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1795" w14:textId="79266EB5" w:rsidR="003F6259" w:rsidRPr="005303AF" w:rsidRDefault="008C73D7" w:rsidP="005303AF">
      <w:pPr>
        <w:jc w:val="center"/>
        <w:rPr>
          <w:b/>
          <w:bCs/>
        </w:rPr>
      </w:pPr>
      <w:r w:rsidRPr="005303AF">
        <w:rPr>
          <w:b/>
          <w:bCs/>
        </w:rPr>
        <w:t xml:space="preserve">PUBLIC NOTICE </w:t>
      </w:r>
      <w:r w:rsidR="00FF2C74" w:rsidRPr="005303AF">
        <w:rPr>
          <w:b/>
          <w:bCs/>
        </w:rPr>
        <w:t>AND</w:t>
      </w:r>
      <w:r w:rsidRPr="005303AF">
        <w:rPr>
          <w:b/>
          <w:bCs/>
        </w:rPr>
        <w:t xml:space="preserve"> </w:t>
      </w:r>
      <w:r w:rsidR="00F72FA8" w:rsidRPr="005303AF">
        <w:rPr>
          <w:b/>
          <w:bCs/>
        </w:rPr>
        <w:t>A</w:t>
      </w:r>
      <w:r w:rsidR="003F6259" w:rsidRPr="005303AF">
        <w:rPr>
          <w:b/>
          <w:bCs/>
        </w:rPr>
        <w:t>GENDA</w:t>
      </w:r>
      <w:r w:rsidR="005478E1" w:rsidRPr="005303AF">
        <w:rPr>
          <w:b/>
          <w:bCs/>
        </w:rPr>
        <w:t xml:space="preserve"> – FS SOCIAL JUSTICE COMMITTEE</w:t>
      </w:r>
    </w:p>
    <w:p w14:paraId="0A008089" w14:textId="77777777" w:rsidR="00AF2E08" w:rsidRPr="005303AF" w:rsidRDefault="00AF2E08" w:rsidP="005303AF">
      <w:pPr>
        <w:jc w:val="center"/>
      </w:pPr>
    </w:p>
    <w:p w14:paraId="4C4A5359" w14:textId="35A21D18" w:rsidR="00A92E16" w:rsidRPr="005303AF" w:rsidRDefault="00F264FB" w:rsidP="005303AF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5478E1" w:rsidRPr="005303AF">
        <w:rPr>
          <w:b/>
          <w:bCs/>
        </w:rPr>
        <w:t>September 18</w:t>
      </w:r>
      <w:r w:rsidR="000E7893" w:rsidRPr="005303AF">
        <w:rPr>
          <w:b/>
          <w:bCs/>
        </w:rPr>
        <w:t>, 2024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Pr="005303AF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Pr="005303AF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Pr="005303AF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73F2D9BF" w14:textId="46987650" w:rsidR="0046226B" w:rsidRPr="005303AF" w:rsidRDefault="0046226B" w:rsidP="005303AF">
      <w:pPr>
        <w:rPr>
          <w:b/>
          <w:bCs/>
        </w:rPr>
      </w:pPr>
    </w:p>
    <w:p w14:paraId="61FFB3B3" w14:textId="78AE0D33" w:rsidR="0046226B" w:rsidRPr="005303AF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Approval of the May 8, 2024, Minutes</w:t>
      </w:r>
      <w:r w:rsidR="00CE71F6">
        <w:rPr>
          <w:b/>
          <w:bCs/>
        </w:rPr>
        <w:t xml:space="preserve"> – </w:t>
      </w:r>
      <w:r w:rsidR="00CE71F6" w:rsidRPr="00CE71F6">
        <w:t>Pages 2-4</w:t>
      </w:r>
    </w:p>
    <w:p w14:paraId="4C4A5362" w14:textId="54BC2CC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1AEF367D" w14:textId="77777777" w:rsidR="00E72514" w:rsidRDefault="00E3373E" w:rsidP="005303AF">
      <w:pPr>
        <w:ind w:left="720" w:hanging="720"/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  <w:r w:rsidR="005303AF" w:rsidRPr="005303AF">
        <w:rPr>
          <w:b/>
          <w:bCs/>
        </w:rPr>
        <w:br/>
      </w:r>
      <w:r w:rsidR="005303AF" w:rsidRPr="005303AF">
        <w:br/>
        <w:t>A.</w:t>
      </w:r>
      <w:r w:rsidR="005303AF" w:rsidRPr="005303AF">
        <w:tab/>
        <w:t xml:space="preserve">Overview of work within the domain of the Faculty Senate and </w:t>
      </w:r>
    </w:p>
    <w:p w14:paraId="129A8622" w14:textId="2E739834" w:rsidR="005303AF" w:rsidRPr="005303AF" w:rsidRDefault="005303AF" w:rsidP="005303AF">
      <w:pPr>
        <w:ind w:left="720" w:firstLine="720"/>
      </w:pPr>
      <w:r w:rsidRPr="005303AF">
        <w:t>the Faculty Senate Social Justice Committee</w:t>
      </w:r>
    </w:p>
    <w:p w14:paraId="7630B98F" w14:textId="0C5C324A" w:rsidR="005303AF" w:rsidRPr="005303AF" w:rsidRDefault="005303AF" w:rsidP="005303AF">
      <w:pPr>
        <w:ind w:left="720" w:firstLine="720"/>
      </w:pPr>
      <w:r w:rsidRPr="005303AF">
        <w:t>Ben Creed, FS President</w:t>
      </w:r>
    </w:p>
    <w:p w14:paraId="7343443E" w14:textId="77777777" w:rsidR="00E3373E" w:rsidRPr="005303AF" w:rsidRDefault="00E3373E" w:rsidP="005303AF"/>
    <w:p w14:paraId="7A9C1614" w14:textId="313C36A2" w:rsidR="005303AF" w:rsidRDefault="002D21C1" w:rsidP="005303AF"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  <w:r w:rsidR="005303AF" w:rsidRPr="005303AF">
        <w:rPr>
          <w:b/>
          <w:bCs/>
        </w:rPr>
        <w:br/>
      </w:r>
      <w:r w:rsidR="005303AF">
        <w:br/>
      </w:r>
      <w:r w:rsidR="005303AF">
        <w:tab/>
        <w:t>A.</w:t>
      </w:r>
      <w:r w:rsidR="005303AF">
        <w:tab/>
        <w:t>Discussion of priorities for 2024-25 focus</w:t>
      </w:r>
    </w:p>
    <w:p w14:paraId="5E6BF649" w14:textId="6E744C60" w:rsidR="005303AF" w:rsidRDefault="005303AF" w:rsidP="005303AF">
      <w:r>
        <w:tab/>
      </w:r>
      <w:r>
        <w:tab/>
        <w:t>Ben Creed, FS President</w:t>
      </w:r>
      <w:r>
        <w:br/>
      </w:r>
      <w:r>
        <w:br/>
      </w:r>
      <w:r>
        <w:tab/>
        <w:t>B.</w:t>
      </w:r>
      <w:r>
        <w:tab/>
        <w:t>Tenure and promotion self-assessment questions</w:t>
      </w:r>
    </w:p>
    <w:p w14:paraId="49A2A7BE" w14:textId="40F84468" w:rsidR="005303AF" w:rsidRPr="005303AF" w:rsidRDefault="005303AF" w:rsidP="005303AF">
      <w:r>
        <w:tab/>
      </w:r>
      <w:r>
        <w:tab/>
        <w:t>Ben Creed, FS President</w:t>
      </w:r>
    </w:p>
    <w:p w14:paraId="46724891" w14:textId="68BD9D30" w:rsidR="00D50D4D" w:rsidRPr="005303AF" w:rsidRDefault="001D72AA" w:rsidP="005303AF">
      <w:r w:rsidRPr="005303AF">
        <w:t xml:space="preserve"> </w:t>
      </w:r>
    </w:p>
    <w:p w14:paraId="42971B80" w14:textId="33E31509" w:rsidR="009555ED" w:rsidRPr="005303AF" w:rsidRDefault="00C013FC" w:rsidP="005303AF"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  <w:r w:rsidR="005303AF" w:rsidRPr="005303AF">
        <w:rPr>
          <w:b/>
          <w:bCs/>
        </w:rPr>
        <w:br/>
      </w:r>
      <w:r w:rsidR="005303AF">
        <w:br/>
      </w:r>
      <w:r w:rsidR="005303AF">
        <w:tab/>
        <w:t>A.</w:t>
      </w:r>
      <w:r w:rsidR="005303AF">
        <w:tab/>
        <w:t>Selection of 2024-25 FS Social Justice Committee Chair</w:t>
      </w:r>
    </w:p>
    <w:p w14:paraId="0A5716E8" w14:textId="3527060F" w:rsidR="005258CC" w:rsidRPr="005303AF" w:rsidRDefault="005258CC" w:rsidP="005303AF"/>
    <w:p w14:paraId="4C4A53B6" w14:textId="2CF2E0F1" w:rsidR="00CE71F6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7CAC3871" w14:textId="77777777" w:rsidR="00CE71F6" w:rsidRDefault="00CE71F6">
      <w:pPr>
        <w:rPr>
          <w:b/>
          <w:bCs/>
        </w:rPr>
      </w:pPr>
      <w:r>
        <w:rPr>
          <w:b/>
          <w:bCs/>
        </w:rPr>
        <w:br w:type="page"/>
      </w:r>
    </w:p>
    <w:p w14:paraId="4F228CC1" w14:textId="4D4DEC53" w:rsidR="00CE71F6" w:rsidRPr="007C55B7" w:rsidRDefault="00CE71F6" w:rsidP="00CE71F6">
      <w:pPr>
        <w:jc w:val="center"/>
        <w:rPr>
          <w:b/>
        </w:rPr>
      </w:pPr>
      <w:r>
        <w:rPr>
          <w:b/>
        </w:rPr>
        <w:lastRenderedPageBreak/>
        <w:t>MINUTES</w:t>
      </w:r>
      <w:r w:rsidR="00DF5C6A">
        <w:rPr>
          <w:b/>
        </w:rPr>
        <w:t xml:space="preserve"> – </w:t>
      </w:r>
      <w:r w:rsidRPr="007C55B7">
        <w:rPr>
          <w:b/>
        </w:rPr>
        <w:t xml:space="preserve">FACULTY SENATE </w:t>
      </w:r>
      <w:r>
        <w:rPr>
          <w:b/>
        </w:rPr>
        <w:t>– SOCIAL JUSTICE COMMITTEE</w:t>
      </w:r>
    </w:p>
    <w:p w14:paraId="02E4A477" w14:textId="77777777" w:rsidR="00DF5C6A" w:rsidRDefault="00DF5C6A" w:rsidP="00CE71F6">
      <w:pPr>
        <w:jc w:val="center"/>
        <w:rPr>
          <w:b/>
        </w:rPr>
      </w:pPr>
    </w:p>
    <w:p w14:paraId="7B7EB9B4" w14:textId="41700E62" w:rsidR="00CE71F6" w:rsidRPr="007C55B7" w:rsidRDefault="00CE71F6" w:rsidP="00CE71F6">
      <w:pPr>
        <w:jc w:val="center"/>
        <w:rPr>
          <w:b/>
          <w:strike/>
        </w:rPr>
      </w:pPr>
      <w:r>
        <w:rPr>
          <w:b/>
        </w:rPr>
        <w:t>Wednesday, May 8, 2024, 3 p.m.</w:t>
      </w:r>
    </w:p>
    <w:p w14:paraId="47A71651" w14:textId="77777777" w:rsidR="00CE71F6" w:rsidRPr="007C55B7" w:rsidRDefault="00CE71F6" w:rsidP="00CE71F6">
      <w:pPr>
        <w:jc w:val="center"/>
        <w:rPr>
          <w:b/>
        </w:rPr>
      </w:pPr>
      <w:r>
        <w:rPr>
          <w:b/>
        </w:rPr>
        <w:t>Altgeld Hall 125</w:t>
      </w:r>
    </w:p>
    <w:p w14:paraId="700FF8DD" w14:textId="77777777" w:rsidR="00CE71F6" w:rsidRPr="007C55B7" w:rsidRDefault="00CE71F6" w:rsidP="00CE71F6">
      <w:pPr>
        <w:jc w:val="center"/>
        <w:rPr>
          <w:b/>
        </w:rPr>
      </w:pPr>
      <w:r w:rsidRPr="007C55B7">
        <w:rPr>
          <w:b/>
        </w:rPr>
        <w:t>Northern Illinois University</w:t>
      </w:r>
    </w:p>
    <w:p w14:paraId="2FCB3584" w14:textId="77777777" w:rsidR="00CE71F6" w:rsidRDefault="00CE71F6" w:rsidP="00CE71F6">
      <w:pPr>
        <w:jc w:val="center"/>
        <w:rPr>
          <w:b/>
        </w:rPr>
      </w:pPr>
      <w:r w:rsidRPr="007C55B7">
        <w:rPr>
          <w:b/>
        </w:rPr>
        <w:t>DeKalb, Illinois</w:t>
      </w:r>
    </w:p>
    <w:p w14:paraId="21D0CCEA" w14:textId="77777777" w:rsidR="00CE71F6" w:rsidRDefault="00CE71F6" w:rsidP="00CE71F6">
      <w:pPr>
        <w:jc w:val="center"/>
        <w:rPr>
          <w:b/>
        </w:rPr>
      </w:pPr>
    </w:p>
    <w:p w14:paraId="6251FD2E" w14:textId="77777777" w:rsidR="00CE71F6" w:rsidRDefault="00CE71F6" w:rsidP="00CE71F6">
      <w:pPr>
        <w:jc w:val="center"/>
        <w:rPr>
          <w:b/>
        </w:rPr>
      </w:pPr>
    </w:p>
    <w:p w14:paraId="7E6AB52F" w14:textId="77777777" w:rsidR="00CE71F6" w:rsidRDefault="00CE71F6" w:rsidP="00CE71F6">
      <w:pPr>
        <w:rPr>
          <w:b/>
        </w:rPr>
      </w:pPr>
      <w:r>
        <w:rPr>
          <w:b/>
        </w:rPr>
        <w:t xml:space="preserve">VOTING MEMBERS PRESENT: </w:t>
      </w:r>
      <w:r w:rsidRPr="007C7BB7">
        <w:rPr>
          <w:bCs/>
        </w:rPr>
        <w:t>Arado, Barrett, Books, Johnson, McGowan, Nyunt, Palese,</w:t>
      </w:r>
      <w:r>
        <w:rPr>
          <w:bCs/>
        </w:rPr>
        <w:t xml:space="preserve"> Vahabzadeh,</w:t>
      </w:r>
      <w:r w:rsidRPr="007C7BB7">
        <w:rPr>
          <w:bCs/>
        </w:rPr>
        <w:t xml:space="preserve"> Valentiner (for Atkins)</w:t>
      </w:r>
    </w:p>
    <w:p w14:paraId="5EB5C65B" w14:textId="77777777" w:rsidR="00CE71F6" w:rsidRDefault="00CE71F6" w:rsidP="00CE71F6">
      <w:pPr>
        <w:rPr>
          <w:b/>
        </w:rPr>
      </w:pPr>
    </w:p>
    <w:p w14:paraId="7E877BAE" w14:textId="77777777" w:rsidR="00CE71F6" w:rsidRPr="007C7BB7" w:rsidRDefault="00CE71F6" w:rsidP="00CE71F6">
      <w:pPr>
        <w:rPr>
          <w:bCs/>
        </w:rPr>
      </w:pPr>
      <w:r>
        <w:rPr>
          <w:b/>
        </w:rPr>
        <w:t xml:space="preserve">VOTING MEMBERS ABSENT: </w:t>
      </w:r>
      <w:r>
        <w:rPr>
          <w:bCs/>
        </w:rPr>
        <w:t>Atkins, Bohanon, English, Scanlon</w:t>
      </w:r>
    </w:p>
    <w:p w14:paraId="2EA0AE42" w14:textId="77777777" w:rsidR="00CE71F6" w:rsidRDefault="00CE71F6" w:rsidP="00CE71F6">
      <w:pPr>
        <w:rPr>
          <w:b/>
        </w:rPr>
      </w:pPr>
    </w:p>
    <w:p w14:paraId="6549F11E" w14:textId="77777777" w:rsidR="00CE71F6" w:rsidRPr="007C7BB7" w:rsidRDefault="00CE71F6" w:rsidP="00CE71F6">
      <w:pPr>
        <w:rPr>
          <w:bCs/>
        </w:rPr>
      </w:pPr>
      <w:r>
        <w:rPr>
          <w:b/>
        </w:rPr>
        <w:t xml:space="preserve">OTHERS PRESENT: </w:t>
      </w:r>
      <w:r w:rsidRPr="007C7BB7">
        <w:rPr>
          <w:bCs/>
        </w:rPr>
        <w:t>Creed, Elish-Piper, Flynn</w:t>
      </w:r>
    </w:p>
    <w:p w14:paraId="60B3EF40" w14:textId="77777777" w:rsidR="00CE71F6" w:rsidRDefault="00CE71F6" w:rsidP="00CE71F6">
      <w:pPr>
        <w:rPr>
          <w:b/>
        </w:rPr>
      </w:pPr>
    </w:p>
    <w:p w14:paraId="71EE64E8" w14:textId="77777777" w:rsidR="00CE71F6" w:rsidRPr="007C55B7" w:rsidRDefault="00CE71F6" w:rsidP="00CE71F6">
      <w:pPr>
        <w:rPr>
          <w:b/>
        </w:rPr>
      </w:pPr>
    </w:p>
    <w:p w14:paraId="61A1FF61" w14:textId="77777777" w:rsidR="00CE71F6" w:rsidRDefault="00CE71F6" w:rsidP="00CE71F6">
      <w:pPr>
        <w:rPr>
          <w:b/>
        </w:rPr>
      </w:pPr>
      <w:r w:rsidRPr="007C55B7">
        <w:rPr>
          <w:b/>
        </w:rPr>
        <w:t>I.</w:t>
      </w:r>
      <w:r w:rsidRPr="007C55B7">
        <w:rPr>
          <w:b/>
        </w:rPr>
        <w:tab/>
        <w:t>CALL TO ORDER</w:t>
      </w:r>
    </w:p>
    <w:p w14:paraId="1ECF2A0C" w14:textId="77777777" w:rsidR="00CE71F6" w:rsidRDefault="00CE71F6" w:rsidP="00CE71F6">
      <w:pPr>
        <w:rPr>
          <w:b/>
        </w:rPr>
      </w:pPr>
    </w:p>
    <w:p w14:paraId="0C8CC0DD" w14:textId="77777777" w:rsidR="00CE71F6" w:rsidRPr="007C55B7" w:rsidRDefault="00CE71F6" w:rsidP="00CE71F6">
      <w:pPr>
        <w:ind w:firstLine="720"/>
        <w:rPr>
          <w:b/>
        </w:rPr>
      </w:pPr>
      <w:r w:rsidRPr="00D84D74">
        <w:rPr>
          <w:bCs/>
        </w:rPr>
        <w:t>Faculty Senate (FS) President</w:t>
      </w:r>
      <w:r>
        <w:rPr>
          <w:b/>
        </w:rPr>
        <w:t xml:space="preserve"> B. Creed </w:t>
      </w:r>
      <w:r w:rsidRPr="00D84D74">
        <w:rPr>
          <w:bCs/>
        </w:rPr>
        <w:t>called the meeting to order at 3</w:t>
      </w:r>
      <w:r>
        <w:rPr>
          <w:bCs/>
        </w:rPr>
        <w:t>:03</w:t>
      </w:r>
      <w:r w:rsidRPr="00D84D74">
        <w:rPr>
          <w:bCs/>
        </w:rPr>
        <w:t xml:space="preserve"> p.m.</w:t>
      </w:r>
    </w:p>
    <w:p w14:paraId="0ECFA219" w14:textId="77777777" w:rsidR="00CE71F6" w:rsidRPr="007C55B7" w:rsidRDefault="00CE71F6" w:rsidP="00CE71F6">
      <w:pPr>
        <w:rPr>
          <w:b/>
        </w:rPr>
      </w:pPr>
    </w:p>
    <w:p w14:paraId="4E8A5B51" w14:textId="77777777" w:rsidR="00CE71F6" w:rsidRDefault="00CE71F6" w:rsidP="00CE71F6">
      <w:pPr>
        <w:rPr>
          <w:b/>
        </w:rPr>
      </w:pPr>
      <w:r w:rsidRPr="007C55B7">
        <w:rPr>
          <w:b/>
        </w:rPr>
        <w:t>II.</w:t>
      </w:r>
      <w:r w:rsidRPr="007C55B7">
        <w:rPr>
          <w:b/>
        </w:rPr>
        <w:tab/>
        <w:t>VERIFICATION OF QUORUM</w:t>
      </w:r>
    </w:p>
    <w:p w14:paraId="2CDE2225" w14:textId="77777777" w:rsidR="00CE71F6" w:rsidRDefault="00CE71F6" w:rsidP="00CE71F6">
      <w:pPr>
        <w:rPr>
          <w:b/>
        </w:rPr>
      </w:pPr>
    </w:p>
    <w:p w14:paraId="60D0B89C" w14:textId="77777777" w:rsidR="00CE71F6" w:rsidRPr="00D84D74" w:rsidRDefault="00CE71F6" w:rsidP="00CE71F6">
      <w:pPr>
        <w:ind w:firstLine="720"/>
        <w:rPr>
          <w:bCs/>
        </w:rPr>
      </w:pPr>
      <w:r w:rsidRPr="00D84D74">
        <w:rPr>
          <w:bCs/>
        </w:rPr>
        <w:t>A quorum was established.</w:t>
      </w:r>
    </w:p>
    <w:p w14:paraId="42472A57" w14:textId="77777777" w:rsidR="00CE71F6" w:rsidRPr="007C55B7" w:rsidRDefault="00CE71F6" w:rsidP="00CE71F6">
      <w:pPr>
        <w:rPr>
          <w:b/>
        </w:rPr>
      </w:pPr>
      <w:r w:rsidRPr="007C55B7">
        <w:rPr>
          <w:bCs/>
          <w:i/>
          <w:iCs/>
          <w:color w:val="FF0000"/>
        </w:rPr>
        <w:tab/>
      </w:r>
    </w:p>
    <w:p w14:paraId="3F301423" w14:textId="77777777" w:rsidR="00CE71F6" w:rsidRDefault="00CE71F6" w:rsidP="00CE71F6">
      <w:pPr>
        <w:rPr>
          <w:b/>
        </w:rPr>
      </w:pPr>
      <w:r w:rsidRPr="007C55B7">
        <w:rPr>
          <w:b/>
        </w:rPr>
        <w:t>III.</w:t>
      </w:r>
      <w:r w:rsidRPr="007C55B7">
        <w:rPr>
          <w:b/>
        </w:rPr>
        <w:tab/>
        <w:t>ADOPTION OF THE AGENDA</w:t>
      </w:r>
    </w:p>
    <w:p w14:paraId="328155F6" w14:textId="77777777" w:rsidR="00CE71F6" w:rsidRDefault="00CE71F6" w:rsidP="00CE71F6">
      <w:pPr>
        <w:rPr>
          <w:b/>
        </w:rPr>
      </w:pPr>
    </w:p>
    <w:p w14:paraId="26CB90A4" w14:textId="77777777" w:rsidR="00CE71F6" w:rsidRDefault="00CE71F6" w:rsidP="00CE71F6">
      <w:pPr>
        <w:rPr>
          <w:b/>
        </w:rPr>
      </w:pPr>
      <w:r>
        <w:rPr>
          <w:b/>
        </w:rPr>
        <w:tab/>
        <w:t xml:space="preserve">B. Palese </w:t>
      </w:r>
      <w:r w:rsidRPr="007C7BB7">
        <w:rPr>
          <w:bCs/>
        </w:rPr>
        <w:t>moved to adopt the agenda, seconded by</w:t>
      </w:r>
      <w:r>
        <w:rPr>
          <w:b/>
        </w:rPr>
        <w:t xml:space="preserve"> T. Arado. </w:t>
      </w:r>
      <w:r w:rsidRPr="007C7BB7">
        <w:rPr>
          <w:bCs/>
        </w:rPr>
        <w:t>Motion passed.</w:t>
      </w:r>
    </w:p>
    <w:p w14:paraId="6A78A7FC" w14:textId="77777777" w:rsidR="00CE71F6" w:rsidRDefault="00CE71F6" w:rsidP="00CE71F6">
      <w:pPr>
        <w:rPr>
          <w:b/>
        </w:rPr>
      </w:pPr>
    </w:p>
    <w:p w14:paraId="31D16888" w14:textId="77777777" w:rsidR="00CE71F6" w:rsidRDefault="00CE71F6" w:rsidP="00CE71F6">
      <w:pPr>
        <w:rPr>
          <w:bCs/>
        </w:rPr>
      </w:pPr>
      <w:r>
        <w:rPr>
          <w:b/>
        </w:rPr>
        <w:t>IV.</w:t>
      </w:r>
      <w:r>
        <w:rPr>
          <w:b/>
        </w:rPr>
        <w:tab/>
        <w:t xml:space="preserve">APPROVAL OF THE APRIL 10, 2024, MINUTES </w:t>
      </w:r>
    </w:p>
    <w:p w14:paraId="49A3F828" w14:textId="77777777" w:rsidR="00CE71F6" w:rsidRDefault="00CE71F6" w:rsidP="00CE71F6">
      <w:pPr>
        <w:rPr>
          <w:bCs/>
        </w:rPr>
      </w:pPr>
    </w:p>
    <w:p w14:paraId="3273ECB3" w14:textId="77777777" w:rsidR="00CE71F6" w:rsidRPr="007C55B7" w:rsidRDefault="00CE71F6" w:rsidP="00CE71F6">
      <w:pPr>
        <w:ind w:firstLine="720"/>
        <w:rPr>
          <w:b/>
        </w:rPr>
      </w:pPr>
      <w:r w:rsidRPr="007C7BB7">
        <w:rPr>
          <w:b/>
        </w:rPr>
        <w:t>B. Palese</w:t>
      </w:r>
      <w:r>
        <w:rPr>
          <w:bCs/>
        </w:rPr>
        <w:t xml:space="preserve"> moved to approve the minutes, seconded by </w:t>
      </w:r>
      <w:r w:rsidRPr="007C7BB7">
        <w:rPr>
          <w:b/>
        </w:rPr>
        <w:t>B. McGowan</w:t>
      </w:r>
      <w:r>
        <w:rPr>
          <w:bCs/>
        </w:rPr>
        <w:t>. Motion passed.</w:t>
      </w:r>
    </w:p>
    <w:p w14:paraId="244C6486" w14:textId="77777777" w:rsidR="00CE71F6" w:rsidRPr="007C55B7" w:rsidRDefault="00CE71F6" w:rsidP="00CE71F6">
      <w:pPr>
        <w:rPr>
          <w:b/>
        </w:rPr>
      </w:pPr>
      <w:r w:rsidRPr="007C55B7">
        <w:rPr>
          <w:bCs/>
          <w:i/>
          <w:iCs/>
          <w:color w:val="FF0000"/>
        </w:rPr>
        <w:tab/>
      </w:r>
    </w:p>
    <w:p w14:paraId="21B925D3" w14:textId="77777777" w:rsidR="00CE71F6" w:rsidRDefault="00CE71F6" w:rsidP="00CE71F6">
      <w:pPr>
        <w:rPr>
          <w:b/>
        </w:rPr>
      </w:pPr>
      <w:r>
        <w:rPr>
          <w:b/>
        </w:rPr>
        <w:t>V</w:t>
      </w:r>
      <w:r w:rsidRPr="007C55B7">
        <w:rPr>
          <w:b/>
        </w:rPr>
        <w:t>.</w:t>
      </w:r>
      <w:r w:rsidRPr="007C55B7">
        <w:rPr>
          <w:b/>
        </w:rPr>
        <w:tab/>
        <w:t>PUBLIC COMMENT</w:t>
      </w:r>
    </w:p>
    <w:p w14:paraId="56ECCB85" w14:textId="77777777" w:rsidR="00CE71F6" w:rsidRDefault="00CE71F6" w:rsidP="00CE71F6">
      <w:pPr>
        <w:rPr>
          <w:b/>
        </w:rPr>
      </w:pPr>
    </w:p>
    <w:p w14:paraId="55488C2D" w14:textId="77777777" w:rsidR="00CE71F6" w:rsidRDefault="00CE71F6" w:rsidP="00CE71F6">
      <w:pPr>
        <w:rPr>
          <w:b/>
        </w:rPr>
      </w:pPr>
      <w:r>
        <w:rPr>
          <w:b/>
        </w:rPr>
        <w:t>VI</w:t>
      </w:r>
      <w:r w:rsidRPr="007C55B7">
        <w:rPr>
          <w:b/>
        </w:rPr>
        <w:t>.</w:t>
      </w:r>
      <w:r w:rsidRPr="007C55B7">
        <w:rPr>
          <w:b/>
        </w:rPr>
        <w:tab/>
      </w:r>
      <w:r>
        <w:rPr>
          <w:b/>
        </w:rPr>
        <w:t>ITEMS FOR FS-SOCIAL JUSTICE COMMITTEE CONSIDERATION</w:t>
      </w:r>
    </w:p>
    <w:p w14:paraId="5B367289" w14:textId="77777777" w:rsidR="00CE71F6" w:rsidRDefault="00CE71F6" w:rsidP="00CE71F6">
      <w:pPr>
        <w:rPr>
          <w:bCs/>
        </w:rPr>
      </w:pPr>
    </w:p>
    <w:p w14:paraId="52D4E9F4" w14:textId="77777777" w:rsidR="00CE71F6" w:rsidRDefault="00CE71F6" w:rsidP="00CE71F6">
      <w:pPr>
        <w:rPr>
          <w:b/>
        </w:rPr>
      </w:pPr>
      <w:r w:rsidRPr="002D21C1">
        <w:rPr>
          <w:b/>
        </w:rPr>
        <w:t>VII.</w:t>
      </w:r>
      <w:r w:rsidRPr="002D21C1">
        <w:rPr>
          <w:b/>
        </w:rPr>
        <w:tab/>
        <w:t>NEW BUSINESS</w:t>
      </w:r>
    </w:p>
    <w:p w14:paraId="606445BD" w14:textId="36447564" w:rsidR="00DF5C6A" w:rsidRDefault="00DF5C6A">
      <w:pPr>
        <w:rPr>
          <w:b/>
        </w:rPr>
      </w:pPr>
    </w:p>
    <w:p w14:paraId="64041C13" w14:textId="140008F4" w:rsidR="00CE71F6" w:rsidRDefault="00CE71F6" w:rsidP="00CE71F6">
      <w:pPr>
        <w:rPr>
          <w:b/>
        </w:rPr>
      </w:pPr>
      <w:r>
        <w:rPr>
          <w:b/>
        </w:rPr>
        <w:t>VIII</w:t>
      </w:r>
      <w:r w:rsidRPr="007C55B7">
        <w:rPr>
          <w:b/>
        </w:rPr>
        <w:t xml:space="preserve">. </w:t>
      </w:r>
      <w:r w:rsidRPr="007C55B7">
        <w:rPr>
          <w:b/>
        </w:rPr>
        <w:tab/>
        <w:t>UNFINISHED BUSINESS</w:t>
      </w:r>
      <w:r>
        <w:rPr>
          <w:b/>
        </w:rPr>
        <w:t xml:space="preserve"> </w:t>
      </w:r>
    </w:p>
    <w:p w14:paraId="0CB5F7C5" w14:textId="77777777" w:rsidR="00CE71F6" w:rsidRDefault="00CE71F6" w:rsidP="00CE71F6">
      <w:pPr>
        <w:rPr>
          <w:b/>
        </w:rPr>
      </w:pPr>
    </w:p>
    <w:p w14:paraId="3BEF0580" w14:textId="77777777" w:rsidR="00CE71F6" w:rsidRPr="00E777C7" w:rsidRDefault="00CE71F6" w:rsidP="00CE71F6">
      <w:pPr>
        <w:ind w:left="1440" w:hanging="720"/>
        <w:rPr>
          <w:bCs/>
        </w:rPr>
      </w:pPr>
      <w:r w:rsidRPr="00E777C7">
        <w:rPr>
          <w:bCs/>
        </w:rPr>
        <w:t>A.</w:t>
      </w:r>
      <w:r w:rsidRPr="00E777C7">
        <w:rPr>
          <w:bCs/>
        </w:rPr>
        <w:tab/>
        <w:t>Progress report on activities related to the initial and subsequent prioritized recommendations</w:t>
      </w:r>
    </w:p>
    <w:p w14:paraId="774BC71E" w14:textId="1F06A226" w:rsidR="00DF5C6A" w:rsidRDefault="00CE71F6" w:rsidP="00DF5C6A">
      <w:pPr>
        <w:rPr>
          <w:bCs/>
        </w:rPr>
      </w:pPr>
      <w:r w:rsidRPr="00E777C7">
        <w:rPr>
          <w:bCs/>
        </w:rPr>
        <w:tab/>
      </w:r>
      <w:r w:rsidRPr="00E777C7">
        <w:rPr>
          <w:bCs/>
        </w:rPr>
        <w:tab/>
        <w:t>Ben Creed, FS President</w:t>
      </w:r>
    </w:p>
    <w:p w14:paraId="1EE6B6D0" w14:textId="77777777" w:rsidR="00DF5C6A" w:rsidRDefault="00DF5C6A" w:rsidP="00CE71F6">
      <w:pPr>
        <w:ind w:left="1440"/>
        <w:rPr>
          <w:bCs/>
        </w:rPr>
      </w:pPr>
    </w:p>
    <w:p w14:paraId="5A06970F" w14:textId="3122CB87" w:rsidR="00CE71F6" w:rsidRDefault="00CE71F6" w:rsidP="00CE71F6">
      <w:pPr>
        <w:ind w:left="1440"/>
        <w:rPr>
          <w:bCs/>
        </w:rPr>
      </w:pPr>
      <w:r>
        <w:rPr>
          <w:bCs/>
        </w:rPr>
        <w:t>Discussion included the following points:</w:t>
      </w:r>
    </w:p>
    <w:p w14:paraId="49DDFDBB" w14:textId="77777777" w:rsidR="00CE71F6" w:rsidRDefault="00CE71F6" w:rsidP="00CE71F6">
      <w:pPr>
        <w:ind w:left="1440"/>
        <w:rPr>
          <w:bCs/>
        </w:rPr>
      </w:pPr>
    </w:p>
    <w:p w14:paraId="645BBC42" w14:textId="77777777" w:rsidR="00CE71F6" w:rsidRPr="00E832A1" w:rsidRDefault="00CE71F6" w:rsidP="00CE71F6">
      <w:pPr>
        <w:pStyle w:val="ListParagraph"/>
        <w:numPr>
          <w:ilvl w:val="0"/>
          <w:numId w:val="32"/>
        </w:numPr>
        <w:rPr>
          <w:bCs/>
        </w:rPr>
      </w:pPr>
      <w:r w:rsidRPr="00E832A1">
        <w:rPr>
          <w:bCs/>
        </w:rPr>
        <w:lastRenderedPageBreak/>
        <w:t xml:space="preserve">Transition in leadership and committee membership from year to year can </w:t>
      </w:r>
      <w:r>
        <w:rPr>
          <w:bCs/>
        </w:rPr>
        <w:t>weaken</w:t>
      </w:r>
      <w:r w:rsidRPr="00E832A1">
        <w:rPr>
          <w:bCs/>
        </w:rPr>
        <w:t xml:space="preserve"> faculty participation in ongoing dialogue</w:t>
      </w:r>
      <w:r>
        <w:rPr>
          <w:bCs/>
        </w:rPr>
        <w:t xml:space="preserve"> and progress toward goals</w:t>
      </w:r>
      <w:r w:rsidRPr="00E832A1">
        <w:rPr>
          <w:bCs/>
        </w:rPr>
        <w:t xml:space="preserve">. Throughout the 2023-24 academic year, the FS Social Justice Committee (SJC) has focused on assessing progress toward stated goals </w:t>
      </w:r>
      <w:proofErr w:type="gramStart"/>
      <w:r w:rsidRPr="00E832A1">
        <w:rPr>
          <w:bCs/>
        </w:rPr>
        <w:t>in order to</w:t>
      </w:r>
      <w:proofErr w:type="gramEnd"/>
      <w:r w:rsidRPr="00E832A1">
        <w:rPr>
          <w:bCs/>
        </w:rPr>
        <w:t xml:space="preserve"> ensure continuity </w:t>
      </w:r>
      <w:r>
        <w:rPr>
          <w:bCs/>
        </w:rPr>
        <w:t xml:space="preserve">through transition </w:t>
      </w:r>
      <w:r w:rsidRPr="00E832A1">
        <w:rPr>
          <w:bCs/>
        </w:rPr>
        <w:t>going forward. This progress report summarizes th</w:t>
      </w:r>
      <w:r>
        <w:rPr>
          <w:bCs/>
        </w:rPr>
        <w:t>ose</w:t>
      </w:r>
      <w:r w:rsidRPr="00E832A1">
        <w:rPr>
          <w:bCs/>
        </w:rPr>
        <w:t xml:space="preserve"> effort</w:t>
      </w:r>
      <w:r>
        <w:rPr>
          <w:bCs/>
        </w:rPr>
        <w:t>s</w:t>
      </w:r>
      <w:r w:rsidRPr="00E832A1">
        <w:rPr>
          <w:bCs/>
        </w:rPr>
        <w:t>.</w:t>
      </w:r>
    </w:p>
    <w:p w14:paraId="2E521B33" w14:textId="77777777" w:rsidR="00CE71F6" w:rsidRDefault="00CE71F6" w:rsidP="00CE71F6">
      <w:pPr>
        <w:ind w:left="1440"/>
        <w:rPr>
          <w:bCs/>
        </w:rPr>
      </w:pPr>
    </w:p>
    <w:p w14:paraId="1EEA4A99" w14:textId="77777777" w:rsidR="00CE71F6" w:rsidRPr="00E832A1" w:rsidRDefault="00CE71F6" w:rsidP="00CE71F6">
      <w:pPr>
        <w:pStyle w:val="ListParagraph"/>
        <w:numPr>
          <w:ilvl w:val="0"/>
          <w:numId w:val="32"/>
        </w:numPr>
        <w:rPr>
          <w:bCs/>
        </w:rPr>
      </w:pPr>
      <w:r w:rsidRPr="00E832A1">
        <w:rPr>
          <w:bCs/>
        </w:rPr>
        <w:t xml:space="preserve">Progress on the recommendation of a Diversity, Equity and Inclusion (DEI) Strategic Plan was noted, although the strategy has evolved from a stand-alone plan to a model in which DEI principles are embedded throughout the university, and in which DEI becomes a guiding principle of all strategic thinking at NIU. </w:t>
      </w:r>
    </w:p>
    <w:p w14:paraId="1D3C859C" w14:textId="77777777" w:rsidR="00CE71F6" w:rsidRDefault="00CE71F6" w:rsidP="00CE71F6">
      <w:pPr>
        <w:ind w:left="1440"/>
        <w:rPr>
          <w:bCs/>
        </w:rPr>
      </w:pPr>
    </w:p>
    <w:p w14:paraId="35DE63BA" w14:textId="77777777" w:rsidR="00CE71F6" w:rsidRDefault="00CE71F6" w:rsidP="00CE71F6">
      <w:pPr>
        <w:pStyle w:val="ListParagraph"/>
        <w:numPr>
          <w:ilvl w:val="0"/>
          <w:numId w:val="32"/>
        </w:numPr>
        <w:rPr>
          <w:bCs/>
        </w:rPr>
      </w:pPr>
      <w:r w:rsidRPr="00E832A1">
        <w:rPr>
          <w:bCs/>
        </w:rPr>
        <w:t xml:space="preserve">The FSSJC working model could evolve from one in which FSSJC members do all the work exclusively, to a model in which FSSJC members collaborate and/or liaise with other </w:t>
      </w:r>
      <w:r>
        <w:rPr>
          <w:bCs/>
        </w:rPr>
        <w:t xml:space="preserve">stakeholders </w:t>
      </w:r>
      <w:r w:rsidRPr="00E832A1">
        <w:rPr>
          <w:bCs/>
        </w:rPr>
        <w:t>across campus on common goals</w:t>
      </w:r>
      <w:r>
        <w:rPr>
          <w:bCs/>
        </w:rPr>
        <w:t xml:space="preserve">, and acknowledge that we are partners, not competitors, in the work. </w:t>
      </w:r>
    </w:p>
    <w:p w14:paraId="2FA496EF" w14:textId="77777777" w:rsidR="00CE71F6" w:rsidRPr="00DB69B3" w:rsidRDefault="00CE71F6" w:rsidP="00CE71F6">
      <w:pPr>
        <w:pStyle w:val="ListParagraph"/>
        <w:rPr>
          <w:bCs/>
        </w:rPr>
      </w:pPr>
    </w:p>
    <w:p w14:paraId="583F29C9" w14:textId="77777777" w:rsidR="00CE71F6" w:rsidRPr="00E832A1" w:rsidRDefault="00CE71F6" w:rsidP="00CE71F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Discussion about presentations and overviews shared about what is within the purview of FS and what is not, as well as where FS can participate, learn and impact change.</w:t>
      </w:r>
    </w:p>
    <w:p w14:paraId="0A32F17E" w14:textId="77777777" w:rsidR="00CE71F6" w:rsidRDefault="00CE71F6" w:rsidP="00CE71F6">
      <w:pPr>
        <w:ind w:left="1440"/>
        <w:rPr>
          <w:bCs/>
        </w:rPr>
      </w:pPr>
    </w:p>
    <w:p w14:paraId="5F6730B5" w14:textId="77777777" w:rsidR="00CE71F6" w:rsidRPr="00E832A1" w:rsidRDefault="00CE71F6" w:rsidP="00CE71F6">
      <w:pPr>
        <w:pStyle w:val="ListParagraph"/>
        <w:numPr>
          <w:ilvl w:val="0"/>
          <w:numId w:val="32"/>
        </w:numPr>
        <w:rPr>
          <w:bCs/>
        </w:rPr>
      </w:pPr>
      <w:r w:rsidRPr="00E832A1">
        <w:rPr>
          <w:bCs/>
        </w:rPr>
        <w:t xml:space="preserve">A timeline for each FSSJC goal can help ensure that everyone stays on track and the work moves forward, even </w:t>
      </w:r>
      <w:proofErr w:type="spellStart"/>
      <w:r w:rsidRPr="00E832A1">
        <w:rPr>
          <w:bCs/>
        </w:rPr>
        <w:t>through</w:t>
      </w:r>
      <w:proofErr w:type="spellEnd"/>
      <w:r w:rsidRPr="00E832A1">
        <w:rPr>
          <w:bCs/>
        </w:rPr>
        <w:t xml:space="preserve"> leadership and/or membership transition.</w:t>
      </w:r>
    </w:p>
    <w:p w14:paraId="14C489F7" w14:textId="77777777" w:rsidR="00CE71F6" w:rsidRDefault="00CE71F6" w:rsidP="00CE71F6">
      <w:pPr>
        <w:ind w:left="1440"/>
        <w:rPr>
          <w:bCs/>
        </w:rPr>
      </w:pPr>
    </w:p>
    <w:p w14:paraId="52ED8605" w14:textId="77777777" w:rsidR="00CE71F6" w:rsidRDefault="00CE71F6" w:rsidP="00CE71F6">
      <w:pPr>
        <w:ind w:left="1440"/>
        <w:rPr>
          <w:bCs/>
        </w:rPr>
      </w:pPr>
      <w:r w:rsidRPr="00B22528">
        <w:rPr>
          <w:b/>
        </w:rPr>
        <w:t>T</w:t>
      </w:r>
      <w:r>
        <w:rPr>
          <w:b/>
        </w:rPr>
        <w:t xml:space="preserve">. </w:t>
      </w:r>
      <w:r w:rsidRPr="00B22528">
        <w:rPr>
          <w:b/>
        </w:rPr>
        <w:t>A</w:t>
      </w:r>
      <w:r>
        <w:rPr>
          <w:b/>
        </w:rPr>
        <w:t>rado</w:t>
      </w:r>
      <w:r w:rsidRPr="00B22528">
        <w:rPr>
          <w:b/>
        </w:rPr>
        <w:t xml:space="preserve"> </w:t>
      </w:r>
      <w:r w:rsidRPr="007C7BB7">
        <w:rPr>
          <w:bCs/>
        </w:rPr>
        <w:t>moved</w:t>
      </w:r>
      <w:r>
        <w:rPr>
          <w:bCs/>
        </w:rPr>
        <w:t xml:space="preserve"> to adopt the report for submission to Faculty Senate as the FSSJC year-end report, seconded by G. Nyunt. Motion passed. </w:t>
      </w:r>
    </w:p>
    <w:p w14:paraId="7D3B5DFB" w14:textId="77777777" w:rsidR="00CE71F6" w:rsidRDefault="00CE71F6" w:rsidP="00CE71F6">
      <w:pPr>
        <w:rPr>
          <w:bCs/>
        </w:rPr>
      </w:pPr>
    </w:p>
    <w:p w14:paraId="69916329" w14:textId="77777777" w:rsidR="00CE71F6" w:rsidRDefault="00CE71F6" w:rsidP="00CE71F6">
      <w:pPr>
        <w:ind w:firstLine="720"/>
        <w:rPr>
          <w:bCs/>
        </w:rPr>
      </w:pPr>
      <w:r>
        <w:rPr>
          <w:bCs/>
        </w:rPr>
        <w:t>B.</w:t>
      </w:r>
      <w:r>
        <w:rPr>
          <w:bCs/>
        </w:rPr>
        <w:tab/>
        <w:t>Tenure and promotion self-reflection questions</w:t>
      </w:r>
    </w:p>
    <w:p w14:paraId="09961B34" w14:textId="77777777" w:rsidR="00CE71F6" w:rsidRDefault="00CE71F6" w:rsidP="00CE71F6">
      <w:pPr>
        <w:ind w:firstLine="720"/>
        <w:rPr>
          <w:bCs/>
        </w:rPr>
      </w:pPr>
    </w:p>
    <w:p w14:paraId="5E9E3E4E" w14:textId="77777777" w:rsidR="00CE71F6" w:rsidRDefault="00CE71F6" w:rsidP="00CE71F6">
      <w:pPr>
        <w:ind w:left="1440"/>
        <w:rPr>
          <w:bCs/>
        </w:rPr>
      </w:pPr>
      <w:r>
        <w:rPr>
          <w:bCs/>
        </w:rPr>
        <w:t>Discussion included the following points:</w:t>
      </w:r>
    </w:p>
    <w:p w14:paraId="77C91AD0" w14:textId="77777777" w:rsidR="00CE71F6" w:rsidRDefault="00CE71F6" w:rsidP="00CE71F6">
      <w:pPr>
        <w:ind w:left="1440"/>
        <w:rPr>
          <w:bCs/>
        </w:rPr>
      </w:pPr>
    </w:p>
    <w:p w14:paraId="79168DA7" w14:textId="77777777" w:rsidR="00CE71F6" w:rsidRPr="00061AE8" w:rsidRDefault="00CE71F6" w:rsidP="00CE71F6">
      <w:pPr>
        <w:pStyle w:val="ListParagraph"/>
        <w:numPr>
          <w:ilvl w:val="0"/>
          <w:numId w:val="33"/>
        </w:numPr>
        <w:rPr>
          <w:bCs/>
        </w:rPr>
      </w:pPr>
      <w:r w:rsidRPr="00061AE8">
        <w:rPr>
          <w:bCs/>
        </w:rPr>
        <w:t xml:space="preserve">The draft set of questions will be refined based on stakeholder feedback, and the final draft </w:t>
      </w:r>
      <w:r>
        <w:rPr>
          <w:bCs/>
        </w:rPr>
        <w:t>will be</w:t>
      </w:r>
      <w:r w:rsidRPr="00061AE8">
        <w:rPr>
          <w:bCs/>
        </w:rPr>
        <w:t xml:space="preserve"> submitted to the FS Personnel Committee (FSPC). The FSPC will review and share a final version with the colleges. </w:t>
      </w:r>
    </w:p>
    <w:p w14:paraId="714535AD" w14:textId="77777777" w:rsidR="00CE71F6" w:rsidRDefault="00CE71F6" w:rsidP="00CE71F6">
      <w:pPr>
        <w:ind w:left="1440"/>
        <w:rPr>
          <w:bCs/>
        </w:rPr>
      </w:pPr>
    </w:p>
    <w:p w14:paraId="0729315A" w14:textId="77777777" w:rsidR="00CE71F6" w:rsidRPr="00061AE8" w:rsidRDefault="00CE71F6" w:rsidP="00CE71F6">
      <w:pPr>
        <w:pStyle w:val="ListParagraph"/>
        <w:numPr>
          <w:ilvl w:val="0"/>
          <w:numId w:val="33"/>
        </w:numPr>
        <w:rPr>
          <w:bCs/>
        </w:rPr>
      </w:pPr>
      <w:r w:rsidRPr="00061AE8">
        <w:rPr>
          <w:bCs/>
        </w:rPr>
        <w:t>In Scholarship, Research and Artistry, as well as Teaching and Learning, how do we also “value” transdisciplinary work? Suggestion that the term, “support” be enhanced to include “support, value, recognize.”</w:t>
      </w:r>
    </w:p>
    <w:p w14:paraId="5256F4C7" w14:textId="77777777" w:rsidR="00CE71F6" w:rsidRDefault="00CE71F6" w:rsidP="00CE71F6">
      <w:pPr>
        <w:ind w:left="1440"/>
        <w:rPr>
          <w:bCs/>
        </w:rPr>
      </w:pPr>
    </w:p>
    <w:p w14:paraId="6CF96123" w14:textId="77777777" w:rsidR="00CE71F6" w:rsidRPr="00061AE8" w:rsidRDefault="00CE71F6" w:rsidP="00CE71F6">
      <w:pPr>
        <w:pStyle w:val="ListParagraph"/>
        <w:numPr>
          <w:ilvl w:val="0"/>
          <w:numId w:val="33"/>
        </w:numPr>
        <w:rPr>
          <w:bCs/>
        </w:rPr>
      </w:pPr>
      <w:r w:rsidRPr="00061AE8">
        <w:rPr>
          <w:bCs/>
        </w:rPr>
        <w:t>Service also plays an important role and should be represented in the document. It was noted that in at least one department, the service cap is being removed.</w:t>
      </w:r>
    </w:p>
    <w:p w14:paraId="318B76D3" w14:textId="6C1F2581" w:rsidR="00CE71F6" w:rsidRDefault="00CE71F6" w:rsidP="00CE71F6">
      <w:pPr>
        <w:rPr>
          <w:bCs/>
        </w:rPr>
      </w:pPr>
    </w:p>
    <w:p w14:paraId="04AADA1A" w14:textId="77777777" w:rsidR="00DF5C6A" w:rsidRDefault="00DF5C6A">
      <w:pPr>
        <w:rPr>
          <w:bCs/>
        </w:rPr>
      </w:pPr>
      <w:r>
        <w:rPr>
          <w:bCs/>
        </w:rPr>
        <w:br w:type="page"/>
      </w:r>
    </w:p>
    <w:p w14:paraId="4E5A5A2A" w14:textId="7B58470E" w:rsidR="00CE71F6" w:rsidRDefault="00CE71F6" w:rsidP="00CE71F6">
      <w:pPr>
        <w:ind w:firstLine="720"/>
        <w:rPr>
          <w:bCs/>
        </w:rPr>
      </w:pPr>
      <w:r>
        <w:rPr>
          <w:bCs/>
        </w:rPr>
        <w:lastRenderedPageBreak/>
        <w:t xml:space="preserve">C. </w:t>
      </w:r>
      <w:r>
        <w:rPr>
          <w:bCs/>
        </w:rPr>
        <w:tab/>
        <w:t>Continued discussion of priorities for 2024-25 focus</w:t>
      </w:r>
    </w:p>
    <w:p w14:paraId="7B41CB1B" w14:textId="77777777" w:rsidR="00CE71F6" w:rsidRDefault="00CE71F6" w:rsidP="00CE71F6">
      <w:pPr>
        <w:ind w:firstLine="720"/>
        <w:rPr>
          <w:bCs/>
        </w:rPr>
      </w:pPr>
    </w:p>
    <w:p w14:paraId="2619C073" w14:textId="77777777" w:rsidR="00CE71F6" w:rsidRDefault="00CE71F6" w:rsidP="00CE71F6">
      <w:pPr>
        <w:ind w:left="1440"/>
        <w:rPr>
          <w:bCs/>
        </w:rPr>
      </w:pPr>
      <w:r>
        <w:rPr>
          <w:bCs/>
        </w:rPr>
        <w:t>Discussion included the following points:</w:t>
      </w:r>
    </w:p>
    <w:p w14:paraId="44F8B626" w14:textId="77777777" w:rsidR="00CE71F6" w:rsidRDefault="00CE71F6" w:rsidP="00CE71F6">
      <w:pPr>
        <w:ind w:left="1440"/>
        <w:rPr>
          <w:bCs/>
        </w:rPr>
      </w:pPr>
    </w:p>
    <w:p w14:paraId="14709664" w14:textId="77777777" w:rsidR="00CE71F6" w:rsidRPr="000F1DA5" w:rsidRDefault="00CE71F6" w:rsidP="00CE71F6">
      <w:pPr>
        <w:pStyle w:val="ListParagraph"/>
        <w:numPr>
          <w:ilvl w:val="0"/>
          <w:numId w:val="34"/>
        </w:numPr>
        <w:rPr>
          <w:bCs/>
        </w:rPr>
      </w:pPr>
      <w:r>
        <w:rPr>
          <w:bCs/>
        </w:rPr>
        <w:t>FSSJC members have been nominated as possible volunteers to participate in the</w:t>
      </w:r>
      <w:r w:rsidRPr="000F1DA5">
        <w:rPr>
          <w:bCs/>
        </w:rPr>
        <w:t xml:space="preserve"> NIU Truth, Racial Healing and Transformation Campus Center</w:t>
      </w:r>
      <w:r>
        <w:rPr>
          <w:bCs/>
        </w:rPr>
        <w:t>’s</w:t>
      </w:r>
      <w:r w:rsidRPr="000F1DA5">
        <w:rPr>
          <w:bCs/>
        </w:rPr>
        <w:t xml:space="preserve"> (TRHTCC) Real Talk Conference Planning Committee. The group will meet periodically over the summer and early fall semester with potential for virtual attendance. </w:t>
      </w:r>
      <w:r>
        <w:rPr>
          <w:bCs/>
        </w:rPr>
        <w:t xml:space="preserve">Participation on the planning committee can align with the spirit of the FSSJC’s recommended </w:t>
      </w:r>
      <w:r w:rsidRPr="000F1DA5">
        <w:rPr>
          <w:bCs/>
        </w:rPr>
        <w:t xml:space="preserve">goal related to DEI Fest. Additionally, faculty are encouraged to participate in the GIVE Circles </w:t>
      </w:r>
      <w:r>
        <w:rPr>
          <w:bCs/>
        </w:rPr>
        <w:t>during the Real Talk Conference and submit presentations for the conference.</w:t>
      </w:r>
    </w:p>
    <w:p w14:paraId="3E4631DA" w14:textId="77777777" w:rsidR="00CE71F6" w:rsidRDefault="00CE71F6" w:rsidP="00CE71F6">
      <w:pPr>
        <w:ind w:left="1440" w:firstLine="720"/>
        <w:rPr>
          <w:bCs/>
        </w:rPr>
      </w:pPr>
    </w:p>
    <w:p w14:paraId="25F34287" w14:textId="77777777" w:rsidR="00CE71F6" w:rsidRPr="000F1DA5" w:rsidRDefault="00CE71F6" w:rsidP="00CE71F6">
      <w:pPr>
        <w:pStyle w:val="ListParagraph"/>
        <w:numPr>
          <w:ilvl w:val="0"/>
          <w:numId w:val="34"/>
        </w:numPr>
        <w:rPr>
          <w:bCs/>
        </w:rPr>
      </w:pPr>
      <w:r w:rsidRPr="000F1DA5">
        <w:rPr>
          <w:bCs/>
        </w:rPr>
        <w:t xml:space="preserve">FSSJC members </w:t>
      </w:r>
      <w:r>
        <w:rPr>
          <w:bCs/>
        </w:rPr>
        <w:t>were encouraged</w:t>
      </w:r>
      <w:r w:rsidRPr="000F1DA5">
        <w:rPr>
          <w:bCs/>
        </w:rPr>
        <w:t xml:space="preserve"> to </w:t>
      </w:r>
      <w:r>
        <w:rPr>
          <w:bCs/>
        </w:rPr>
        <w:t>volunteer to serve</w:t>
      </w:r>
      <w:r w:rsidRPr="000F1DA5">
        <w:rPr>
          <w:bCs/>
        </w:rPr>
        <w:t xml:space="preserve"> on any of NIU’s presidential commissions as another pathway for collaboration on common goals.</w:t>
      </w:r>
    </w:p>
    <w:p w14:paraId="004BEFB7" w14:textId="77777777" w:rsidR="00CE71F6" w:rsidRDefault="00CE71F6" w:rsidP="00CE71F6">
      <w:pPr>
        <w:ind w:left="1440"/>
        <w:rPr>
          <w:bCs/>
        </w:rPr>
      </w:pPr>
    </w:p>
    <w:p w14:paraId="7C37FB92" w14:textId="77777777" w:rsidR="00CE71F6" w:rsidRPr="000F1DA5" w:rsidRDefault="00CE71F6" w:rsidP="00CE71F6">
      <w:pPr>
        <w:pStyle w:val="ListParagraph"/>
        <w:numPr>
          <w:ilvl w:val="0"/>
          <w:numId w:val="34"/>
        </w:numPr>
        <w:rPr>
          <w:bCs/>
        </w:rPr>
      </w:pPr>
      <w:r w:rsidRPr="000F1DA5">
        <w:rPr>
          <w:bCs/>
        </w:rPr>
        <w:t>Committee members considered three general approaches to carrying out its work in 2024-25:</w:t>
      </w:r>
    </w:p>
    <w:p w14:paraId="0ABB03CF" w14:textId="77777777" w:rsidR="00CE71F6" w:rsidRDefault="00CE71F6" w:rsidP="00CE71F6">
      <w:pPr>
        <w:ind w:left="1440"/>
        <w:rPr>
          <w:bCs/>
        </w:rPr>
      </w:pPr>
    </w:p>
    <w:p w14:paraId="438DD020" w14:textId="77777777" w:rsidR="00CE71F6" w:rsidRDefault="00CE71F6" w:rsidP="00CE71F6">
      <w:pPr>
        <w:pStyle w:val="ListParagraph"/>
        <w:numPr>
          <w:ilvl w:val="1"/>
          <w:numId w:val="34"/>
        </w:numPr>
        <w:rPr>
          <w:bCs/>
        </w:rPr>
      </w:pPr>
      <w:r w:rsidRPr="000F1DA5">
        <w:rPr>
          <w:bCs/>
        </w:rPr>
        <w:t xml:space="preserve">Shared leadership model – FSSJC serves as </w:t>
      </w:r>
      <w:proofErr w:type="spellStart"/>
      <w:proofErr w:type="gramStart"/>
      <w:r w:rsidRPr="000F1DA5">
        <w:rPr>
          <w:bCs/>
        </w:rPr>
        <w:t>a</w:t>
      </w:r>
      <w:proofErr w:type="spellEnd"/>
      <w:proofErr w:type="gramEnd"/>
      <w:r w:rsidRPr="000F1DA5">
        <w:rPr>
          <w:bCs/>
        </w:rPr>
        <w:t xml:space="preserve"> organizing body to convene appropriate stakeholders on a given topic and engage appropriate university bodies to follow through. This approach is more action-oriented, but the tasks extend beyond the FSSJC.</w:t>
      </w:r>
      <w:r>
        <w:rPr>
          <w:bCs/>
        </w:rPr>
        <w:br/>
      </w:r>
    </w:p>
    <w:p w14:paraId="327630BF" w14:textId="77777777" w:rsidR="00CE71F6" w:rsidRDefault="00CE71F6" w:rsidP="00CE71F6">
      <w:pPr>
        <w:pStyle w:val="ListParagraph"/>
        <w:numPr>
          <w:ilvl w:val="1"/>
          <w:numId w:val="34"/>
        </w:numPr>
        <w:rPr>
          <w:bCs/>
        </w:rPr>
      </w:pPr>
      <w:r w:rsidRPr="000F1DA5">
        <w:rPr>
          <w:bCs/>
        </w:rPr>
        <w:t>Coordinating model – FSSJC serves as a high-level planning body with its members deploying to other stakeholder groups such as the presidential commissions, TRHTCC, etc. and bringing updates back to the FSSJC. This approach is a more passive coordination and linking of efforts.</w:t>
      </w:r>
      <w:r>
        <w:rPr>
          <w:bCs/>
        </w:rPr>
        <w:br/>
      </w:r>
    </w:p>
    <w:p w14:paraId="7B38D00C" w14:textId="77777777" w:rsidR="00CE71F6" w:rsidRPr="000F1DA5" w:rsidRDefault="00CE71F6" w:rsidP="00CE71F6">
      <w:pPr>
        <w:pStyle w:val="ListParagraph"/>
        <w:numPr>
          <w:ilvl w:val="1"/>
          <w:numId w:val="34"/>
        </w:numPr>
        <w:rPr>
          <w:bCs/>
        </w:rPr>
      </w:pPr>
      <w:r w:rsidRPr="000F1DA5">
        <w:rPr>
          <w:bCs/>
        </w:rPr>
        <w:t>Project</w:t>
      </w:r>
      <w:r>
        <w:rPr>
          <w:bCs/>
        </w:rPr>
        <w:t>-based</w:t>
      </w:r>
      <w:r w:rsidRPr="000F1DA5">
        <w:rPr>
          <w:bCs/>
        </w:rPr>
        <w:t xml:space="preserve"> model – The FSSJC identifies a couple key projects and creates a strategic plan to achieve the goal. This approach is more action oriented, but the tasks do not extend beyond the FSSJC.</w:t>
      </w:r>
    </w:p>
    <w:p w14:paraId="4D925332" w14:textId="77777777" w:rsidR="00CE71F6" w:rsidRDefault="00CE71F6" w:rsidP="00CE71F6">
      <w:pPr>
        <w:ind w:left="1440"/>
        <w:rPr>
          <w:bCs/>
        </w:rPr>
      </w:pPr>
    </w:p>
    <w:p w14:paraId="018E824E" w14:textId="77777777" w:rsidR="00CE71F6" w:rsidRPr="000F1DA5" w:rsidRDefault="00CE71F6" w:rsidP="00CE71F6">
      <w:pPr>
        <w:pStyle w:val="ListParagraph"/>
        <w:numPr>
          <w:ilvl w:val="0"/>
          <w:numId w:val="35"/>
        </w:numPr>
        <w:rPr>
          <w:bCs/>
        </w:rPr>
      </w:pPr>
      <w:r w:rsidRPr="000F1DA5">
        <w:rPr>
          <w:bCs/>
        </w:rPr>
        <w:t xml:space="preserve">Interest was expressed in initiating a dialogue aimed at achieving a common understanding. ADEI would have </w:t>
      </w:r>
      <w:proofErr w:type="gramStart"/>
      <w:r w:rsidRPr="000F1DA5">
        <w:rPr>
          <w:bCs/>
        </w:rPr>
        <w:t>interest</w:t>
      </w:r>
      <w:proofErr w:type="gramEnd"/>
      <w:r w:rsidRPr="000F1DA5">
        <w:rPr>
          <w:bCs/>
        </w:rPr>
        <w:t xml:space="preserve"> in supporting this project. It was noted that such a project could fit into either the shared leadership model or project model for 2024-25. </w:t>
      </w:r>
    </w:p>
    <w:p w14:paraId="53299558" w14:textId="77777777" w:rsidR="00CE71F6" w:rsidRDefault="00CE71F6" w:rsidP="00CE71F6">
      <w:pPr>
        <w:rPr>
          <w:bCs/>
        </w:rPr>
      </w:pPr>
    </w:p>
    <w:p w14:paraId="7D5334D9" w14:textId="77777777" w:rsidR="00CE71F6" w:rsidRDefault="00CE71F6" w:rsidP="00CE71F6">
      <w:pPr>
        <w:snapToGrid w:val="0"/>
        <w:rPr>
          <w:b/>
        </w:rPr>
      </w:pPr>
      <w:r>
        <w:rPr>
          <w:b/>
        </w:rPr>
        <w:t>IX</w:t>
      </w:r>
      <w:r w:rsidRPr="007C55B7">
        <w:rPr>
          <w:b/>
        </w:rPr>
        <w:t>.</w:t>
      </w:r>
      <w:r w:rsidRPr="007C55B7">
        <w:rPr>
          <w:b/>
        </w:rPr>
        <w:tab/>
        <w:t>ADJOURNMENT</w:t>
      </w:r>
    </w:p>
    <w:p w14:paraId="7C1F5301" w14:textId="77777777" w:rsidR="00CE71F6" w:rsidRDefault="00CE71F6" w:rsidP="00CE71F6">
      <w:pPr>
        <w:snapToGrid w:val="0"/>
        <w:rPr>
          <w:b/>
        </w:rPr>
      </w:pPr>
    </w:p>
    <w:p w14:paraId="58C03609" w14:textId="77777777" w:rsidR="00CE71F6" w:rsidRDefault="00CE71F6" w:rsidP="00CE71F6">
      <w:pPr>
        <w:snapToGrid w:val="0"/>
        <w:ind w:left="720"/>
        <w:rPr>
          <w:bCs/>
        </w:rPr>
      </w:pPr>
      <w:r w:rsidRPr="00C31593">
        <w:rPr>
          <w:b/>
        </w:rPr>
        <w:t>B. Palese</w:t>
      </w:r>
      <w:r>
        <w:rPr>
          <w:bCs/>
        </w:rPr>
        <w:t xml:space="preserve"> moved to adjourn, seconded by </w:t>
      </w:r>
      <w:r w:rsidRPr="00C31593">
        <w:rPr>
          <w:b/>
        </w:rPr>
        <w:t>T. Arado</w:t>
      </w:r>
      <w:r>
        <w:rPr>
          <w:bCs/>
        </w:rPr>
        <w:t xml:space="preserve">. </w:t>
      </w:r>
      <w:r w:rsidRPr="00D84D74">
        <w:rPr>
          <w:bCs/>
        </w:rPr>
        <w:t>Motion passed.</w:t>
      </w:r>
    </w:p>
    <w:p w14:paraId="60E5EE07" w14:textId="77777777" w:rsidR="00CE71F6" w:rsidRDefault="00CE71F6" w:rsidP="00CE71F6">
      <w:pPr>
        <w:snapToGrid w:val="0"/>
        <w:ind w:left="720"/>
        <w:rPr>
          <w:bCs/>
        </w:rPr>
      </w:pPr>
    </w:p>
    <w:p w14:paraId="6FE97EEC" w14:textId="77777777" w:rsidR="00CE71F6" w:rsidRPr="00D84D74" w:rsidRDefault="00CE71F6" w:rsidP="00CE71F6">
      <w:pPr>
        <w:snapToGrid w:val="0"/>
        <w:ind w:left="720"/>
        <w:rPr>
          <w:bCs/>
        </w:rPr>
      </w:pPr>
      <w:r>
        <w:rPr>
          <w:bCs/>
        </w:rPr>
        <w:t>Meeting adjourned at 4:26 p.m.</w:t>
      </w:r>
    </w:p>
    <w:p w14:paraId="1F522219" w14:textId="77777777" w:rsidR="00547AC3" w:rsidRPr="005303AF" w:rsidRDefault="00547AC3" w:rsidP="005303AF">
      <w:pPr>
        <w:rPr>
          <w:b/>
          <w:bCs/>
        </w:rPr>
      </w:pPr>
    </w:p>
    <w:sectPr w:rsidR="00547AC3" w:rsidRPr="005303AF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29"/>
  </w:num>
  <w:num w:numId="2" w16cid:durableId="745693150">
    <w:abstractNumId w:val="3"/>
  </w:num>
  <w:num w:numId="3" w16cid:durableId="476190010">
    <w:abstractNumId w:val="30"/>
  </w:num>
  <w:num w:numId="4" w16cid:durableId="278344753">
    <w:abstractNumId w:val="31"/>
  </w:num>
  <w:num w:numId="5" w16cid:durableId="33309691">
    <w:abstractNumId w:val="0"/>
  </w:num>
  <w:num w:numId="6" w16cid:durableId="2078044438">
    <w:abstractNumId w:val="32"/>
  </w:num>
  <w:num w:numId="7" w16cid:durableId="1160343814">
    <w:abstractNumId w:val="10"/>
  </w:num>
  <w:num w:numId="8" w16cid:durableId="706413120">
    <w:abstractNumId w:val="24"/>
  </w:num>
  <w:num w:numId="9" w16cid:durableId="1975215766">
    <w:abstractNumId w:val="20"/>
  </w:num>
  <w:num w:numId="10" w16cid:durableId="1930502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4"/>
  </w:num>
  <w:num w:numId="13" w16cid:durableId="421217522">
    <w:abstractNumId w:val="19"/>
  </w:num>
  <w:num w:numId="14" w16cid:durableId="1178153731">
    <w:abstractNumId w:val="16"/>
  </w:num>
  <w:num w:numId="15" w16cid:durableId="1590851322">
    <w:abstractNumId w:val="33"/>
  </w:num>
  <w:num w:numId="16" w16cid:durableId="1846358691">
    <w:abstractNumId w:val="13"/>
  </w:num>
  <w:num w:numId="17" w16cid:durableId="499387838">
    <w:abstractNumId w:val="15"/>
  </w:num>
  <w:num w:numId="18" w16cid:durableId="1655141979">
    <w:abstractNumId w:val="9"/>
  </w:num>
  <w:num w:numId="19" w16cid:durableId="11223097">
    <w:abstractNumId w:val="28"/>
  </w:num>
  <w:num w:numId="20" w16cid:durableId="230041580">
    <w:abstractNumId w:val="7"/>
  </w:num>
  <w:num w:numId="21" w16cid:durableId="434714969">
    <w:abstractNumId w:val="12"/>
  </w:num>
  <w:num w:numId="22" w16cid:durableId="985628399">
    <w:abstractNumId w:val="21"/>
  </w:num>
  <w:num w:numId="23" w16cid:durableId="353925867">
    <w:abstractNumId w:val="17"/>
  </w:num>
  <w:num w:numId="24" w16cid:durableId="485897455">
    <w:abstractNumId w:val="18"/>
  </w:num>
  <w:num w:numId="25" w16cid:durableId="1738749304">
    <w:abstractNumId w:val="6"/>
  </w:num>
  <w:num w:numId="26" w16cid:durableId="1819570786">
    <w:abstractNumId w:val="26"/>
  </w:num>
  <w:num w:numId="27" w16cid:durableId="1458989684">
    <w:abstractNumId w:val="25"/>
  </w:num>
  <w:num w:numId="28" w16cid:durableId="721563560">
    <w:abstractNumId w:val="27"/>
  </w:num>
  <w:num w:numId="29" w16cid:durableId="1213031442">
    <w:abstractNumId w:val="4"/>
  </w:num>
  <w:num w:numId="30" w16cid:durableId="1699742162">
    <w:abstractNumId w:val="11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2"/>
  </w:num>
  <w:num w:numId="34" w16cid:durableId="324356125">
    <w:abstractNumId w:val="23"/>
  </w:num>
  <w:num w:numId="35" w16cid:durableId="150169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64C7"/>
    <w:rsid w:val="000A68EC"/>
    <w:rsid w:val="000B0142"/>
    <w:rsid w:val="000B037E"/>
    <w:rsid w:val="000B0507"/>
    <w:rsid w:val="000B1C77"/>
    <w:rsid w:val="000B46CF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4412"/>
    <w:rsid w:val="003944F5"/>
    <w:rsid w:val="00394C3E"/>
    <w:rsid w:val="00395515"/>
    <w:rsid w:val="003A2140"/>
    <w:rsid w:val="003A56A8"/>
    <w:rsid w:val="003A7265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B8E"/>
    <w:rsid w:val="00711D44"/>
    <w:rsid w:val="0071272B"/>
    <w:rsid w:val="00717257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7C7"/>
    <w:rsid w:val="00780DB1"/>
    <w:rsid w:val="00781C49"/>
    <w:rsid w:val="0078219A"/>
    <w:rsid w:val="00782436"/>
    <w:rsid w:val="00783AC8"/>
    <w:rsid w:val="007844A4"/>
    <w:rsid w:val="00787F3C"/>
    <w:rsid w:val="00792AAE"/>
    <w:rsid w:val="00792C2C"/>
    <w:rsid w:val="00793A84"/>
    <w:rsid w:val="00793E2D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25AD"/>
    <w:rsid w:val="009B57AC"/>
    <w:rsid w:val="009C0613"/>
    <w:rsid w:val="009D0508"/>
    <w:rsid w:val="009D0FF4"/>
    <w:rsid w:val="009D12C9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A464C"/>
    <w:rsid w:val="00AA4ED5"/>
    <w:rsid w:val="00AA542E"/>
    <w:rsid w:val="00AA6199"/>
    <w:rsid w:val="00AA65D9"/>
    <w:rsid w:val="00AA6F3D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7ECD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7F9"/>
    <w:rsid w:val="00CB58C7"/>
    <w:rsid w:val="00CB634B"/>
    <w:rsid w:val="00CC04B1"/>
    <w:rsid w:val="00CC2E1C"/>
    <w:rsid w:val="00CC36F5"/>
    <w:rsid w:val="00CC65EA"/>
    <w:rsid w:val="00CC6879"/>
    <w:rsid w:val="00CD12C4"/>
    <w:rsid w:val="00CD226D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6B8"/>
    <w:rsid w:val="00E03020"/>
    <w:rsid w:val="00E04214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E0322"/>
    <w:rsid w:val="00EE0905"/>
    <w:rsid w:val="00EE206D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68A1"/>
    <w:rsid w:val="00F20D4F"/>
    <w:rsid w:val="00F246C0"/>
    <w:rsid w:val="00F25904"/>
    <w:rsid w:val="00F259D3"/>
    <w:rsid w:val="00F264FB"/>
    <w:rsid w:val="00F27454"/>
    <w:rsid w:val="00F31863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9CA"/>
    <w:rsid w:val="00F57EE8"/>
    <w:rsid w:val="00F60B05"/>
    <w:rsid w:val="00F6592A"/>
    <w:rsid w:val="00F71B80"/>
    <w:rsid w:val="00F72A00"/>
    <w:rsid w:val="00F72FA8"/>
    <w:rsid w:val="00F74ABA"/>
    <w:rsid w:val="00F756B6"/>
    <w:rsid w:val="00F7729A"/>
    <w:rsid w:val="00F77D3F"/>
    <w:rsid w:val="00F80B25"/>
    <w:rsid w:val="00F822FC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7</cp:revision>
  <dcterms:created xsi:type="dcterms:W3CDTF">2024-09-06T19:24:00Z</dcterms:created>
  <dcterms:modified xsi:type="dcterms:W3CDTF">2024-09-11T16:42:00Z</dcterms:modified>
</cp:coreProperties>
</file>