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04A4C5A0" w:rsidR="00245BE5" w:rsidRDefault="00F62E16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October 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1</w:t>
      </w:r>
      <w:r w:rsidR="00F521D8"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6143FAC0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2:00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8BF4744" w14:textId="294C49F5" w:rsidR="005B3A25" w:rsidRDefault="005B3A25" w:rsidP="2C49318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A45611">
        <w:rPr>
          <w:rFonts w:ascii="Palatino Linotype" w:eastAsia="Times New Roman" w:hAnsi="Palatino Linotype" w:cs="Times New Roman"/>
          <w:sz w:val="24"/>
          <w:szCs w:val="24"/>
        </w:rPr>
        <w:t>Meghann Cefaratti</w:t>
      </w:r>
      <w:r w:rsidR="00F62E16">
        <w:rPr>
          <w:rFonts w:ascii="Palatino Linotype" w:hAnsi="Palatino Linotype"/>
          <w:sz w:val="24"/>
          <w:szCs w:val="24"/>
        </w:rPr>
        <w:t xml:space="preserve">, Bárbara González, </w:t>
      </w:r>
      <w:r w:rsidR="007B5D28"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 xml:space="preserve">Richard Mocarski, </w:t>
      </w:r>
      <w:r w:rsidR="0014176D">
        <w:rPr>
          <w:rFonts w:ascii="Palatino Linotype" w:hAnsi="Palatino Linotype"/>
          <w:sz w:val="24"/>
          <w:szCs w:val="24"/>
        </w:rPr>
        <w:t xml:space="preserve">Julie Patterson,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>Brendon Swedlow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F62E16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  <w:r w:rsidR="00B62E84">
        <w:rPr>
          <w:rFonts w:ascii="Palatino Linotype" w:hAnsi="Palatino Linotype"/>
          <w:sz w:val="24"/>
          <w:szCs w:val="24"/>
        </w:rPr>
        <w:t>(</w:t>
      </w:r>
      <w:r w:rsidR="007B5D28">
        <w:rPr>
          <w:rFonts w:ascii="Palatino Linotype" w:hAnsi="Palatino Linotype"/>
          <w:sz w:val="24"/>
          <w:szCs w:val="24"/>
        </w:rPr>
        <w:t>6</w:t>
      </w:r>
      <w:r w:rsidR="00EF5C43">
        <w:rPr>
          <w:rFonts w:ascii="Palatino Linotype" w:hAnsi="Palatino Linotype"/>
          <w:sz w:val="24"/>
          <w:szCs w:val="24"/>
        </w:rPr>
        <w:t xml:space="preserve"> is the number to have quorum</w:t>
      </w:r>
      <w:r w:rsidR="00B62E84">
        <w:rPr>
          <w:rFonts w:ascii="Palatino Linotype" w:hAnsi="Palatino Linotype"/>
          <w:sz w:val="24"/>
          <w:szCs w:val="24"/>
        </w:rPr>
        <w:t>)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58273018" w14:textId="427405A8" w:rsidR="005B3A25" w:rsidRPr="00025DBA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4C1444">
        <w:rPr>
          <w:rFonts w:ascii="Palatino Linotype" w:eastAsia="Times New Roman" w:hAnsi="Palatino Linotype" w:cs="Times New Roman"/>
          <w:sz w:val="24"/>
          <w:szCs w:val="24"/>
        </w:rPr>
        <w:t xml:space="preserve">  Veysel Demir, Laurie Elish-Piper, Jodi Lampi, Virginia Naples</w:t>
      </w:r>
      <w:r>
        <w:tab/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E33DF1D" w14:textId="23397E67" w:rsidR="00F96B14" w:rsidRPr="00025DBA" w:rsidRDefault="005B3A25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62E16">
        <w:rPr>
          <w:rFonts w:ascii="Palatino Linotype" w:eastAsia="Times New Roman" w:hAnsi="Palatino Linotype" w:cs="Times New Roman"/>
          <w:sz w:val="24"/>
          <w:szCs w:val="24"/>
        </w:rPr>
        <w:t>Sarah Garner, Greg Brady, Paul Wright</w:t>
      </w:r>
    </w:p>
    <w:p w14:paraId="6EB61C93" w14:textId="77777777" w:rsidR="00D127F6" w:rsidRDefault="00D127F6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62AEDB00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 w:rsidR="00C67C4E">
        <w:rPr>
          <w:rFonts w:ascii="Palatino Linotype" w:hAnsi="Palatino Linotype"/>
          <w:sz w:val="24"/>
          <w:szCs w:val="24"/>
        </w:rPr>
        <w:t>00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7830E1C6" w14:textId="098CCC45" w:rsidR="00BC632E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5545A7">
        <w:rPr>
          <w:rFonts w:ascii="Palatino Linotype" w:hAnsi="Palatino Linotype"/>
        </w:rPr>
        <w:t xml:space="preserve">  </w:t>
      </w:r>
      <w:r w:rsidR="00C67C4E">
        <w:rPr>
          <w:rFonts w:ascii="Palatino Linotype" w:hAnsi="Palatino Linotype"/>
        </w:rPr>
        <w:t xml:space="preserve">Arado </w:t>
      </w:r>
      <w:r w:rsidR="004B6741">
        <w:rPr>
          <w:rFonts w:ascii="Palatino Linotype" w:hAnsi="Palatino Linotype"/>
        </w:rPr>
        <w:t>moved.</w:t>
      </w:r>
      <w:r w:rsidR="005545A7">
        <w:rPr>
          <w:rFonts w:ascii="Palatino Linotype" w:hAnsi="Palatino Linotype"/>
        </w:rPr>
        <w:t xml:space="preserve">  </w:t>
      </w:r>
      <w:r w:rsidR="00C67C4E">
        <w:rPr>
          <w:rFonts w:ascii="Palatino Linotype" w:hAnsi="Palatino Linotype"/>
        </w:rPr>
        <w:t>Valentiner</w:t>
      </w:r>
      <w:r w:rsidR="00D43C49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seconded.</w:t>
      </w:r>
      <w:r w:rsidR="005545A7">
        <w:rPr>
          <w:rFonts w:ascii="Palatino Linotype" w:hAnsi="Palatino Linotype"/>
        </w:rPr>
        <w:t xml:space="preserve">  </w:t>
      </w:r>
      <w:r w:rsidR="00BC632E"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783FD29B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521D8">
        <w:rPr>
          <w:rFonts w:ascii="Palatino Linotype" w:hAnsi="Palatino Linotype"/>
          <w:sz w:val="24"/>
          <w:szCs w:val="24"/>
        </w:rPr>
        <w:t>October 1</w:t>
      </w:r>
      <w:r w:rsidR="00EF5C43">
        <w:rPr>
          <w:rFonts w:ascii="Palatino Linotype" w:hAnsi="Palatino Linotype"/>
          <w:sz w:val="24"/>
          <w:szCs w:val="24"/>
        </w:rPr>
        <w:t xml:space="preserve">, </w:t>
      </w:r>
      <w:proofErr w:type="gramStart"/>
      <w:r w:rsidR="00EF5C43">
        <w:rPr>
          <w:rFonts w:ascii="Palatino Linotype" w:hAnsi="Palatino Linotype"/>
          <w:sz w:val="24"/>
          <w:szCs w:val="24"/>
        </w:rPr>
        <w:t>2024</w:t>
      </w:r>
      <w:proofErr w:type="gramEnd"/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EE079F">
        <w:rPr>
          <w:rFonts w:ascii="Palatino Linotype" w:hAnsi="Palatino Linotype"/>
          <w:sz w:val="24"/>
          <w:szCs w:val="24"/>
        </w:rPr>
        <w:t xml:space="preserve">  </w:t>
      </w:r>
      <w:r w:rsidR="00C67C4E">
        <w:rPr>
          <w:rFonts w:ascii="Palatino Linotype" w:hAnsi="Palatino Linotype"/>
          <w:sz w:val="24"/>
          <w:szCs w:val="24"/>
        </w:rPr>
        <w:t>Arado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EE079F">
        <w:rPr>
          <w:rFonts w:ascii="Palatino Linotype" w:hAnsi="Palatino Linotype"/>
          <w:sz w:val="24"/>
          <w:szCs w:val="24"/>
        </w:rPr>
        <w:t xml:space="preserve">  </w:t>
      </w:r>
      <w:r w:rsidR="00C67C4E">
        <w:rPr>
          <w:rFonts w:ascii="Palatino Linotype" w:hAnsi="Palatino Linotype"/>
          <w:sz w:val="24"/>
          <w:szCs w:val="24"/>
        </w:rPr>
        <w:t>Valentiner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62E84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EE079F">
        <w:rPr>
          <w:rFonts w:ascii="Palatino Linotype" w:hAnsi="Palatino Linotype"/>
          <w:sz w:val="24"/>
          <w:szCs w:val="24"/>
        </w:rPr>
        <w:t xml:space="preserve"> with one abstention.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696F5EB9" w14:textId="77777777" w:rsidR="00EE079F" w:rsidRDefault="00F62E16" w:rsidP="00EE07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EE079F">
        <w:rPr>
          <w:rFonts w:ascii="Palatino Linotype" w:hAnsi="Palatino Linotype"/>
          <w:sz w:val="24"/>
          <w:szCs w:val="24"/>
        </w:rPr>
        <w:t xml:space="preserve">  There were no requests </w:t>
      </w:r>
    </w:p>
    <w:p w14:paraId="01A6CDA2" w14:textId="29958DD8" w:rsidR="003C0E2C" w:rsidRDefault="00EE079F" w:rsidP="00EE07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bCs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</w:p>
    <w:p w14:paraId="7AFDE25B" w14:textId="77777777" w:rsidR="00ED328A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42CC2F4D" w:rsidR="001F5B32" w:rsidRPr="00674AD6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Bylaws Article 10 Revisions</w:t>
      </w:r>
    </w:p>
    <w:p w14:paraId="1D0272DC" w14:textId="77777777" w:rsidR="00EE079F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</w:t>
      </w:r>
      <w:r w:rsidR="00003CF9">
        <w:rPr>
          <w:rStyle w:val="normaltextrun"/>
          <w:rFonts w:ascii="Palatino Linotype" w:hAnsi="Palatino Linotype" w:cs="Segoe UI"/>
        </w:rPr>
        <w:t xml:space="preserve">advised the committee that </w:t>
      </w:r>
      <w:r>
        <w:rPr>
          <w:rStyle w:val="normaltextrun"/>
          <w:rFonts w:ascii="Palatino Linotype" w:hAnsi="Palatino Linotype" w:cs="Segoe UI"/>
        </w:rPr>
        <w:t>Greg Brady, Sarah Garner were invited</w:t>
      </w:r>
      <w:r w:rsidR="00EE079F">
        <w:rPr>
          <w:rStyle w:val="normaltextrun"/>
          <w:rFonts w:ascii="Palatino Linotype" w:hAnsi="Palatino Linotype" w:cs="Segoe UI"/>
        </w:rPr>
        <w:t xml:space="preserve"> </w:t>
      </w:r>
      <w:r>
        <w:rPr>
          <w:rStyle w:val="normaltextrun"/>
          <w:rFonts w:ascii="Palatino Linotype" w:hAnsi="Palatino Linotype" w:cs="Segoe UI"/>
        </w:rPr>
        <w:t xml:space="preserve">to this </w:t>
      </w:r>
    </w:p>
    <w:p w14:paraId="0EBE4585" w14:textId="77777777" w:rsidR="00EE079F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meeting to assist with questions regarding Article 10 revisions.</w:t>
      </w:r>
      <w:r w:rsidR="00EE079F">
        <w:rPr>
          <w:rStyle w:val="normaltextrun"/>
          <w:rFonts w:ascii="Palatino Linotype" w:hAnsi="Palatino Linotype" w:cs="Segoe UI"/>
        </w:rPr>
        <w:t xml:space="preserve">  The committee discussed</w:t>
      </w:r>
    </w:p>
    <w:p w14:paraId="3C952826" w14:textId="347DC18E" w:rsidR="00D127F6" w:rsidRDefault="00EE079F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the proposed revisions. </w:t>
      </w:r>
      <w:r w:rsidR="00ED328A">
        <w:rPr>
          <w:rStyle w:val="normaltextrun"/>
          <w:rFonts w:ascii="Palatino Linotype" w:hAnsi="Palatino Linotype" w:cs="Segoe UI"/>
        </w:rPr>
        <w:t xml:space="preserve">  </w:t>
      </w:r>
      <w:r w:rsidR="00003CF9">
        <w:rPr>
          <w:rStyle w:val="normaltextrun"/>
          <w:rFonts w:ascii="Palatino Linotype" w:hAnsi="Palatino Linotype" w:cs="Segoe UI"/>
        </w:rPr>
        <w:t xml:space="preserve"> </w:t>
      </w:r>
    </w:p>
    <w:p w14:paraId="2B4EDBBB" w14:textId="77777777" w:rsidR="00003CF9" w:rsidRPr="00360573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8BA427B" w:rsidR="006C7016" w:rsidRDefault="00E55CE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4057D42E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>on</w:t>
      </w:r>
      <w:r w:rsidR="00EE079F">
        <w:rPr>
          <w:rFonts w:ascii="Palatino Linotype" w:hAnsi="Palatino Linotype"/>
          <w:sz w:val="24"/>
          <w:szCs w:val="24"/>
        </w:rPr>
        <w:t xml:space="preserve"> October 22</w:t>
      </w:r>
      <w:r w:rsidR="00EE079F" w:rsidRPr="00EE079F">
        <w:rPr>
          <w:rFonts w:ascii="Palatino Linotype" w:hAnsi="Palatino Linotype"/>
          <w:sz w:val="24"/>
          <w:szCs w:val="24"/>
          <w:vertAlign w:val="superscript"/>
        </w:rPr>
        <w:t>nd</w:t>
      </w:r>
      <w:r w:rsidR="00EE079F">
        <w:rPr>
          <w:rFonts w:ascii="Palatino Linotype" w:hAnsi="Palatino Linotype"/>
          <w:sz w:val="24"/>
          <w:szCs w:val="24"/>
        </w:rPr>
        <w:t xml:space="preserve">. 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EE079F">
        <w:rPr>
          <w:rFonts w:ascii="Palatino Linotype" w:hAnsi="Palatino Linotype"/>
          <w:sz w:val="24"/>
          <w:szCs w:val="24"/>
        </w:rPr>
        <w:t xml:space="preserve">  </w:t>
      </w:r>
      <w:r w:rsidR="00F80CCE">
        <w:rPr>
          <w:rFonts w:ascii="Palatino Linotype" w:hAnsi="Palatino Linotype"/>
          <w:sz w:val="24"/>
          <w:szCs w:val="24"/>
        </w:rPr>
        <w:t xml:space="preserve">Valentiner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EE079F">
        <w:rPr>
          <w:rFonts w:ascii="Palatino Linotype" w:hAnsi="Palatino Linotype"/>
          <w:sz w:val="24"/>
          <w:szCs w:val="24"/>
        </w:rPr>
        <w:t xml:space="preserve">  </w:t>
      </w:r>
      <w:r w:rsidR="00F80CCE">
        <w:rPr>
          <w:rFonts w:ascii="Palatino Linotype" w:hAnsi="Palatino Linotype"/>
          <w:sz w:val="24"/>
          <w:szCs w:val="24"/>
        </w:rPr>
        <w:t xml:space="preserve">Tonks </w:t>
      </w:r>
      <w:r w:rsidR="00CF5AD1">
        <w:rPr>
          <w:rFonts w:ascii="Palatino Linotype" w:hAnsi="Palatino Linotype"/>
          <w:sz w:val="24"/>
          <w:szCs w:val="24"/>
        </w:rPr>
        <w:t xml:space="preserve">seconded.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B1370D">
        <w:rPr>
          <w:rFonts w:ascii="Palatino Linotype" w:hAnsi="Palatino Linotype"/>
          <w:sz w:val="24"/>
          <w:szCs w:val="24"/>
        </w:rPr>
        <w:t>3:</w:t>
      </w:r>
      <w:r w:rsidR="00F80CCE">
        <w:rPr>
          <w:rFonts w:ascii="Palatino Linotype" w:hAnsi="Palatino Linotype"/>
          <w:sz w:val="24"/>
          <w:szCs w:val="24"/>
        </w:rPr>
        <w:t>00 p</w:t>
      </w:r>
      <w:r w:rsidR="00FA36B8" w:rsidRPr="6D257B1C">
        <w:rPr>
          <w:rFonts w:ascii="Palatino Linotype" w:hAnsi="Palatino Linotype"/>
          <w:sz w:val="24"/>
          <w:szCs w:val="24"/>
        </w:rPr>
        <w:t>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60F7"/>
    <w:rsid w:val="00052401"/>
    <w:rsid w:val="00053181"/>
    <w:rsid w:val="000632A3"/>
    <w:rsid w:val="00073999"/>
    <w:rsid w:val="00087528"/>
    <w:rsid w:val="0009090B"/>
    <w:rsid w:val="00095BD5"/>
    <w:rsid w:val="000B6F44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4586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326A"/>
    <w:rsid w:val="00327CF5"/>
    <w:rsid w:val="003301B6"/>
    <w:rsid w:val="00331145"/>
    <w:rsid w:val="00332946"/>
    <w:rsid w:val="00335476"/>
    <w:rsid w:val="0033662D"/>
    <w:rsid w:val="00360573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357A9"/>
    <w:rsid w:val="004406F5"/>
    <w:rsid w:val="004502D5"/>
    <w:rsid w:val="0045199D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1444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317C4"/>
    <w:rsid w:val="00532249"/>
    <w:rsid w:val="005545A7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4774"/>
    <w:rsid w:val="00616732"/>
    <w:rsid w:val="00621CA7"/>
    <w:rsid w:val="00622A62"/>
    <w:rsid w:val="0062434A"/>
    <w:rsid w:val="00627759"/>
    <w:rsid w:val="00636726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0F67"/>
    <w:rsid w:val="00C467F5"/>
    <w:rsid w:val="00C57446"/>
    <w:rsid w:val="00C6184F"/>
    <w:rsid w:val="00C625CC"/>
    <w:rsid w:val="00C63F32"/>
    <w:rsid w:val="00C6648D"/>
    <w:rsid w:val="00C67C4E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E7558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079F"/>
    <w:rsid w:val="00EE2F1E"/>
    <w:rsid w:val="00EE32F8"/>
    <w:rsid w:val="00EF2A2B"/>
    <w:rsid w:val="00EF4492"/>
    <w:rsid w:val="00EF4787"/>
    <w:rsid w:val="00EF5C43"/>
    <w:rsid w:val="00F006B7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80CCE"/>
    <w:rsid w:val="00F8302F"/>
    <w:rsid w:val="00F96279"/>
    <w:rsid w:val="00F96AA2"/>
    <w:rsid w:val="00F96B14"/>
    <w:rsid w:val="00FA36B8"/>
    <w:rsid w:val="00FB2E94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AF69-AB78-4794-B628-B3437388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8C442-6D9D-4986-92FA-1D344A6E8A6A}">
  <ds:schemaRefs>
    <ds:schemaRef ds:uri="1269c969-d6d9-4760-9740-404e8af95db6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2024-10-23T13:09:00Z</dcterms:created>
  <dcterms:modified xsi:type="dcterms:W3CDTF">2024-10-23T13:09:00Z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