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D14C" w14:textId="77777777" w:rsidR="005B3A25" w:rsidRPr="002A0C2D" w:rsidRDefault="005B3A25" w:rsidP="005B3A25">
      <w:pPr>
        <w:tabs>
          <w:tab w:val="left" w:pos="-1440"/>
        </w:tabs>
        <w:spacing w:after="0" w:line="240" w:lineRule="auto"/>
        <w:jc w:val="center"/>
        <w:rPr>
          <w:rFonts w:ascii="Palatino Linotype" w:eastAsia="Times New Roman" w:hAnsi="Palatino Linotype" w:cs="Times New Roman"/>
          <w:b/>
          <w:sz w:val="24"/>
          <w:szCs w:val="24"/>
        </w:rPr>
      </w:pPr>
      <w:r w:rsidRPr="002A0C2D">
        <w:rPr>
          <w:rFonts w:ascii="Palatino Linotype" w:eastAsia="Times New Roman" w:hAnsi="Palatino Linotype" w:cs="Times New Roman"/>
          <w:b/>
          <w:sz w:val="24"/>
          <w:szCs w:val="24"/>
        </w:rPr>
        <w:t>Northern Illinois University</w:t>
      </w:r>
    </w:p>
    <w:p w14:paraId="08AF4B45" w14:textId="0CE4BECF" w:rsidR="005B3A25" w:rsidRPr="002A0C2D" w:rsidRDefault="00A14106" w:rsidP="005B3A25">
      <w:pPr>
        <w:tabs>
          <w:tab w:val="center" w:pos="4680"/>
        </w:tabs>
        <w:spacing w:after="0" w:line="240" w:lineRule="auto"/>
        <w:jc w:val="center"/>
        <w:rPr>
          <w:rFonts w:ascii="Palatino Linotype" w:eastAsia="Times New Roman" w:hAnsi="Palatino Linotype" w:cs="Times New Roman"/>
          <w:b/>
          <w:bCs/>
          <w:sz w:val="24"/>
          <w:szCs w:val="24"/>
        </w:rPr>
      </w:pPr>
      <w:r>
        <w:rPr>
          <w:rFonts w:ascii="Palatino Linotype" w:eastAsia="Times New Roman" w:hAnsi="Palatino Linotype" w:cs="Times New Roman"/>
          <w:b/>
          <w:bCs/>
          <w:sz w:val="24"/>
          <w:szCs w:val="24"/>
        </w:rPr>
        <w:t>FACULTY SENATE PERSONNEL COMMITTEE</w:t>
      </w:r>
    </w:p>
    <w:p w14:paraId="07F7732B" w14:textId="4123C5B7" w:rsidR="00245BE5" w:rsidRDefault="00A3340C" w:rsidP="2C49318B">
      <w:pPr>
        <w:tabs>
          <w:tab w:val="center" w:pos="4680"/>
        </w:tabs>
        <w:spacing w:after="0" w:line="240" w:lineRule="auto"/>
        <w:jc w:val="center"/>
        <w:rPr>
          <w:rFonts w:ascii="Palatino Linotype" w:eastAsia="Times New Roman" w:hAnsi="Palatino Linotype" w:cs="Times New Roman"/>
          <w:b/>
          <w:bCs/>
          <w:sz w:val="24"/>
          <w:szCs w:val="24"/>
        </w:rPr>
      </w:pPr>
      <w:r>
        <w:rPr>
          <w:rFonts w:ascii="Palatino Linotype" w:eastAsia="Times New Roman" w:hAnsi="Palatino Linotype" w:cs="Times New Roman"/>
          <w:b/>
          <w:bCs/>
          <w:sz w:val="24"/>
          <w:szCs w:val="24"/>
        </w:rPr>
        <w:t>March 25</w:t>
      </w:r>
      <w:r w:rsidR="007B5D28">
        <w:rPr>
          <w:rFonts w:ascii="Palatino Linotype" w:eastAsia="Times New Roman" w:hAnsi="Palatino Linotype" w:cs="Times New Roman"/>
          <w:b/>
          <w:bCs/>
          <w:sz w:val="24"/>
          <w:szCs w:val="24"/>
        </w:rPr>
        <w:t>, 202</w:t>
      </w:r>
      <w:r w:rsidR="00C96178">
        <w:rPr>
          <w:rFonts w:ascii="Palatino Linotype" w:eastAsia="Times New Roman" w:hAnsi="Palatino Linotype" w:cs="Times New Roman"/>
          <w:b/>
          <w:bCs/>
          <w:sz w:val="24"/>
          <w:szCs w:val="24"/>
        </w:rPr>
        <w:t>5</w:t>
      </w:r>
    </w:p>
    <w:p w14:paraId="4E638A8C" w14:textId="606A97D5" w:rsidR="005B3A25" w:rsidRPr="002A0C2D" w:rsidRDefault="00C96178" w:rsidP="005B3A25">
      <w:pPr>
        <w:tabs>
          <w:tab w:val="center" w:pos="4680"/>
        </w:tabs>
        <w:spacing w:after="0" w:line="240" w:lineRule="auto"/>
        <w:jc w:val="center"/>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t>2</w:t>
      </w:r>
      <w:r w:rsidR="005B3A25" w:rsidRPr="002A0C2D">
        <w:rPr>
          <w:rFonts w:ascii="Palatino Linotype" w:eastAsia="Times New Roman" w:hAnsi="Palatino Linotype" w:cs="Times New Roman"/>
          <w:b/>
          <w:sz w:val="24"/>
          <w:szCs w:val="24"/>
        </w:rPr>
        <w:t>:00 p.m.</w:t>
      </w:r>
    </w:p>
    <w:p w14:paraId="5BC70768" w14:textId="0D692573" w:rsidR="005B3A25" w:rsidRPr="002A0C2D" w:rsidRDefault="00245BE5" w:rsidP="005B3A25">
      <w:pPr>
        <w:tabs>
          <w:tab w:val="center" w:pos="4680"/>
        </w:tabs>
        <w:spacing w:after="0" w:line="240" w:lineRule="auto"/>
        <w:jc w:val="center"/>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t>Altgeld Hall Suite 203</w:t>
      </w:r>
    </w:p>
    <w:p w14:paraId="7D7405DB" w14:textId="77777777" w:rsidR="005B3A25" w:rsidRPr="002A0C2D" w:rsidRDefault="005B3A25" w:rsidP="005B3A25">
      <w:pPr>
        <w:tabs>
          <w:tab w:val="center" w:pos="4680"/>
        </w:tabs>
        <w:spacing w:after="0" w:line="240" w:lineRule="auto"/>
        <w:jc w:val="center"/>
        <w:rPr>
          <w:rFonts w:ascii="Palatino Linotype" w:eastAsia="Times New Roman" w:hAnsi="Palatino Linotype" w:cs="Times New Roman"/>
          <w:b/>
          <w:sz w:val="24"/>
          <w:szCs w:val="24"/>
        </w:rPr>
      </w:pPr>
    </w:p>
    <w:p w14:paraId="6711A408" w14:textId="77777777" w:rsidR="005B3A25" w:rsidRPr="002A0C2D" w:rsidRDefault="005B3A25" w:rsidP="005B3A25">
      <w:pPr>
        <w:tabs>
          <w:tab w:val="center" w:pos="4680"/>
        </w:tabs>
        <w:spacing w:after="0" w:line="240" w:lineRule="auto"/>
        <w:jc w:val="center"/>
        <w:rPr>
          <w:rFonts w:ascii="Palatino Linotype" w:eastAsia="Times New Roman" w:hAnsi="Palatino Linotype" w:cs="Times New Roman"/>
          <w:b/>
          <w:sz w:val="24"/>
          <w:szCs w:val="24"/>
        </w:rPr>
      </w:pPr>
      <w:r w:rsidRPr="002A0C2D">
        <w:rPr>
          <w:rFonts w:ascii="Palatino Linotype" w:eastAsia="Times New Roman" w:hAnsi="Palatino Linotype" w:cs="Times New Roman"/>
          <w:b/>
          <w:sz w:val="24"/>
          <w:szCs w:val="24"/>
        </w:rPr>
        <w:t>MINUTES</w:t>
      </w:r>
    </w:p>
    <w:p w14:paraId="5901571F" w14:textId="77777777" w:rsidR="0010440C" w:rsidRPr="00025DBA" w:rsidRDefault="0010440C" w:rsidP="0010440C">
      <w:pPr>
        <w:tabs>
          <w:tab w:val="center" w:pos="4680"/>
        </w:tabs>
        <w:spacing w:after="0" w:line="240" w:lineRule="auto"/>
        <w:rPr>
          <w:rFonts w:ascii="Palatino Linotype" w:eastAsia="Times New Roman" w:hAnsi="Palatino Linotype" w:cs="Times New Roman"/>
          <w:b/>
          <w:color w:val="FF0000"/>
          <w:sz w:val="24"/>
          <w:szCs w:val="24"/>
        </w:rPr>
      </w:pPr>
    </w:p>
    <w:p w14:paraId="7C12B7DF" w14:textId="77777777" w:rsidR="00B8321E" w:rsidRDefault="00A72C9F" w:rsidP="008551D7">
      <w:pPr>
        <w:spacing w:after="0" w:line="240" w:lineRule="auto"/>
        <w:ind w:left="1440" w:hanging="1440"/>
        <w:rPr>
          <w:rFonts w:ascii="Palatino Linotype" w:hAnsi="Palatino Linotype"/>
          <w:sz w:val="24"/>
          <w:szCs w:val="24"/>
        </w:rPr>
      </w:pPr>
      <w:r>
        <w:rPr>
          <w:rFonts w:ascii="Palatino Linotype" w:eastAsia="Times New Roman" w:hAnsi="Palatino Linotype" w:cs="Times New Roman"/>
          <w:sz w:val="24"/>
          <w:szCs w:val="24"/>
        </w:rPr>
        <w:t xml:space="preserve">Voting Members </w:t>
      </w:r>
      <w:r w:rsidR="005B3A25" w:rsidRPr="2C49318B">
        <w:rPr>
          <w:rFonts w:ascii="Palatino Linotype" w:eastAsia="Times New Roman" w:hAnsi="Palatino Linotype" w:cs="Times New Roman"/>
          <w:sz w:val="24"/>
          <w:szCs w:val="24"/>
        </w:rPr>
        <w:t>Present</w:t>
      </w:r>
      <w:r w:rsidR="007B5D28">
        <w:rPr>
          <w:rFonts w:ascii="Palatino Linotype" w:eastAsia="Times New Roman" w:hAnsi="Palatino Linotype" w:cs="Times New Roman"/>
          <w:sz w:val="24"/>
          <w:szCs w:val="24"/>
        </w:rPr>
        <w:t>: Therese Arado</w:t>
      </w:r>
      <w:r w:rsidR="00B62E84">
        <w:rPr>
          <w:rFonts w:ascii="Palatino Linotype" w:eastAsia="Times New Roman" w:hAnsi="Palatino Linotype" w:cs="Times New Roman"/>
          <w:sz w:val="24"/>
          <w:szCs w:val="24"/>
        </w:rPr>
        <w:t xml:space="preserve">, </w:t>
      </w:r>
      <w:r w:rsidR="1045468D" w:rsidRPr="0042551D">
        <w:rPr>
          <w:rFonts w:ascii="Palatino Linotype" w:hAnsi="Palatino Linotype"/>
          <w:sz w:val="24"/>
          <w:szCs w:val="24"/>
        </w:rPr>
        <w:t>Veysel</w:t>
      </w:r>
      <w:r w:rsidR="00FB434E">
        <w:rPr>
          <w:rFonts w:ascii="Palatino Linotype" w:hAnsi="Palatino Linotype"/>
          <w:sz w:val="24"/>
          <w:szCs w:val="24"/>
        </w:rPr>
        <w:t xml:space="preserve"> </w:t>
      </w:r>
      <w:r w:rsidR="1045468D" w:rsidRPr="0042551D">
        <w:rPr>
          <w:rFonts w:ascii="Palatino Linotype" w:hAnsi="Palatino Linotype"/>
          <w:sz w:val="24"/>
          <w:szCs w:val="24"/>
        </w:rPr>
        <w:t xml:space="preserve">Demir, </w:t>
      </w:r>
      <w:r w:rsidR="00F35AF3">
        <w:rPr>
          <w:rFonts w:ascii="Palatino Linotype" w:eastAsia="Times New Roman" w:hAnsi="Palatino Linotype" w:cs="Times New Roman"/>
          <w:sz w:val="24"/>
          <w:szCs w:val="24"/>
        </w:rPr>
        <w:t xml:space="preserve">Blythe Kitner, </w:t>
      </w:r>
      <w:r w:rsidR="00B62E84">
        <w:rPr>
          <w:rFonts w:ascii="Palatino Linotype" w:hAnsi="Palatino Linotype"/>
          <w:sz w:val="24"/>
          <w:szCs w:val="24"/>
        </w:rPr>
        <w:t>Jodi Lampi,</w:t>
      </w:r>
      <w:r w:rsidR="00C96178">
        <w:rPr>
          <w:rFonts w:ascii="Palatino Linotype" w:hAnsi="Palatino Linotype"/>
          <w:sz w:val="24"/>
          <w:szCs w:val="24"/>
        </w:rPr>
        <w:t xml:space="preserve"> Mark </w:t>
      </w:r>
    </w:p>
    <w:p w14:paraId="7BFD9655" w14:textId="77777777" w:rsidR="00B8321E" w:rsidRDefault="00C96178" w:rsidP="00626EDD">
      <w:pPr>
        <w:spacing w:after="0" w:line="240" w:lineRule="auto"/>
        <w:ind w:left="1440" w:hanging="1440"/>
        <w:rPr>
          <w:rFonts w:ascii="Palatino Linotype" w:hAnsi="Palatino Linotype"/>
          <w:sz w:val="24"/>
          <w:szCs w:val="24"/>
        </w:rPr>
      </w:pPr>
      <w:r>
        <w:rPr>
          <w:rFonts w:ascii="Palatino Linotype" w:hAnsi="Palatino Linotype"/>
          <w:sz w:val="24"/>
          <w:szCs w:val="24"/>
        </w:rPr>
        <w:t>Mellon</w:t>
      </w:r>
      <w:r w:rsidR="0014176D">
        <w:rPr>
          <w:rFonts w:ascii="Palatino Linotype" w:hAnsi="Palatino Linotype"/>
          <w:sz w:val="24"/>
          <w:szCs w:val="24"/>
        </w:rPr>
        <w:t xml:space="preserve">, </w:t>
      </w:r>
      <w:r>
        <w:rPr>
          <w:rFonts w:ascii="Palatino Linotype" w:hAnsi="Palatino Linotype"/>
          <w:sz w:val="24"/>
          <w:szCs w:val="24"/>
        </w:rPr>
        <w:t xml:space="preserve">Bette Montgomery, </w:t>
      </w:r>
      <w:r w:rsidR="00152B1D">
        <w:rPr>
          <w:rFonts w:ascii="Palatino Linotype" w:hAnsi="Palatino Linotype"/>
          <w:sz w:val="24"/>
          <w:szCs w:val="24"/>
        </w:rPr>
        <w:t xml:space="preserve">Cristan Sabio, </w:t>
      </w:r>
      <w:r>
        <w:rPr>
          <w:rFonts w:ascii="Palatino Linotype" w:hAnsi="Palatino Linotype"/>
          <w:sz w:val="24"/>
          <w:szCs w:val="24"/>
        </w:rPr>
        <w:t xml:space="preserve">George Slotsve, </w:t>
      </w:r>
      <w:r w:rsidR="00325E2F">
        <w:rPr>
          <w:rFonts w:ascii="Palatino Linotype" w:hAnsi="Palatino Linotype"/>
          <w:sz w:val="24"/>
          <w:szCs w:val="24"/>
        </w:rPr>
        <w:t xml:space="preserve">Stephen </w:t>
      </w:r>
      <w:r w:rsidR="00940853">
        <w:rPr>
          <w:rFonts w:ascii="Palatino Linotype" w:hAnsi="Palatino Linotype"/>
          <w:sz w:val="24"/>
          <w:szCs w:val="24"/>
        </w:rPr>
        <w:t>T</w:t>
      </w:r>
      <w:r w:rsidR="00325E2F">
        <w:rPr>
          <w:rFonts w:ascii="Palatino Linotype" w:hAnsi="Palatino Linotype"/>
          <w:sz w:val="24"/>
          <w:szCs w:val="24"/>
        </w:rPr>
        <w:t xml:space="preserve">onks, </w:t>
      </w:r>
      <w:r w:rsidR="2C036A7E" w:rsidRPr="0042551D">
        <w:rPr>
          <w:rFonts w:ascii="Palatino Linotype" w:hAnsi="Palatino Linotype"/>
          <w:sz w:val="24"/>
          <w:szCs w:val="24"/>
        </w:rPr>
        <w:t xml:space="preserve">David </w:t>
      </w:r>
    </w:p>
    <w:p w14:paraId="58BF4744" w14:textId="3FF775E5" w:rsidR="005B3A25" w:rsidRDefault="00B8321E" w:rsidP="00B8321E">
      <w:pPr>
        <w:spacing w:after="0" w:line="240" w:lineRule="auto"/>
        <w:ind w:left="1440" w:hanging="1440"/>
        <w:rPr>
          <w:rFonts w:ascii="Palatino Linotype" w:hAnsi="Palatino Linotype"/>
          <w:sz w:val="24"/>
          <w:szCs w:val="24"/>
        </w:rPr>
      </w:pPr>
      <w:r>
        <w:rPr>
          <w:rFonts w:ascii="Palatino Linotype" w:hAnsi="Palatino Linotype"/>
          <w:sz w:val="24"/>
          <w:szCs w:val="24"/>
        </w:rPr>
        <w:t>V</w:t>
      </w:r>
      <w:r w:rsidR="2C036A7E" w:rsidRPr="0042551D">
        <w:rPr>
          <w:rFonts w:ascii="Palatino Linotype" w:hAnsi="Palatino Linotype"/>
          <w:sz w:val="24"/>
          <w:szCs w:val="24"/>
        </w:rPr>
        <w:t>alentiner</w:t>
      </w:r>
      <w:r w:rsidR="007B5D28">
        <w:rPr>
          <w:rFonts w:ascii="Palatino Linotype" w:hAnsi="Palatino Linotype"/>
          <w:sz w:val="24"/>
          <w:szCs w:val="24"/>
        </w:rPr>
        <w:t xml:space="preserve"> </w:t>
      </w:r>
    </w:p>
    <w:p w14:paraId="307A1FEA" w14:textId="77777777" w:rsidR="005B3A25" w:rsidRPr="00025DBA" w:rsidRDefault="005B3A25" w:rsidP="005B3A25">
      <w:pPr>
        <w:tabs>
          <w:tab w:val="left" w:pos="-1440"/>
        </w:tabs>
        <w:spacing w:after="0" w:line="240" w:lineRule="auto"/>
        <w:ind w:left="1440" w:hanging="1440"/>
        <w:rPr>
          <w:rFonts w:ascii="Palatino Linotype" w:eastAsia="Times New Roman" w:hAnsi="Palatino Linotype" w:cs="Times New Roman"/>
          <w:sz w:val="24"/>
          <w:szCs w:val="24"/>
        </w:rPr>
      </w:pPr>
      <w:r w:rsidRPr="00025DBA">
        <w:rPr>
          <w:rFonts w:ascii="Palatino Linotype" w:eastAsia="Times New Roman" w:hAnsi="Palatino Linotype" w:cs="Times New Roman"/>
          <w:sz w:val="24"/>
          <w:szCs w:val="24"/>
        </w:rPr>
        <w:tab/>
      </w:r>
    </w:p>
    <w:p w14:paraId="30E8F7BC" w14:textId="31979C92" w:rsidR="00FB434E" w:rsidRDefault="00A72C9F" w:rsidP="008551D7">
      <w:pPr>
        <w:spacing w:after="0" w:line="240" w:lineRule="auto"/>
        <w:ind w:left="1440" w:hanging="1440"/>
        <w:rPr>
          <w:rFonts w:ascii="Palatino Linotype" w:eastAsia="Times New Roman" w:hAnsi="Palatino Linotype" w:cs="Times New Roman"/>
          <w:sz w:val="24"/>
          <w:szCs w:val="24"/>
        </w:rPr>
      </w:pPr>
      <w:r>
        <w:rPr>
          <w:rFonts w:ascii="Palatino Linotype" w:eastAsia="Times New Roman" w:hAnsi="Palatino Linotype" w:cs="Times New Roman"/>
          <w:sz w:val="24"/>
          <w:szCs w:val="24"/>
        </w:rPr>
        <w:t xml:space="preserve">Voting Members </w:t>
      </w:r>
      <w:r w:rsidR="005B3A25" w:rsidRPr="2C49318B">
        <w:rPr>
          <w:rFonts w:ascii="Palatino Linotype" w:eastAsia="Times New Roman" w:hAnsi="Palatino Linotype" w:cs="Times New Roman"/>
          <w:sz w:val="24"/>
          <w:szCs w:val="24"/>
        </w:rPr>
        <w:t>Absent:</w:t>
      </w:r>
      <w:r w:rsidR="00626EDD">
        <w:rPr>
          <w:rFonts w:ascii="Palatino Linotype" w:eastAsia="Times New Roman" w:hAnsi="Palatino Linotype" w:cs="Times New Roman"/>
          <w:sz w:val="24"/>
          <w:szCs w:val="24"/>
        </w:rPr>
        <w:t xml:space="preserve"> </w:t>
      </w:r>
      <w:r w:rsidR="008551D7">
        <w:rPr>
          <w:rFonts w:ascii="Palatino Linotype" w:eastAsia="Times New Roman" w:hAnsi="Palatino Linotype" w:cs="Times New Roman"/>
          <w:sz w:val="24"/>
          <w:szCs w:val="24"/>
        </w:rPr>
        <w:t xml:space="preserve">Danica Billingsly, Kimberly Hart, </w:t>
      </w:r>
      <w:r w:rsidR="008551D7">
        <w:rPr>
          <w:rFonts w:ascii="Palatino Linotype" w:hAnsi="Palatino Linotype"/>
          <w:sz w:val="24"/>
          <w:szCs w:val="24"/>
        </w:rPr>
        <w:t>Chang Liu</w:t>
      </w:r>
      <w:r w:rsidR="008551D7">
        <w:rPr>
          <w:rFonts w:ascii="Palatino Linotype" w:eastAsia="Times New Roman" w:hAnsi="Palatino Linotype" w:cs="Times New Roman"/>
          <w:sz w:val="24"/>
          <w:szCs w:val="24"/>
        </w:rPr>
        <w:t xml:space="preserve">, </w:t>
      </w:r>
      <w:r w:rsidR="008551D7">
        <w:rPr>
          <w:rFonts w:ascii="Palatino Linotype" w:hAnsi="Palatino Linotype"/>
          <w:sz w:val="24"/>
          <w:szCs w:val="24"/>
        </w:rPr>
        <w:t>Virginia Naples,</w:t>
      </w:r>
    </w:p>
    <w:p w14:paraId="726CEB9F" w14:textId="77777777" w:rsidR="005B3A25" w:rsidRPr="00025DBA" w:rsidRDefault="005B3A25" w:rsidP="005B3A25">
      <w:pPr>
        <w:tabs>
          <w:tab w:val="left" w:pos="-1440"/>
        </w:tabs>
        <w:spacing w:after="0" w:line="240" w:lineRule="auto"/>
        <w:ind w:left="1440" w:hanging="1440"/>
        <w:rPr>
          <w:rFonts w:ascii="Palatino Linotype" w:eastAsia="Times New Roman" w:hAnsi="Palatino Linotype" w:cs="Times New Roman"/>
          <w:sz w:val="24"/>
          <w:szCs w:val="24"/>
        </w:rPr>
      </w:pPr>
    </w:p>
    <w:p w14:paraId="34E617CD" w14:textId="587BF908" w:rsidR="00FB434E" w:rsidRDefault="00FB434E" w:rsidP="000D1330">
      <w:pPr>
        <w:spacing w:after="0" w:line="240" w:lineRule="auto"/>
        <w:ind w:left="1440" w:hanging="1440"/>
        <w:rPr>
          <w:rFonts w:ascii="Palatino Linotype" w:eastAsia="Times New Roman" w:hAnsi="Palatino Linotype" w:cs="Times New Roman"/>
          <w:sz w:val="24"/>
          <w:szCs w:val="24"/>
        </w:rPr>
      </w:pPr>
      <w:r>
        <w:rPr>
          <w:rFonts w:ascii="Palatino Linotype" w:eastAsia="Times New Roman" w:hAnsi="Palatino Linotype" w:cs="Times New Roman"/>
          <w:sz w:val="24"/>
          <w:szCs w:val="24"/>
        </w:rPr>
        <w:t xml:space="preserve">Non-Voting Members Present: Bárbara González, </w:t>
      </w:r>
      <w:r w:rsidR="00325E2F">
        <w:rPr>
          <w:rFonts w:ascii="Palatino Linotype" w:hAnsi="Palatino Linotype"/>
          <w:sz w:val="24"/>
          <w:szCs w:val="24"/>
        </w:rPr>
        <w:t>Richard Mocarski</w:t>
      </w:r>
      <w:r w:rsidR="00325E2F">
        <w:rPr>
          <w:rFonts w:ascii="Palatino Linotype" w:eastAsia="Times New Roman" w:hAnsi="Palatino Linotype" w:cs="Times New Roman"/>
          <w:sz w:val="24"/>
          <w:szCs w:val="24"/>
        </w:rPr>
        <w:t xml:space="preserve">, </w:t>
      </w:r>
      <w:r>
        <w:rPr>
          <w:rFonts w:ascii="Palatino Linotype" w:eastAsia="Times New Roman" w:hAnsi="Palatino Linotype" w:cs="Times New Roman"/>
          <w:sz w:val="24"/>
          <w:szCs w:val="24"/>
        </w:rPr>
        <w:t>Joan Parrish</w:t>
      </w:r>
    </w:p>
    <w:p w14:paraId="1460A804" w14:textId="77777777" w:rsidR="00FB434E" w:rsidRDefault="00FB434E" w:rsidP="000D1330">
      <w:pPr>
        <w:spacing w:after="0" w:line="240" w:lineRule="auto"/>
        <w:ind w:left="1440" w:hanging="1440"/>
        <w:rPr>
          <w:rFonts w:ascii="Palatino Linotype" w:eastAsia="Times New Roman" w:hAnsi="Palatino Linotype" w:cs="Times New Roman"/>
          <w:sz w:val="24"/>
          <w:szCs w:val="24"/>
        </w:rPr>
      </w:pPr>
    </w:p>
    <w:p w14:paraId="1E106AED" w14:textId="6BF075D9" w:rsidR="00FB434E" w:rsidRDefault="00FB434E" w:rsidP="00FB434E">
      <w:pPr>
        <w:spacing w:after="0" w:line="240" w:lineRule="auto"/>
        <w:ind w:left="1440" w:hanging="1440"/>
        <w:rPr>
          <w:rFonts w:ascii="Palatino Linotype" w:hAnsi="Palatino Linotype"/>
          <w:sz w:val="24"/>
          <w:szCs w:val="24"/>
        </w:rPr>
      </w:pPr>
      <w:r>
        <w:rPr>
          <w:rFonts w:ascii="Palatino Linotype" w:eastAsia="Times New Roman" w:hAnsi="Palatino Linotype" w:cs="Times New Roman"/>
          <w:sz w:val="24"/>
          <w:szCs w:val="24"/>
        </w:rPr>
        <w:t xml:space="preserve">Non-Voting Members Absent: </w:t>
      </w:r>
      <w:r>
        <w:rPr>
          <w:rFonts w:ascii="Palatino Linotype" w:hAnsi="Palatino Linotype"/>
          <w:sz w:val="24"/>
          <w:szCs w:val="24"/>
        </w:rPr>
        <w:t xml:space="preserve">Laurie Elish-Piper </w:t>
      </w:r>
    </w:p>
    <w:p w14:paraId="2396F155" w14:textId="77777777" w:rsidR="00460017" w:rsidRDefault="00460017" w:rsidP="00FB434E">
      <w:pPr>
        <w:spacing w:after="0" w:line="240" w:lineRule="auto"/>
        <w:ind w:left="1440" w:hanging="1440"/>
        <w:rPr>
          <w:rFonts w:ascii="Palatino Linotype" w:hAnsi="Palatino Linotype"/>
          <w:sz w:val="24"/>
          <w:szCs w:val="24"/>
        </w:rPr>
      </w:pPr>
    </w:p>
    <w:p w14:paraId="4A5EA746" w14:textId="3307E986" w:rsidR="008E1C56" w:rsidRDefault="00025DBA" w:rsidP="008E1C56">
      <w:pPr>
        <w:tabs>
          <w:tab w:val="left" w:pos="-1440"/>
        </w:tabs>
        <w:spacing w:after="0" w:line="240" w:lineRule="auto"/>
        <w:ind w:left="1440" w:hanging="1440"/>
        <w:rPr>
          <w:rFonts w:ascii="Palatino Linotype" w:hAnsi="Palatino Linotype"/>
          <w:sz w:val="24"/>
          <w:szCs w:val="24"/>
        </w:rPr>
      </w:pPr>
      <w:r w:rsidRPr="00025DBA">
        <w:rPr>
          <w:rFonts w:ascii="Palatino Linotype" w:eastAsia="Times New Roman" w:hAnsi="Palatino Linotype" w:cs="Times New Roman"/>
          <w:b/>
          <w:sz w:val="24"/>
          <w:szCs w:val="24"/>
          <w:u w:val="single"/>
        </w:rPr>
        <w:t>Call to Order</w:t>
      </w:r>
    </w:p>
    <w:p w14:paraId="1A16965D" w14:textId="7D72125D" w:rsidR="00C37931" w:rsidRDefault="00F62E16" w:rsidP="00C37931">
      <w:pPr>
        <w:spacing w:after="0" w:line="240" w:lineRule="auto"/>
        <w:rPr>
          <w:rFonts w:ascii="Palatino Linotype" w:hAnsi="Palatino Linotype"/>
          <w:sz w:val="24"/>
          <w:szCs w:val="24"/>
        </w:rPr>
      </w:pPr>
      <w:r>
        <w:rPr>
          <w:rFonts w:ascii="Palatino Linotype" w:hAnsi="Palatino Linotype"/>
          <w:sz w:val="24"/>
          <w:szCs w:val="24"/>
        </w:rPr>
        <w:t xml:space="preserve">González </w:t>
      </w:r>
      <w:r w:rsidR="00AB48BD" w:rsidRPr="2C49318B">
        <w:rPr>
          <w:rFonts w:ascii="Palatino Linotype" w:hAnsi="Palatino Linotype"/>
          <w:sz w:val="24"/>
          <w:szCs w:val="24"/>
        </w:rPr>
        <w:t>ca</w:t>
      </w:r>
      <w:r w:rsidR="005754F0" w:rsidRPr="2C49318B">
        <w:rPr>
          <w:rFonts w:ascii="Palatino Linotype" w:hAnsi="Palatino Linotype"/>
          <w:sz w:val="24"/>
          <w:szCs w:val="24"/>
        </w:rPr>
        <w:t xml:space="preserve">lled </w:t>
      </w:r>
      <w:r w:rsidR="001510C6" w:rsidRPr="2C49318B">
        <w:rPr>
          <w:rFonts w:ascii="Palatino Linotype" w:hAnsi="Palatino Linotype"/>
          <w:sz w:val="24"/>
          <w:szCs w:val="24"/>
        </w:rPr>
        <w:t xml:space="preserve">the meeting </w:t>
      </w:r>
      <w:r w:rsidR="005754F0" w:rsidRPr="2C49318B">
        <w:rPr>
          <w:rFonts w:ascii="Palatino Linotype" w:hAnsi="Palatino Linotype"/>
          <w:sz w:val="24"/>
          <w:szCs w:val="24"/>
        </w:rPr>
        <w:t xml:space="preserve">to order </w:t>
      </w:r>
      <w:r w:rsidR="002E7852" w:rsidRPr="2C49318B">
        <w:rPr>
          <w:rFonts w:ascii="Palatino Linotype" w:hAnsi="Palatino Linotype"/>
          <w:sz w:val="24"/>
          <w:szCs w:val="24"/>
        </w:rPr>
        <w:t xml:space="preserve">at </w:t>
      </w:r>
      <w:r w:rsidR="00C96178">
        <w:rPr>
          <w:rFonts w:ascii="Palatino Linotype" w:hAnsi="Palatino Linotype"/>
          <w:sz w:val="24"/>
          <w:szCs w:val="24"/>
        </w:rPr>
        <w:t>2</w:t>
      </w:r>
      <w:r w:rsidR="00665DAC" w:rsidRPr="2C49318B">
        <w:rPr>
          <w:rFonts w:ascii="Palatino Linotype" w:hAnsi="Palatino Linotype"/>
          <w:sz w:val="24"/>
          <w:szCs w:val="24"/>
        </w:rPr>
        <w:t>:</w:t>
      </w:r>
      <w:r w:rsidR="00AB4CCB">
        <w:rPr>
          <w:rFonts w:ascii="Palatino Linotype" w:hAnsi="Palatino Linotype"/>
          <w:sz w:val="24"/>
          <w:szCs w:val="24"/>
        </w:rPr>
        <w:t>0</w:t>
      </w:r>
      <w:r w:rsidR="00796C0D">
        <w:rPr>
          <w:rFonts w:ascii="Palatino Linotype" w:hAnsi="Palatino Linotype"/>
          <w:sz w:val="24"/>
          <w:szCs w:val="24"/>
        </w:rPr>
        <w:t>0</w:t>
      </w:r>
      <w:r w:rsidR="00152B1D">
        <w:rPr>
          <w:rFonts w:ascii="Palatino Linotype" w:hAnsi="Palatino Linotype"/>
          <w:sz w:val="24"/>
          <w:szCs w:val="24"/>
        </w:rPr>
        <w:t xml:space="preserve"> </w:t>
      </w:r>
      <w:r w:rsidR="00E43957" w:rsidRPr="2C49318B">
        <w:rPr>
          <w:rFonts w:ascii="Palatino Linotype" w:hAnsi="Palatino Linotype"/>
          <w:sz w:val="24"/>
          <w:szCs w:val="24"/>
        </w:rPr>
        <w:t>p.m.</w:t>
      </w:r>
      <w:r w:rsidR="00C37931" w:rsidRPr="2C49318B">
        <w:rPr>
          <w:rFonts w:ascii="Palatino Linotype" w:hAnsi="Palatino Linotype"/>
          <w:sz w:val="24"/>
          <w:szCs w:val="24"/>
        </w:rPr>
        <w:t xml:space="preserve">  </w:t>
      </w:r>
    </w:p>
    <w:p w14:paraId="04982AF2" w14:textId="77777777" w:rsidR="00C37931" w:rsidRDefault="00C37931" w:rsidP="00C37931">
      <w:pPr>
        <w:spacing w:after="0" w:line="240" w:lineRule="auto"/>
        <w:jc w:val="center"/>
        <w:rPr>
          <w:rFonts w:ascii="Times New Roman" w:hAnsi="Times New Roman" w:cs="Times New Roman"/>
          <w:sz w:val="24"/>
          <w:szCs w:val="24"/>
        </w:rPr>
      </w:pPr>
    </w:p>
    <w:p w14:paraId="6EA00AC2" w14:textId="20CB1D6C" w:rsidR="00032325" w:rsidRDefault="00032325" w:rsidP="00A277CE">
      <w:pPr>
        <w:pStyle w:val="Level1"/>
        <w:widowControl/>
        <w:tabs>
          <w:tab w:val="clear" w:pos="0"/>
          <w:tab w:val="clear" w:pos="720"/>
          <w:tab w:val="clear" w:pos="1440"/>
          <w:tab w:val="left" w:pos="-1440"/>
        </w:tabs>
        <w:rPr>
          <w:rFonts w:ascii="Palatino Linotype" w:hAnsi="Palatino Linotype"/>
          <w:b/>
          <w:szCs w:val="24"/>
          <w:u w:val="single"/>
        </w:rPr>
      </w:pPr>
      <w:bookmarkStart w:id="0" w:name="_Hlk193871504"/>
      <w:r>
        <w:rPr>
          <w:rFonts w:ascii="Palatino Linotype" w:hAnsi="Palatino Linotype"/>
          <w:b/>
          <w:szCs w:val="24"/>
          <w:u w:val="single"/>
        </w:rPr>
        <w:t>A</w:t>
      </w:r>
      <w:r w:rsidR="00726E44">
        <w:rPr>
          <w:rFonts w:ascii="Palatino Linotype" w:hAnsi="Palatino Linotype"/>
          <w:b/>
          <w:szCs w:val="24"/>
          <w:u w:val="single"/>
        </w:rPr>
        <w:t xml:space="preserve">doption of </w:t>
      </w:r>
      <w:r>
        <w:rPr>
          <w:rFonts w:ascii="Palatino Linotype" w:hAnsi="Palatino Linotype"/>
          <w:b/>
          <w:szCs w:val="24"/>
          <w:u w:val="single"/>
        </w:rPr>
        <w:t>Agenda</w:t>
      </w:r>
    </w:p>
    <w:p w14:paraId="7830E1C6" w14:textId="5AF47EC9" w:rsidR="00BC632E" w:rsidRDefault="00F62E16" w:rsidP="225323D3">
      <w:pPr>
        <w:pStyle w:val="Level1"/>
        <w:widowControl/>
        <w:tabs>
          <w:tab w:val="clear" w:pos="720"/>
          <w:tab w:val="clear" w:pos="1440"/>
        </w:tabs>
        <w:ind w:left="0" w:firstLine="0"/>
        <w:rPr>
          <w:rFonts w:ascii="Palatino Linotype" w:hAnsi="Palatino Linotype"/>
        </w:rPr>
      </w:pPr>
      <w:r>
        <w:rPr>
          <w:rFonts w:ascii="Palatino Linotype" w:hAnsi="Palatino Linotype"/>
        </w:rPr>
        <w:t xml:space="preserve">González </w:t>
      </w:r>
      <w:r w:rsidR="00BC632E" w:rsidRPr="2C49318B">
        <w:rPr>
          <w:rFonts w:ascii="Palatino Linotype" w:hAnsi="Palatino Linotype"/>
        </w:rPr>
        <w:t xml:space="preserve">requested a motion to </w:t>
      </w:r>
      <w:r w:rsidR="00B8321E">
        <w:rPr>
          <w:rFonts w:ascii="Palatino Linotype" w:hAnsi="Palatino Linotype"/>
        </w:rPr>
        <w:t>add an item to the agenda</w:t>
      </w:r>
      <w:r w:rsidR="00BC632E" w:rsidRPr="2C49318B">
        <w:rPr>
          <w:rFonts w:ascii="Palatino Linotype" w:hAnsi="Palatino Linotype"/>
        </w:rPr>
        <w:t>.</w:t>
      </w:r>
      <w:r w:rsidR="004B6741" w:rsidRPr="2C49318B">
        <w:rPr>
          <w:rFonts w:ascii="Palatino Linotype" w:hAnsi="Palatino Linotype"/>
        </w:rPr>
        <w:t xml:space="preserve">  </w:t>
      </w:r>
      <w:r w:rsidR="00B8321E">
        <w:rPr>
          <w:rFonts w:ascii="Palatino Linotype" w:hAnsi="Palatino Linotype"/>
        </w:rPr>
        <w:t xml:space="preserve">It has been requested that the Faculty Senate Personnel Committee create guidance to the College Councils regarding federal </w:t>
      </w:r>
      <w:r w:rsidR="00796C0D">
        <w:rPr>
          <w:rFonts w:ascii="Palatino Linotype" w:hAnsi="Palatino Linotype"/>
        </w:rPr>
        <w:t>funding</w:t>
      </w:r>
      <w:r w:rsidR="00B8321E">
        <w:rPr>
          <w:rFonts w:ascii="Palatino Linotype" w:hAnsi="Palatino Linotype"/>
        </w:rPr>
        <w:t xml:space="preserve"> and resource availability</w:t>
      </w:r>
      <w:r w:rsidR="00796C0D">
        <w:rPr>
          <w:rFonts w:ascii="Palatino Linotype" w:hAnsi="Palatino Linotype"/>
        </w:rPr>
        <w:t xml:space="preserve"> repercussions to </w:t>
      </w:r>
      <w:r w:rsidR="00B8321E">
        <w:rPr>
          <w:rFonts w:ascii="Palatino Linotype" w:hAnsi="Palatino Linotype"/>
        </w:rPr>
        <w:t xml:space="preserve">faculty members seeking promotion and/or </w:t>
      </w:r>
      <w:r w:rsidR="00796C0D">
        <w:rPr>
          <w:rFonts w:ascii="Palatino Linotype" w:hAnsi="Palatino Linotype"/>
        </w:rPr>
        <w:t xml:space="preserve">tenure.  </w:t>
      </w:r>
      <w:r w:rsidR="00B8321E">
        <w:rPr>
          <w:rFonts w:ascii="Palatino Linotype" w:hAnsi="Palatino Linotype"/>
        </w:rPr>
        <w:t xml:space="preserve">Montgomery moved.  Lampi seconded.  The addition to the agenda was approved. </w:t>
      </w:r>
    </w:p>
    <w:bookmarkEnd w:id="0"/>
    <w:p w14:paraId="17E70A4D" w14:textId="77777777" w:rsidR="00BC632E" w:rsidRDefault="00BC632E" w:rsidP="00E852E8">
      <w:pPr>
        <w:pStyle w:val="Level1"/>
        <w:widowControl/>
        <w:tabs>
          <w:tab w:val="clear" w:pos="0"/>
          <w:tab w:val="clear" w:pos="720"/>
          <w:tab w:val="clear" w:pos="1440"/>
          <w:tab w:val="left" w:pos="-1440"/>
        </w:tabs>
        <w:rPr>
          <w:rFonts w:ascii="Palatino Linotype" w:hAnsi="Palatino Linotype"/>
          <w:b/>
          <w:szCs w:val="24"/>
          <w:u w:val="single"/>
        </w:rPr>
      </w:pPr>
    </w:p>
    <w:p w14:paraId="59E2BAF5" w14:textId="083C99DB" w:rsidR="00A277CE" w:rsidRPr="00E852E8" w:rsidRDefault="00A277CE" w:rsidP="00E852E8">
      <w:pPr>
        <w:pStyle w:val="Level1"/>
        <w:widowControl/>
        <w:tabs>
          <w:tab w:val="clear" w:pos="0"/>
          <w:tab w:val="clear" w:pos="720"/>
          <w:tab w:val="clear" w:pos="1440"/>
          <w:tab w:val="left" w:pos="-1440"/>
        </w:tabs>
        <w:rPr>
          <w:rFonts w:ascii="Palatino Linotype" w:hAnsi="Palatino Linotype"/>
          <w:bCs/>
          <w:szCs w:val="24"/>
        </w:rPr>
      </w:pPr>
      <w:r w:rsidRPr="00025DBA">
        <w:rPr>
          <w:rFonts w:ascii="Palatino Linotype" w:hAnsi="Palatino Linotype"/>
          <w:b/>
          <w:szCs w:val="24"/>
          <w:u w:val="single"/>
        </w:rPr>
        <w:t>Approval of Minutes</w:t>
      </w:r>
    </w:p>
    <w:p w14:paraId="0DEA66E4" w14:textId="5477B257" w:rsidR="00AB48BD" w:rsidRDefault="00F62E16" w:rsidP="00BC632E">
      <w:pPr>
        <w:spacing w:after="0" w:line="240" w:lineRule="auto"/>
        <w:rPr>
          <w:rFonts w:ascii="Palatino Linotype" w:hAnsi="Palatino Linotype"/>
          <w:sz w:val="24"/>
          <w:szCs w:val="24"/>
        </w:rPr>
      </w:pPr>
      <w:r>
        <w:rPr>
          <w:rFonts w:ascii="Palatino Linotype" w:hAnsi="Palatino Linotype"/>
          <w:sz w:val="24"/>
          <w:szCs w:val="24"/>
        </w:rPr>
        <w:t xml:space="preserve">González </w:t>
      </w:r>
      <w:r w:rsidR="297E2C02" w:rsidRPr="2C49318B">
        <w:rPr>
          <w:rFonts w:ascii="Palatino Linotype" w:hAnsi="Palatino Linotype"/>
          <w:sz w:val="24"/>
          <w:szCs w:val="24"/>
        </w:rPr>
        <w:t>request</w:t>
      </w:r>
      <w:r w:rsidR="4A25831C" w:rsidRPr="2C49318B">
        <w:rPr>
          <w:rFonts w:ascii="Palatino Linotype" w:hAnsi="Palatino Linotype"/>
          <w:sz w:val="24"/>
          <w:szCs w:val="24"/>
        </w:rPr>
        <w:t>ed</w:t>
      </w:r>
      <w:r w:rsidR="297E2C02" w:rsidRPr="2C49318B">
        <w:rPr>
          <w:rFonts w:ascii="Palatino Linotype" w:hAnsi="Palatino Linotype"/>
          <w:sz w:val="24"/>
          <w:szCs w:val="24"/>
        </w:rPr>
        <w:t xml:space="preserve"> a motion to</w:t>
      </w:r>
      <w:r w:rsidR="444ECA0E" w:rsidRPr="2C49318B">
        <w:rPr>
          <w:rFonts w:ascii="Palatino Linotype" w:hAnsi="Palatino Linotype"/>
          <w:sz w:val="24"/>
          <w:szCs w:val="24"/>
        </w:rPr>
        <w:t xml:space="preserve"> </w:t>
      </w:r>
      <w:r w:rsidR="297E2C02" w:rsidRPr="2C49318B">
        <w:rPr>
          <w:rFonts w:ascii="Palatino Linotype" w:hAnsi="Palatino Linotype"/>
          <w:sz w:val="24"/>
          <w:szCs w:val="24"/>
        </w:rPr>
        <w:t xml:space="preserve">approve </w:t>
      </w:r>
      <w:r w:rsidR="00BC632E" w:rsidRPr="2C49318B">
        <w:rPr>
          <w:rFonts w:ascii="Palatino Linotype" w:hAnsi="Palatino Linotype"/>
          <w:sz w:val="24"/>
          <w:szCs w:val="24"/>
        </w:rPr>
        <w:t>the</w:t>
      </w:r>
      <w:r w:rsidR="5FC0204D" w:rsidRPr="2C49318B">
        <w:rPr>
          <w:rFonts w:ascii="Palatino Linotype" w:hAnsi="Palatino Linotype"/>
          <w:sz w:val="24"/>
          <w:szCs w:val="24"/>
        </w:rPr>
        <w:t xml:space="preserve"> </w:t>
      </w:r>
      <w:r w:rsidR="00940853">
        <w:rPr>
          <w:rFonts w:ascii="Palatino Linotype" w:hAnsi="Palatino Linotype"/>
          <w:sz w:val="24"/>
          <w:szCs w:val="24"/>
        </w:rPr>
        <w:t xml:space="preserve">January </w:t>
      </w:r>
      <w:r w:rsidR="00B313A0">
        <w:rPr>
          <w:rFonts w:ascii="Palatino Linotype" w:hAnsi="Palatino Linotype"/>
          <w:sz w:val="24"/>
          <w:szCs w:val="24"/>
        </w:rPr>
        <w:t>21</w:t>
      </w:r>
      <w:r w:rsidR="00940853">
        <w:rPr>
          <w:rFonts w:ascii="Palatino Linotype" w:hAnsi="Palatino Linotype"/>
          <w:sz w:val="24"/>
          <w:szCs w:val="24"/>
        </w:rPr>
        <w:t>, 2025</w:t>
      </w:r>
      <w:r w:rsidR="23A613DF" w:rsidRPr="2C49318B">
        <w:rPr>
          <w:rFonts w:ascii="Palatino Linotype" w:hAnsi="Palatino Linotype"/>
          <w:sz w:val="24"/>
          <w:szCs w:val="24"/>
        </w:rPr>
        <w:t xml:space="preserve"> </w:t>
      </w:r>
      <w:r w:rsidR="00650282" w:rsidRPr="2C49318B">
        <w:rPr>
          <w:rFonts w:ascii="Palatino Linotype" w:hAnsi="Palatino Linotype"/>
          <w:sz w:val="24"/>
          <w:szCs w:val="24"/>
        </w:rPr>
        <w:t>meeting</w:t>
      </w:r>
      <w:r w:rsidR="788098C6" w:rsidRPr="2C49318B">
        <w:rPr>
          <w:rFonts w:ascii="Palatino Linotype" w:hAnsi="Palatino Linotype"/>
          <w:sz w:val="24"/>
          <w:szCs w:val="24"/>
        </w:rPr>
        <w:t xml:space="preserve"> m</w:t>
      </w:r>
      <w:r w:rsidR="00650282" w:rsidRPr="2C49318B">
        <w:rPr>
          <w:rFonts w:ascii="Palatino Linotype" w:hAnsi="Palatino Linotype"/>
          <w:sz w:val="24"/>
          <w:szCs w:val="24"/>
        </w:rPr>
        <w:t>inutes</w:t>
      </w:r>
      <w:r w:rsidR="00BC632E" w:rsidRPr="2C49318B">
        <w:rPr>
          <w:rFonts w:ascii="Palatino Linotype" w:hAnsi="Palatino Linotype"/>
          <w:sz w:val="24"/>
          <w:szCs w:val="24"/>
        </w:rPr>
        <w:t>.</w:t>
      </w:r>
      <w:r w:rsidR="009229F1" w:rsidRPr="2C49318B">
        <w:rPr>
          <w:rFonts w:ascii="Palatino Linotype" w:hAnsi="Palatino Linotype"/>
          <w:sz w:val="24"/>
          <w:szCs w:val="24"/>
        </w:rPr>
        <w:t xml:space="preserve">  </w:t>
      </w:r>
      <w:r w:rsidR="00796C0D">
        <w:rPr>
          <w:rFonts w:ascii="Palatino Linotype" w:hAnsi="Palatino Linotype"/>
          <w:sz w:val="24"/>
          <w:szCs w:val="24"/>
        </w:rPr>
        <w:t>Arado</w:t>
      </w:r>
      <w:r w:rsidR="00B313A0">
        <w:rPr>
          <w:rFonts w:ascii="Palatino Linotype" w:hAnsi="Palatino Linotype"/>
          <w:sz w:val="24"/>
          <w:szCs w:val="24"/>
        </w:rPr>
        <w:t xml:space="preserve"> </w:t>
      </w:r>
      <w:r w:rsidR="009229F1">
        <w:rPr>
          <w:rFonts w:ascii="Palatino Linotype" w:hAnsi="Palatino Linotype"/>
          <w:sz w:val="24"/>
          <w:szCs w:val="24"/>
        </w:rPr>
        <w:t>moved.</w:t>
      </w:r>
      <w:r w:rsidR="00BD4CE1">
        <w:rPr>
          <w:rFonts w:ascii="Palatino Linotype" w:hAnsi="Palatino Linotype"/>
          <w:sz w:val="24"/>
          <w:szCs w:val="24"/>
        </w:rPr>
        <w:t xml:space="preserve"> </w:t>
      </w:r>
      <w:r w:rsidR="00796C0D">
        <w:rPr>
          <w:rFonts w:ascii="Palatino Linotype" w:hAnsi="Palatino Linotype"/>
          <w:sz w:val="24"/>
          <w:szCs w:val="24"/>
        </w:rPr>
        <w:t>Valentiner</w:t>
      </w:r>
      <w:r w:rsidR="00D43C49">
        <w:rPr>
          <w:rFonts w:ascii="Palatino Linotype" w:hAnsi="Palatino Linotype"/>
          <w:sz w:val="24"/>
          <w:szCs w:val="24"/>
        </w:rPr>
        <w:t xml:space="preserve"> </w:t>
      </w:r>
      <w:r w:rsidR="009229F1">
        <w:rPr>
          <w:rFonts w:ascii="Palatino Linotype" w:hAnsi="Palatino Linotype"/>
          <w:sz w:val="24"/>
          <w:szCs w:val="24"/>
        </w:rPr>
        <w:t>seconded</w:t>
      </w:r>
      <w:r w:rsidR="00D43C49">
        <w:rPr>
          <w:rFonts w:ascii="Palatino Linotype" w:hAnsi="Palatino Linotype"/>
          <w:sz w:val="24"/>
          <w:szCs w:val="24"/>
        </w:rPr>
        <w:t>.</w:t>
      </w:r>
      <w:r w:rsidR="00BD4CE1">
        <w:rPr>
          <w:rFonts w:ascii="Palatino Linotype" w:hAnsi="Palatino Linotype"/>
          <w:sz w:val="24"/>
          <w:szCs w:val="24"/>
        </w:rPr>
        <w:t xml:space="preserve"> </w:t>
      </w:r>
      <w:r w:rsidR="00A4079E" w:rsidRPr="6D257B1C">
        <w:rPr>
          <w:rFonts w:ascii="Palatino Linotype" w:hAnsi="Palatino Linotype"/>
          <w:sz w:val="24"/>
          <w:szCs w:val="24"/>
        </w:rPr>
        <w:t>The minutes were approved</w:t>
      </w:r>
      <w:r w:rsidR="00BD4CE1">
        <w:rPr>
          <w:rFonts w:ascii="Palatino Linotype" w:hAnsi="Palatino Linotype"/>
          <w:sz w:val="24"/>
          <w:szCs w:val="24"/>
        </w:rPr>
        <w:t xml:space="preserve"> with one abstention.</w:t>
      </w:r>
      <w:r w:rsidR="00A4079E" w:rsidRPr="6D257B1C">
        <w:rPr>
          <w:rFonts w:ascii="Palatino Linotype" w:hAnsi="Palatino Linotype"/>
          <w:sz w:val="24"/>
          <w:szCs w:val="24"/>
        </w:rPr>
        <w:t xml:space="preserve"> </w:t>
      </w:r>
    </w:p>
    <w:p w14:paraId="3320DAD2" w14:textId="77777777" w:rsidR="007B5D28" w:rsidRDefault="007B5D28" w:rsidP="00BC632E">
      <w:pPr>
        <w:spacing w:after="0" w:line="240" w:lineRule="auto"/>
        <w:rPr>
          <w:rFonts w:ascii="Palatino Linotype" w:hAnsi="Palatino Linotype"/>
          <w:sz w:val="24"/>
          <w:szCs w:val="24"/>
        </w:rPr>
      </w:pPr>
    </w:p>
    <w:p w14:paraId="4F03BA05" w14:textId="37C895B5" w:rsidR="00095BD5" w:rsidRPr="00E852E8" w:rsidRDefault="00095BD5" w:rsidP="2D4C7D13">
      <w:pPr>
        <w:spacing w:after="0" w:line="240" w:lineRule="auto"/>
        <w:jc w:val="both"/>
        <w:rPr>
          <w:rFonts w:ascii="Palatino Linotype" w:hAnsi="Palatino Linotype"/>
          <w:sz w:val="24"/>
          <w:szCs w:val="24"/>
        </w:rPr>
      </w:pPr>
      <w:r w:rsidRPr="2D4C7D13">
        <w:rPr>
          <w:rFonts w:ascii="Palatino Linotype" w:hAnsi="Palatino Linotype"/>
          <w:b/>
          <w:bCs/>
          <w:sz w:val="24"/>
          <w:szCs w:val="24"/>
          <w:u w:val="single"/>
        </w:rPr>
        <w:t>Public Comments</w:t>
      </w:r>
    </w:p>
    <w:p w14:paraId="56A9D77A" w14:textId="77777777" w:rsidR="00387099" w:rsidRDefault="00F62E16" w:rsidP="00A72C9F">
      <w:pPr>
        <w:tabs>
          <w:tab w:val="left" w:pos="-1440"/>
        </w:tabs>
        <w:spacing w:after="0" w:line="240" w:lineRule="auto"/>
        <w:ind w:left="1440" w:hanging="1440"/>
        <w:rPr>
          <w:rFonts w:ascii="Palatino Linotype" w:hAnsi="Palatino Linotype"/>
          <w:sz w:val="24"/>
          <w:szCs w:val="24"/>
        </w:rPr>
      </w:pPr>
      <w:r>
        <w:rPr>
          <w:rFonts w:ascii="Palatino Linotype" w:hAnsi="Palatino Linotype"/>
          <w:sz w:val="24"/>
          <w:szCs w:val="24"/>
        </w:rPr>
        <w:t>González</w:t>
      </w:r>
      <w:r w:rsidR="001F5B32">
        <w:rPr>
          <w:rFonts w:ascii="Palatino Linotype" w:hAnsi="Palatino Linotype"/>
          <w:sz w:val="24"/>
          <w:szCs w:val="24"/>
        </w:rPr>
        <w:t xml:space="preserve"> </w:t>
      </w:r>
      <w:r w:rsidR="00EF5C43">
        <w:rPr>
          <w:rFonts w:ascii="Palatino Linotype" w:hAnsi="Palatino Linotype"/>
          <w:sz w:val="24"/>
          <w:szCs w:val="24"/>
        </w:rPr>
        <w:t>inquired if there are any requests for public comment.</w:t>
      </w:r>
      <w:r w:rsidR="00BD4CE1">
        <w:rPr>
          <w:rFonts w:ascii="Palatino Linotype" w:hAnsi="Palatino Linotype"/>
          <w:sz w:val="24"/>
          <w:szCs w:val="24"/>
        </w:rPr>
        <w:t xml:space="preserve"> There were </w:t>
      </w:r>
      <w:r w:rsidR="00387099">
        <w:rPr>
          <w:rFonts w:ascii="Palatino Linotype" w:hAnsi="Palatino Linotype"/>
          <w:sz w:val="24"/>
          <w:szCs w:val="24"/>
        </w:rPr>
        <w:t xml:space="preserve">no requests </w:t>
      </w:r>
    </w:p>
    <w:p w14:paraId="059F2636" w14:textId="751F8E7A" w:rsidR="00FB434E" w:rsidRPr="00C96178" w:rsidRDefault="00387099" w:rsidP="00A72C9F">
      <w:pPr>
        <w:tabs>
          <w:tab w:val="left" w:pos="-1440"/>
        </w:tabs>
        <w:spacing w:after="0" w:line="240" w:lineRule="auto"/>
        <w:ind w:left="1440" w:hanging="1440"/>
        <w:rPr>
          <w:rFonts w:ascii="Palatino Linotype" w:hAnsi="Palatino Linotype"/>
          <w:i/>
          <w:iCs/>
          <w:sz w:val="24"/>
          <w:szCs w:val="24"/>
        </w:rPr>
      </w:pPr>
      <w:r>
        <w:rPr>
          <w:rFonts w:ascii="Palatino Linotype" w:hAnsi="Palatino Linotype"/>
          <w:sz w:val="24"/>
          <w:szCs w:val="24"/>
        </w:rPr>
        <w:t xml:space="preserve">for public comment.  </w:t>
      </w:r>
    </w:p>
    <w:p w14:paraId="454F20F8" w14:textId="77777777" w:rsidR="00FA37D5" w:rsidRDefault="00FA37D5" w:rsidP="00ED328A">
      <w:pPr>
        <w:pStyle w:val="paragraph"/>
        <w:spacing w:before="0" w:beforeAutospacing="0" w:after="0" w:afterAutospacing="0"/>
        <w:ind w:left="1440" w:hanging="1440"/>
        <w:textAlignment w:val="baseline"/>
        <w:rPr>
          <w:rFonts w:ascii="Palatino Linotype" w:hAnsi="Palatino Linotype"/>
          <w:b/>
          <w:u w:val="single"/>
        </w:rPr>
      </w:pPr>
    </w:p>
    <w:p w14:paraId="61A56DA2" w14:textId="212F4442" w:rsidR="00796C0D" w:rsidRDefault="00C52DDF" w:rsidP="00C96178">
      <w:pPr>
        <w:tabs>
          <w:tab w:val="left" w:pos="-1440"/>
        </w:tabs>
        <w:spacing w:after="0" w:line="240" w:lineRule="auto"/>
        <w:ind w:left="1440" w:hanging="1440"/>
        <w:rPr>
          <w:rFonts w:ascii="Palatino Linotype" w:hAnsi="Palatino Linotype"/>
          <w:b/>
          <w:sz w:val="24"/>
          <w:szCs w:val="24"/>
          <w:u w:val="single"/>
        </w:rPr>
      </w:pPr>
      <w:r>
        <w:rPr>
          <w:rFonts w:ascii="Palatino Linotype" w:hAnsi="Palatino Linotype"/>
          <w:b/>
          <w:sz w:val="24"/>
          <w:szCs w:val="24"/>
          <w:u w:val="single"/>
        </w:rPr>
        <w:t>Funding/Resource Ramifications on Faculty Promotion and/or Tenure</w:t>
      </w:r>
    </w:p>
    <w:p w14:paraId="709F303B" w14:textId="77777777" w:rsidR="00387099" w:rsidRDefault="00796C0D" w:rsidP="00C96178">
      <w:pPr>
        <w:tabs>
          <w:tab w:val="left" w:pos="-1440"/>
        </w:tabs>
        <w:spacing w:after="0" w:line="240" w:lineRule="auto"/>
        <w:ind w:left="1440" w:hanging="1440"/>
        <w:rPr>
          <w:rFonts w:ascii="Palatino Linotype" w:hAnsi="Palatino Linotype"/>
          <w:bCs/>
          <w:sz w:val="24"/>
          <w:szCs w:val="24"/>
        </w:rPr>
      </w:pPr>
      <w:r>
        <w:rPr>
          <w:rFonts w:ascii="Palatino Linotype" w:hAnsi="Palatino Linotype"/>
          <w:bCs/>
          <w:sz w:val="24"/>
          <w:szCs w:val="24"/>
        </w:rPr>
        <w:t xml:space="preserve">Gonzalez discussed funding repercussions to tenure/promotion.  Faculty need to </w:t>
      </w:r>
    </w:p>
    <w:p w14:paraId="314CD20A" w14:textId="77777777" w:rsidR="00387099" w:rsidRDefault="00796C0D" w:rsidP="00C96178">
      <w:pPr>
        <w:tabs>
          <w:tab w:val="left" w:pos="-1440"/>
        </w:tabs>
        <w:spacing w:after="0" w:line="240" w:lineRule="auto"/>
        <w:ind w:left="1440" w:hanging="1440"/>
        <w:rPr>
          <w:rFonts w:ascii="Palatino Linotype" w:hAnsi="Palatino Linotype"/>
          <w:bCs/>
          <w:sz w:val="24"/>
          <w:szCs w:val="24"/>
        </w:rPr>
      </w:pPr>
      <w:r>
        <w:rPr>
          <w:rFonts w:ascii="Palatino Linotype" w:hAnsi="Palatino Linotype"/>
          <w:bCs/>
          <w:sz w:val="24"/>
          <w:szCs w:val="24"/>
        </w:rPr>
        <w:t xml:space="preserve">document impacts to funding.  Gonzalez requested </w:t>
      </w:r>
      <w:r w:rsidR="00387099">
        <w:rPr>
          <w:rFonts w:ascii="Palatino Linotype" w:hAnsi="Palatino Linotype"/>
          <w:bCs/>
          <w:sz w:val="24"/>
          <w:szCs w:val="24"/>
        </w:rPr>
        <w:t xml:space="preserve">that </w:t>
      </w:r>
      <w:r>
        <w:rPr>
          <w:rFonts w:ascii="Palatino Linotype" w:hAnsi="Palatino Linotype"/>
          <w:bCs/>
          <w:sz w:val="24"/>
          <w:szCs w:val="24"/>
        </w:rPr>
        <w:t xml:space="preserve">guidance for faculty </w:t>
      </w:r>
      <w:r w:rsidR="00387099">
        <w:rPr>
          <w:rFonts w:ascii="Palatino Linotype" w:hAnsi="Palatino Linotype"/>
          <w:bCs/>
          <w:sz w:val="24"/>
          <w:szCs w:val="24"/>
        </w:rPr>
        <w:t xml:space="preserve">come down </w:t>
      </w:r>
    </w:p>
    <w:p w14:paraId="0D3B5D11" w14:textId="2D5A6694" w:rsidR="00387099" w:rsidRDefault="00796C0D" w:rsidP="00C96178">
      <w:pPr>
        <w:tabs>
          <w:tab w:val="left" w:pos="-1440"/>
        </w:tabs>
        <w:spacing w:after="0" w:line="240" w:lineRule="auto"/>
        <w:ind w:left="1440" w:hanging="1440"/>
        <w:rPr>
          <w:rFonts w:ascii="Palatino Linotype" w:hAnsi="Palatino Linotype"/>
          <w:bCs/>
          <w:sz w:val="24"/>
          <w:szCs w:val="24"/>
        </w:rPr>
      </w:pPr>
      <w:r>
        <w:rPr>
          <w:rFonts w:ascii="Palatino Linotype" w:hAnsi="Palatino Linotype"/>
          <w:bCs/>
          <w:sz w:val="24"/>
          <w:szCs w:val="24"/>
        </w:rPr>
        <w:t xml:space="preserve">from the FSPC.  Gonzalez clarified </w:t>
      </w:r>
      <w:r w:rsidR="00387099">
        <w:rPr>
          <w:rFonts w:ascii="Palatino Linotype" w:hAnsi="Palatino Linotype"/>
          <w:bCs/>
          <w:sz w:val="24"/>
          <w:szCs w:val="24"/>
        </w:rPr>
        <w:t xml:space="preserve">that </w:t>
      </w:r>
      <w:r>
        <w:rPr>
          <w:rFonts w:ascii="Palatino Linotype" w:hAnsi="Palatino Linotype"/>
          <w:bCs/>
          <w:sz w:val="24"/>
          <w:szCs w:val="24"/>
        </w:rPr>
        <w:t xml:space="preserve">there might be </w:t>
      </w:r>
      <w:r w:rsidR="00387099">
        <w:rPr>
          <w:rFonts w:ascii="Palatino Linotype" w:hAnsi="Palatino Linotype"/>
          <w:bCs/>
          <w:sz w:val="24"/>
          <w:szCs w:val="24"/>
        </w:rPr>
        <w:t xml:space="preserve">resource </w:t>
      </w:r>
      <w:r>
        <w:rPr>
          <w:rFonts w:ascii="Palatino Linotype" w:hAnsi="Palatino Linotype"/>
          <w:bCs/>
          <w:sz w:val="24"/>
          <w:szCs w:val="24"/>
        </w:rPr>
        <w:t xml:space="preserve">databases that might not </w:t>
      </w:r>
    </w:p>
    <w:p w14:paraId="509A71EF" w14:textId="46CA1D13" w:rsidR="00796C0D" w:rsidRPr="00796C0D" w:rsidRDefault="00796C0D" w:rsidP="00117AC4">
      <w:pPr>
        <w:tabs>
          <w:tab w:val="left" w:pos="-1440"/>
        </w:tabs>
        <w:spacing w:after="0" w:line="240" w:lineRule="auto"/>
        <w:jc w:val="both"/>
        <w:rPr>
          <w:rFonts w:ascii="Palatino Linotype" w:hAnsi="Palatino Linotype"/>
          <w:bCs/>
          <w:sz w:val="24"/>
          <w:szCs w:val="24"/>
        </w:rPr>
      </w:pPr>
      <w:r>
        <w:rPr>
          <w:rFonts w:ascii="Palatino Linotype" w:hAnsi="Palatino Linotype"/>
          <w:bCs/>
          <w:sz w:val="24"/>
          <w:szCs w:val="24"/>
        </w:rPr>
        <w:t xml:space="preserve">be available, making </w:t>
      </w:r>
      <w:r w:rsidR="00A06F26">
        <w:rPr>
          <w:rFonts w:ascii="Palatino Linotype" w:hAnsi="Palatino Linotype"/>
          <w:bCs/>
          <w:sz w:val="24"/>
          <w:szCs w:val="24"/>
        </w:rPr>
        <w:t xml:space="preserve">it </w:t>
      </w:r>
      <w:r>
        <w:rPr>
          <w:rFonts w:ascii="Palatino Linotype" w:hAnsi="Palatino Linotype"/>
          <w:bCs/>
          <w:sz w:val="24"/>
          <w:szCs w:val="24"/>
        </w:rPr>
        <w:t xml:space="preserve">hard for </w:t>
      </w:r>
      <w:r w:rsidR="00B421E7">
        <w:rPr>
          <w:rFonts w:ascii="Palatino Linotype" w:hAnsi="Palatino Linotype"/>
          <w:bCs/>
          <w:sz w:val="24"/>
          <w:szCs w:val="24"/>
        </w:rPr>
        <w:t xml:space="preserve">some </w:t>
      </w:r>
      <w:r>
        <w:rPr>
          <w:rFonts w:ascii="Palatino Linotype" w:hAnsi="Palatino Linotype"/>
          <w:bCs/>
          <w:sz w:val="24"/>
          <w:szCs w:val="24"/>
        </w:rPr>
        <w:t>faculty</w:t>
      </w:r>
      <w:r w:rsidR="00B421E7">
        <w:rPr>
          <w:rFonts w:ascii="Palatino Linotype" w:hAnsi="Palatino Linotype"/>
          <w:bCs/>
          <w:sz w:val="24"/>
          <w:szCs w:val="24"/>
        </w:rPr>
        <w:t xml:space="preserve"> to continue their research</w:t>
      </w:r>
      <w:r>
        <w:rPr>
          <w:rFonts w:ascii="Palatino Linotype" w:hAnsi="Palatino Linotype"/>
          <w:bCs/>
          <w:sz w:val="24"/>
          <w:szCs w:val="24"/>
        </w:rPr>
        <w:t>.  Funding might</w:t>
      </w:r>
      <w:r w:rsidR="00B421E7">
        <w:rPr>
          <w:rFonts w:ascii="Palatino Linotype" w:hAnsi="Palatino Linotype"/>
          <w:bCs/>
          <w:sz w:val="24"/>
          <w:szCs w:val="24"/>
        </w:rPr>
        <w:t xml:space="preserve"> </w:t>
      </w:r>
      <w:r>
        <w:rPr>
          <w:rFonts w:ascii="Palatino Linotype" w:hAnsi="Palatino Linotype"/>
          <w:bCs/>
          <w:sz w:val="24"/>
          <w:szCs w:val="24"/>
        </w:rPr>
        <w:t xml:space="preserve">also be an issue.  We </w:t>
      </w:r>
      <w:r w:rsidR="00B421E7">
        <w:rPr>
          <w:rFonts w:ascii="Palatino Linotype" w:hAnsi="Palatino Linotype"/>
          <w:bCs/>
          <w:sz w:val="24"/>
          <w:szCs w:val="24"/>
        </w:rPr>
        <w:t xml:space="preserve"> </w:t>
      </w:r>
      <w:r>
        <w:rPr>
          <w:rFonts w:ascii="Palatino Linotype" w:hAnsi="Palatino Linotype"/>
          <w:bCs/>
          <w:sz w:val="24"/>
          <w:szCs w:val="24"/>
        </w:rPr>
        <w:t xml:space="preserve">need to ask the faculty </w:t>
      </w:r>
      <w:r w:rsidR="00C52DDF">
        <w:rPr>
          <w:rFonts w:ascii="Palatino Linotype" w:hAnsi="Palatino Linotype"/>
          <w:bCs/>
          <w:sz w:val="24"/>
          <w:szCs w:val="24"/>
        </w:rPr>
        <w:t>how they</w:t>
      </w:r>
      <w:r>
        <w:rPr>
          <w:rFonts w:ascii="Palatino Linotype" w:hAnsi="Palatino Linotype"/>
          <w:bCs/>
          <w:sz w:val="24"/>
          <w:szCs w:val="24"/>
        </w:rPr>
        <w:t xml:space="preserve"> have been impacted.  Mocarski </w:t>
      </w:r>
      <w:r w:rsidR="00387099">
        <w:rPr>
          <w:rFonts w:ascii="Palatino Linotype" w:hAnsi="Palatino Linotype"/>
          <w:bCs/>
          <w:sz w:val="24"/>
          <w:szCs w:val="24"/>
        </w:rPr>
        <w:t>i</w:t>
      </w:r>
      <w:r>
        <w:rPr>
          <w:rFonts w:ascii="Palatino Linotype" w:hAnsi="Palatino Linotype"/>
          <w:bCs/>
          <w:sz w:val="24"/>
          <w:szCs w:val="24"/>
        </w:rPr>
        <w:t xml:space="preserve">s encouraging faculty to reach out to RIPS.  </w:t>
      </w:r>
      <w:r w:rsidR="00A06F26">
        <w:rPr>
          <w:rFonts w:ascii="Palatino Linotype" w:hAnsi="Palatino Linotype"/>
          <w:bCs/>
          <w:sz w:val="24"/>
          <w:szCs w:val="24"/>
        </w:rPr>
        <w:t xml:space="preserve">Mocarski </w:t>
      </w:r>
      <w:r w:rsidR="006938BF">
        <w:rPr>
          <w:rFonts w:ascii="Palatino Linotype" w:hAnsi="Palatino Linotype"/>
          <w:bCs/>
          <w:sz w:val="24"/>
          <w:szCs w:val="24"/>
        </w:rPr>
        <w:t xml:space="preserve">added </w:t>
      </w:r>
      <w:r w:rsidR="00A06F26">
        <w:rPr>
          <w:rFonts w:ascii="Palatino Linotype" w:hAnsi="Palatino Linotype"/>
          <w:bCs/>
          <w:sz w:val="24"/>
          <w:szCs w:val="24"/>
        </w:rPr>
        <w:t xml:space="preserve">the faculty should continue to </w:t>
      </w:r>
      <w:r w:rsidR="00A06F26">
        <w:rPr>
          <w:rFonts w:ascii="Palatino Linotype" w:hAnsi="Palatino Linotype"/>
          <w:bCs/>
          <w:sz w:val="24"/>
          <w:szCs w:val="24"/>
        </w:rPr>
        <w:lastRenderedPageBreak/>
        <w:t>apply, even if the pool gets smaller, otherwise the funding could go away. It was suggested that college council</w:t>
      </w:r>
      <w:r w:rsidR="00387099">
        <w:rPr>
          <w:rFonts w:ascii="Palatino Linotype" w:hAnsi="Palatino Linotype"/>
          <w:bCs/>
          <w:sz w:val="24"/>
          <w:szCs w:val="24"/>
        </w:rPr>
        <w:t>s</w:t>
      </w:r>
      <w:r w:rsidR="00A06F26">
        <w:rPr>
          <w:rFonts w:ascii="Palatino Linotype" w:hAnsi="Palatino Linotype"/>
          <w:bCs/>
          <w:sz w:val="24"/>
          <w:szCs w:val="24"/>
        </w:rPr>
        <w:t xml:space="preserve"> should reach out to the departments to try to get this information.  Gonzalez advised </w:t>
      </w:r>
      <w:r w:rsidR="00387099">
        <w:rPr>
          <w:rFonts w:ascii="Palatino Linotype" w:hAnsi="Palatino Linotype"/>
          <w:bCs/>
          <w:sz w:val="24"/>
          <w:szCs w:val="24"/>
        </w:rPr>
        <w:t xml:space="preserve">this should be </w:t>
      </w:r>
      <w:r w:rsidR="00A06F26">
        <w:rPr>
          <w:rFonts w:ascii="Palatino Linotype" w:hAnsi="Palatino Linotype"/>
          <w:bCs/>
          <w:sz w:val="24"/>
          <w:szCs w:val="24"/>
        </w:rPr>
        <w:t>an ongoing process.  College Council needs to reach out to all faculty members and collect data on how they are being affected.  Each PC needs to look at impacts and possibly adjust criteria. This can also apply to annual evaluations</w:t>
      </w:r>
      <w:r w:rsidR="00387099">
        <w:rPr>
          <w:rFonts w:ascii="Palatino Linotype" w:hAnsi="Palatino Linotype"/>
          <w:bCs/>
          <w:sz w:val="24"/>
          <w:szCs w:val="24"/>
        </w:rPr>
        <w:t xml:space="preserve">. </w:t>
      </w:r>
      <w:r w:rsidR="00813D79">
        <w:rPr>
          <w:rFonts w:ascii="Palatino Linotype" w:hAnsi="Palatino Linotype"/>
          <w:bCs/>
          <w:sz w:val="24"/>
          <w:szCs w:val="24"/>
        </w:rPr>
        <w:t>Need to</w:t>
      </w:r>
      <w:r w:rsidR="00B421E7">
        <w:rPr>
          <w:rFonts w:ascii="Palatino Linotype" w:hAnsi="Palatino Linotype"/>
          <w:bCs/>
          <w:sz w:val="24"/>
          <w:szCs w:val="24"/>
        </w:rPr>
        <w:t xml:space="preserve"> </w:t>
      </w:r>
      <w:r w:rsidR="00813D79">
        <w:rPr>
          <w:rFonts w:ascii="Palatino Linotype" w:hAnsi="Palatino Linotype"/>
          <w:bCs/>
          <w:sz w:val="24"/>
          <w:szCs w:val="24"/>
        </w:rPr>
        <w:t>encourage PC’s to be flexible</w:t>
      </w:r>
      <w:r w:rsidR="00C52DDF">
        <w:rPr>
          <w:rFonts w:ascii="Palatino Linotype" w:hAnsi="Palatino Linotype"/>
          <w:bCs/>
          <w:sz w:val="24"/>
          <w:szCs w:val="24"/>
        </w:rPr>
        <w:t xml:space="preserve">.  The Provost office could </w:t>
      </w:r>
      <w:r w:rsidR="00813D79">
        <w:rPr>
          <w:rFonts w:ascii="Palatino Linotype" w:hAnsi="Palatino Linotype"/>
          <w:bCs/>
          <w:sz w:val="24"/>
          <w:szCs w:val="24"/>
        </w:rPr>
        <w:t xml:space="preserve">request an annual report from the </w:t>
      </w:r>
      <w:r w:rsidR="00C52DDF">
        <w:rPr>
          <w:rFonts w:ascii="Palatino Linotype" w:hAnsi="Palatino Linotype"/>
          <w:bCs/>
          <w:sz w:val="24"/>
          <w:szCs w:val="24"/>
        </w:rPr>
        <w:t>c</w:t>
      </w:r>
      <w:r w:rsidR="00813D79">
        <w:rPr>
          <w:rFonts w:ascii="Palatino Linotype" w:hAnsi="Palatino Linotype"/>
          <w:bCs/>
          <w:sz w:val="24"/>
          <w:szCs w:val="24"/>
        </w:rPr>
        <w:t>ollege council</w:t>
      </w:r>
      <w:r w:rsidR="00B421E7">
        <w:rPr>
          <w:rFonts w:ascii="Palatino Linotype" w:hAnsi="Palatino Linotype"/>
          <w:bCs/>
          <w:sz w:val="24"/>
          <w:szCs w:val="24"/>
        </w:rPr>
        <w:t>s</w:t>
      </w:r>
      <w:r w:rsidR="00813D79">
        <w:rPr>
          <w:rFonts w:ascii="Palatino Linotype" w:hAnsi="Palatino Linotype"/>
          <w:bCs/>
          <w:sz w:val="24"/>
          <w:szCs w:val="24"/>
        </w:rPr>
        <w:t xml:space="preserve">.  </w:t>
      </w:r>
      <w:r w:rsidR="00C52DDF">
        <w:rPr>
          <w:rFonts w:ascii="Palatino Linotype" w:hAnsi="Palatino Linotype"/>
          <w:bCs/>
          <w:sz w:val="24"/>
          <w:szCs w:val="24"/>
        </w:rPr>
        <w:t>The FSPC c</w:t>
      </w:r>
      <w:r w:rsidR="003623A8">
        <w:rPr>
          <w:rFonts w:ascii="Palatino Linotype" w:hAnsi="Palatino Linotype"/>
          <w:bCs/>
          <w:sz w:val="24"/>
          <w:szCs w:val="24"/>
        </w:rPr>
        <w:t xml:space="preserve">ould send a statement to the faculty senate and to the college councils.  A </w:t>
      </w:r>
      <w:r w:rsidR="00C52DDF">
        <w:rPr>
          <w:rFonts w:ascii="Palatino Linotype" w:hAnsi="Palatino Linotype"/>
          <w:bCs/>
          <w:sz w:val="24"/>
          <w:szCs w:val="24"/>
        </w:rPr>
        <w:t>d</w:t>
      </w:r>
      <w:r w:rsidR="003623A8">
        <w:rPr>
          <w:rFonts w:ascii="Palatino Linotype" w:hAnsi="Palatino Linotype"/>
          <w:bCs/>
          <w:sz w:val="24"/>
          <w:szCs w:val="24"/>
        </w:rPr>
        <w:t>ocument will be p</w:t>
      </w:r>
      <w:r w:rsidR="00C52DDF">
        <w:rPr>
          <w:rFonts w:ascii="Palatino Linotype" w:hAnsi="Palatino Linotype"/>
          <w:bCs/>
          <w:sz w:val="24"/>
          <w:szCs w:val="24"/>
        </w:rPr>
        <w:t xml:space="preserve">laced </w:t>
      </w:r>
      <w:r w:rsidR="003623A8">
        <w:rPr>
          <w:rFonts w:ascii="Palatino Linotype" w:hAnsi="Palatino Linotype"/>
          <w:bCs/>
          <w:sz w:val="24"/>
          <w:szCs w:val="24"/>
        </w:rPr>
        <w:t>in the SharePoint site that the committee can work on</w:t>
      </w:r>
      <w:r w:rsidR="00C52DDF">
        <w:rPr>
          <w:rFonts w:ascii="Palatino Linotype" w:hAnsi="Palatino Linotype"/>
          <w:bCs/>
          <w:sz w:val="24"/>
          <w:szCs w:val="24"/>
        </w:rPr>
        <w:t>.</w:t>
      </w:r>
      <w:r w:rsidR="003623A8">
        <w:rPr>
          <w:rFonts w:ascii="Palatino Linotype" w:hAnsi="Palatino Linotype"/>
          <w:bCs/>
          <w:sz w:val="24"/>
          <w:szCs w:val="24"/>
        </w:rPr>
        <w:t xml:space="preserve"> Valentiner will start the document, everyone can review on SharePoint site, then vote at the next meeting. </w:t>
      </w:r>
    </w:p>
    <w:p w14:paraId="1BFE731C" w14:textId="77777777" w:rsidR="00796C0D" w:rsidRDefault="00796C0D" w:rsidP="00C96178">
      <w:pPr>
        <w:tabs>
          <w:tab w:val="left" w:pos="-1440"/>
        </w:tabs>
        <w:spacing w:after="0" w:line="240" w:lineRule="auto"/>
        <w:ind w:left="1440" w:hanging="1440"/>
        <w:rPr>
          <w:rFonts w:ascii="Palatino Linotype" w:hAnsi="Palatino Linotype"/>
          <w:b/>
          <w:sz w:val="24"/>
          <w:szCs w:val="24"/>
          <w:u w:val="single"/>
        </w:rPr>
      </w:pPr>
    </w:p>
    <w:p w14:paraId="47282826" w14:textId="226BC8AE" w:rsidR="00C96178" w:rsidRPr="00674AD6" w:rsidRDefault="00B313A0" w:rsidP="00C96178">
      <w:pPr>
        <w:tabs>
          <w:tab w:val="left" w:pos="-1440"/>
        </w:tabs>
        <w:spacing w:after="0" w:line="240" w:lineRule="auto"/>
        <w:ind w:left="1440" w:hanging="1440"/>
        <w:rPr>
          <w:rFonts w:ascii="Palatino Linotype" w:hAnsi="Palatino Linotype"/>
          <w:b/>
          <w:sz w:val="24"/>
          <w:szCs w:val="24"/>
          <w:u w:val="single"/>
        </w:rPr>
      </w:pPr>
      <w:r>
        <w:rPr>
          <w:rFonts w:ascii="Palatino Linotype" w:hAnsi="Palatino Linotype"/>
          <w:b/>
          <w:sz w:val="24"/>
          <w:szCs w:val="24"/>
          <w:u w:val="single"/>
        </w:rPr>
        <w:t>Review of Proposed College Bylaw Changes</w:t>
      </w:r>
    </w:p>
    <w:p w14:paraId="107ED0FE" w14:textId="361D78A5" w:rsidR="00C96178" w:rsidRDefault="00C96178"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 xml:space="preserve">González discussed </w:t>
      </w:r>
      <w:r w:rsidR="00B313A0">
        <w:rPr>
          <w:rStyle w:val="normaltextrun"/>
          <w:rFonts w:ascii="Palatino Linotype" w:hAnsi="Palatino Linotype" w:cs="Segoe UI"/>
        </w:rPr>
        <w:t xml:space="preserve">the bylaw changes submitted by the </w:t>
      </w:r>
      <w:r w:rsidR="00765023">
        <w:rPr>
          <w:rStyle w:val="normaltextrun"/>
          <w:rFonts w:ascii="Palatino Linotype" w:hAnsi="Palatino Linotype" w:cs="Segoe UI"/>
        </w:rPr>
        <w:t>colleges.</w:t>
      </w:r>
    </w:p>
    <w:p w14:paraId="74FBC95D" w14:textId="7C358EA2" w:rsidR="00B313A0" w:rsidRPr="00765023" w:rsidRDefault="00B313A0" w:rsidP="00940853">
      <w:pPr>
        <w:pStyle w:val="paragraph"/>
        <w:spacing w:before="0" w:beforeAutospacing="0" w:after="0" w:afterAutospacing="0"/>
        <w:ind w:left="1440" w:hanging="1440"/>
        <w:textAlignment w:val="baseline"/>
        <w:rPr>
          <w:rStyle w:val="normaltextrun"/>
          <w:rFonts w:ascii="Palatino Linotype" w:hAnsi="Palatino Linotype" w:cs="Segoe UI"/>
          <w:u w:val="single"/>
        </w:rPr>
      </w:pPr>
      <w:r w:rsidRPr="00765023">
        <w:rPr>
          <w:rStyle w:val="normaltextrun"/>
          <w:rFonts w:ascii="Palatino Linotype" w:hAnsi="Palatino Linotype" w:cs="Segoe UI"/>
          <w:u w:val="single"/>
        </w:rPr>
        <w:t>CHHS</w:t>
      </w:r>
    </w:p>
    <w:p w14:paraId="0C941F6E" w14:textId="77777777" w:rsidR="00765023" w:rsidRDefault="00765023"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 xml:space="preserve">González requested a motion to approve the changes to the personnel policies and </w:t>
      </w:r>
    </w:p>
    <w:p w14:paraId="66CD8A92" w14:textId="389E23DB" w:rsidR="00765023" w:rsidRDefault="00765023"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procedures submitted by the College of Health and Human Sciences.</w:t>
      </w:r>
      <w:r w:rsidR="00C52DDF">
        <w:rPr>
          <w:rStyle w:val="normaltextrun"/>
          <w:rFonts w:ascii="Palatino Linotype" w:hAnsi="Palatino Linotype" w:cs="Segoe UI"/>
        </w:rPr>
        <w:t xml:space="preserve"> </w:t>
      </w:r>
      <w:r w:rsidR="003623A8">
        <w:rPr>
          <w:rStyle w:val="normaltextrun"/>
          <w:rFonts w:ascii="Palatino Linotype" w:hAnsi="Palatino Linotype" w:cs="Segoe UI"/>
        </w:rPr>
        <w:t>Arado</w:t>
      </w:r>
      <w:r>
        <w:rPr>
          <w:rStyle w:val="normaltextrun"/>
          <w:rFonts w:ascii="Palatino Linotype" w:hAnsi="Palatino Linotype" w:cs="Segoe UI"/>
        </w:rPr>
        <w:t xml:space="preserve"> moved. </w:t>
      </w:r>
    </w:p>
    <w:p w14:paraId="06E98EE6" w14:textId="77777777" w:rsidR="00C52DDF" w:rsidRDefault="003623A8"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Lampi</w:t>
      </w:r>
      <w:r w:rsidR="00765023">
        <w:rPr>
          <w:rStyle w:val="normaltextrun"/>
          <w:rFonts w:ascii="Palatino Linotype" w:hAnsi="Palatino Linotype" w:cs="Segoe UI"/>
        </w:rPr>
        <w:t xml:space="preserve"> seconded. </w:t>
      </w:r>
      <w:r w:rsidR="00C52DDF">
        <w:rPr>
          <w:rStyle w:val="normaltextrun"/>
          <w:rFonts w:ascii="Palatino Linotype" w:hAnsi="Palatino Linotype" w:cs="Segoe UI"/>
        </w:rPr>
        <w:t>I</w:t>
      </w:r>
      <w:r w:rsidR="000764BD">
        <w:rPr>
          <w:rStyle w:val="normaltextrun"/>
          <w:rFonts w:ascii="Palatino Linotype" w:hAnsi="Palatino Linotype" w:cs="Segoe UI"/>
        </w:rPr>
        <w:t xml:space="preserve">t was asked if there can be more than one clinical faculty member sit on </w:t>
      </w:r>
    </w:p>
    <w:p w14:paraId="49A0B7E1" w14:textId="77777777" w:rsidR="00C52DDF" w:rsidRDefault="000764BD"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 xml:space="preserve">the college council, as the one clinical faculty member has many departments to try to </w:t>
      </w:r>
    </w:p>
    <w:p w14:paraId="27DE8D9F" w14:textId="77777777" w:rsidR="006938BF" w:rsidRDefault="000764BD"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 xml:space="preserve">cover. </w:t>
      </w:r>
      <w:r w:rsidR="00C52DDF">
        <w:rPr>
          <w:rStyle w:val="normaltextrun"/>
          <w:rFonts w:ascii="Palatino Linotype" w:hAnsi="Palatino Linotype" w:cs="Segoe UI"/>
        </w:rPr>
        <w:t xml:space="preserve">Having only one </w:t>
      </w:r>
      <w:r>
        <w:rPr>
          <w:rStyle w:val="normaltextrun"/>
          <w:rFonts w:ascii="Palatino Linotype" w:hAnsi="Palatino Linotype" w:cs="Segoe UI"/>
        </w:rPr>
        <w:t xml:space="preserve">creates a burden. </w:t>
      </w:r>
      <w:r w:rsidR="006938BF">
        <w:rPr>
          <w:rStyle w:val="normaltextrun"/>
          <w:rFonts w:ascii="Palatino Linotype" w:hAnsi="Palatino Linotype" w:cs="Segoe UI"/>
        </w:rPr>
        <w:t xml:space="preserve">Proposed changes </w:t>
      </w:r>
      <w:r w:rsidR="0059756D">
        <w:rPr>
          <w:rStyle w:val="normaltextrun"/>
          <w:rFonts w:ascii="Palatino Linotype" w:hAnsi="Palatino Linotype" w:cs="Segoe UI"/>
        </w:rPr>
        <w:t xml:space="preserve">will be returned to CHHS </w:t>
      </w:r>
    </w:p>
    <w:p w14:paraId="0E9DD5F6" w14:textId="77777777" w:rsidR="006938BF" w:rsidRDefault="0059756D"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 xml:space="preserve">with the request to review the number of clinical faculty members, </w:t>
      </w:r>
      <w:r w:rsidR="00C52DDF">
        <w:rPr>
          <w:rStyle w:val="normaltextrun"/>
          <w:rFonts w:ascii="Palatino Linotype" w:hAnsi="Palatino Linotype" w:cs="Segoe UI"/>
        </w:rPr>
        <w:t xml:space="preserve">suggesting that they </w:t>
      </w:r>
    </w:p>
    <w:p w14:paraId="319F3B47" w14:textId="77777777" w:rsidR="006938BF" w:rsidRDefault="00C52DDF" w:rsidP="00C52DDF">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 xml:space="preserve">consider having more than one and return the College Council determination as soon as </w:t>
      </w:r>
    </w:p>
    <w:p w14:paraId="79094214" w14:textId="41854B1C" w:rsidR="00765023" w:rsidRDefault="00C52DDF" w:rsidP="00C52DDF">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 xml:space="preserve">possible. </w:t>
      </w:r>
    </w:p>
    <w:p w14:paraId="7F4313A5" w14:textId="7CB3C48E" w:rsidR="00B313A0" w:rsidRPr="00765023" w:rsidRDefault="00B313A0" w:rsidP="00940853">
      <w:pPr>
        <w:pStyle w:val="paragraph"/>
        <w:spacing w:before="0" w:beforeAutospacing="0" w:after="0" w:afterAutospacing="0"/>
        <w:ind w:left="1440" w:hanging="1440"/>
        <w:textAlignment w:val="baseline"/>
        <w:rPr>
          <w:rStyle w:val="normaltextrun"/>
          <w:rFonts w:ascii="Palatino Linotype" w:hAnsi="Palatino Linotype" w:cs="Segoe UI"/>
          <w:u w:val="single"/>
        </w:rPr>
      </w:pPr>
      <w:r w:rsidRPr="00765023">
        <w:rPr>
          <w:rStyle w:val="normaltextrun"/>
          <w:rFonts w:ascii="Palatino Linotype" w:hAnsi="Palatino Linotype" w:cs="Segoe UI"/>
          <w:u w:val="single"/>
        </w:rPr>
        <w:t>COE</w:t>
      </w:r>
    </w:p>
    <w:p w14:paraId="38D33E3E" w14:textId="42E17515" w:rsidR="00765023" w:rsidRDefault="00765023"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González requested a motion to approve the changes to personnel policies and</w:t>
      </w:r>
    </w:p>
    <w:p w14:paraId="0016B57D" w14:textId="0C486CF1" w:rsidR="00765023" w:rsidRDefault="00765023"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procedures submitted by the College of Education.</w:t>
      </w:r>
      <w:r w:rsidR="006938BF">
        <w:rPr>
          <w:rStyle w:val="normaltextrun"/>
          <w:rFonts w:ascii="Palatino Linotype" w:hAnsi="Palatino Linotype" w:cs="Segoe UI"/>
        </w:rPr>
        <w:t xml:space="preserve"> L</w:t>
      </w:r>
      <w:r w:rsidR="0059756D">
        <w:rPr>
          <w:rStyle w:val="normaltextrun"/>
          <w:rFonts w:ascii="Palatino Linotype" w:hAnsi="Palatino Linotype" w:cs="Segoe UI"/>
        </w:rPr>
        <w:t>ampi</w:t>
      </w:r>
      <w:r>
        <w:rPr>
          <w:rStyle w:val="normaltextrun"/>
          <w:rFonts w:ascii="Palatino Linotype" w:hAnsi="Palatino Linotype" w:cs="Segoe UI"/>
        </w:rPr>
        <w:t xml:space="preserve"> moved.</w:t>
      </w:r>
      <w:r w:rsidR="006938BF">
        <w:rPr>
          <w:rStyle w:val="normaltextrun"/>
          <w:rFonts w:ascii="Palatino Linotype" w:hAnsi="Palatino Linotype" w:cs="Segoe UI"/>
        </w:rPr>
        <w:t xml:space="preserve"> </w:t>
      </w:r>
      <w:r w:rsidR="0059756D">
        <w:rPr>
          <w:rStyle w:val="normaltextrun"/>
          <w:rFonts w:ascii="Palatino Linotype" w:hAnsi="Palatino Linotype" w:cs="Segoe UI"/>
        </w:rPr>
        <w:t>Tonks</w:t>
      </w:r>
      <w:r>
        <w:rPr>
          <w:rStyle w:val="normaltextrun"/>
          <w:rFonts w:ascii="Palatino Linotype" w:hAnsi="Palatino Linotype" w:cs="Segoe UI"/>
        </w:rPr>
        <w:t xml:space="preserve"> seconded.</w:t>
      </w:r>
    </w:p>
    <w:p w14:paraId="762A1C1F" w14:textId="4D618F65" w:rsidR="00765023" w:rsidRDefault="00765023"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 xml:space="preserve">The proposed changes were approved. </w:t>
      </w:r>
    </w:p>
    <w:p w14:paraId="68249B98" w14:textId="633C5BE9" w:rsidR="00B313A0" w:rsidRPr="00765023" w:rsidRDefault="00B313A0" w:rsidP="00940853">
      <w:pPr>
        <w:pStyle w:val="paragraph"/>
        <w:spacing w:before="0" w:beforeAutospacing="0" w:after="0" w:afterAutospacing="0"/>
        <w:ind w:left="1440" w:hanging="1440"/>
        <w:textAlignment w:val="baseline"/>
        <w:rPr>
          <w:rStyle w:val="normaltextrun"/>
          <w:rFonts w:ascii="Palatino Linotype" w:hAnsi="Palatino Linotype" w:cs="Segoe UI"/>
          <w:u w:val="single"/>
        </w:rPr>
      </w:pPr>
      <w:r w:rsidRPr="00765023">
        <w:rPr>
          <w:rStyle w:val="normaltextrun"/>
          <w:rFonts w:ascii="Palatino Linotype" w:hAnsi="Palatino Linotype" w:cs="Segoe UI"/>
          <w:u w:val="single"/>
        </w:rPr>
        <w:t>CVPA</w:t>
      </w:r>
    </w:p>
    <w:p w14:paraId="2C8BA7DE" w14:textId="77777777" w:rsidR="00765023" w:rsidRDefault="00765023"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 xml:space="preserve">González requested a motion to approve the changes to personnel policies and </w:t>
      </w:r>
    </w:p>
    <w:p w14:paraId="7B77496E" w14:textId="168972F1" w:rsidR="00765023" w:rsidRDefault="00765023"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procedures submitted by the College of Visual and Performing Arts.</w:t>
      </w:r>
      <w:r w:rsidR="006938BF">
        <w:rPr>
          <w:rStyle w:val="normaltextrun"/>
          <w:rFonts w:ascii="Palatino Linotype" w:hAnsi="Palatino Linotype" w:cs="Segoe UI"/>
        </w:rPr>
        <w:t xml:space="preserve"> </w:t>
      </w:r>
      <w:r w:rsidR="0059756D">
        <w:rPr>
          <w:rStyle w:val="normaltextrun"/>
          <w:rFonts w:ascii="Palatino Linotype" w:hAnsi="Palatino Linotype" w:cs="Segoe UI"/>
        </w:rPr>
        <w:t>Arado</w:t>
      </w:r>
      <w:r>
        <w:rPr>
          <w:rStyle w:val="normaltextrun"/>
          <w:rFonts w:ascii="Palatino Linotype" w:hAnsi="Palatino Linotype" w:cs="Segoe UI"/>
        </w:rPr>
        <w:t xml:space="preserve"> moved.</w:t>
      </w:r>
    </w:p>
    <w:p w14:paraId="37226A02" w14:textId="77777777" w:rsidR="006938BF" w:rsidRDefault="0059756D"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Mellon</w:t>
      </w:r>
      <w:r w:rsidR="00765023">
        <w:rPr>
          <w:rStyle w:val="normaltextrun"/>
          <w:rFonts w:ascii="Palatino Linotype" w:hAnsi="Palatino Linotype" w:cs="Segoe UI"/>
        </w:rPr>
        <w:t xml:space="preserve"> </w:t>
      </w:r>
      <w:r w:rsidR="00C3544D">
        <w:rPr>
          <w:rStyle w:val="normaltextrun"/>
          <w:rFonts w:ascii="Palatino Linotype" w:hAnsi="Palatino Linotype" w:cs="Segoe UI"/>
        </w:rPr>
        <w:t>s</w:t>
      </w:r>
      <w:r w:rsidR="00765023">
        <w:rPr>
          <w:rStyle w:val="normaltextrun"/>
          <w:rFonts w:ascii="Palatino Linotype" w:hAnsi="Palatino Linotype" w:cs="Segoe UI"/>
        </w:rPr>
        <w:t>econded.</w:t>
      </w:r>
      <w:r w:rsidR="006938BF">
        <w:rPr>
          <w:rStyle w:val="normaltextrun"/>
          <w:rFonts w:ascii="Palatino Linotype" w:hAnsi="Palatino Linotype" w:cs="Segoe UI"/>
        </w:rPr>
        <w:t xml:space="preserve"> </w:t>
      </w:r>
      <w:r>
        <w:rPr>
          <w:rStyle w:val="normaltextrun"/>
          <w:rFonts w:ascii="Palatino Linotype" w:hAnsi="Palatino Linotype" w:cs="Segoe UI"/>
        </w:rPr>
        <w:t xml:space="preserve">The document submitted doesn’t have track changes.  Workload policy </w:t>
      </w:r>
    </w:p>
    <w:p w14:paraId="0D2D856C" w14:textId="77777777" w:rsidR="006938BF" w:rsidRDefault="0059756D"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 xml:space="preserve">final document is blank.  </w:t>
      </w:r>
      <w:r w:rsidR="006938BF">
        <w:rPr>
          <w:rStyle w:val="normaltextrun"/>
          <w:rFonts w:ascii="Palatino Linotype" w:hAnsi="Palatino Linotype" w:cs="Segoe UI"/>
        </w:rPr>
        <w:t>A request for the documentation will be sent to the college</w:t>
      </w:r>
      <w:r>
        <w:rPr>
          <w:rStyle w:val="normaltextrun"/>
          <w:rFonts w:ascii="Palatino Linotype" w:hAnsi="Palatino Linotype" w:cs="Segoe UI"/>
        </w:rPr>
        <w:t xml:space="preserve">.  This </w:t>
      </w:r>
    </w:p>
    <w:p w14:paraId="031ED65E" w14:textId="4FAF250F" w:rsidR="00C3544D" w:rsidRDefault="0059756D" w:rsidP="00940853">
      <w:pPr>
        <w:pStyle w:val="paragraph"/>
        <w:spacing w:before="0" w:beforeAutospacing="0" w:after="0" w:afterAutospacing="0"/>
        <w:ind w:left="1440" w:hanging="1440"/>
        <w:textAlignment w:val="baseline"/>
        <w:rPr>
          <w:rStyle w:val="normaltextrun"/>
          <w:rFonts w:ascii="Palatino Linotype" w:hAnsi="Palatino Linotype" w:cs="Segoe UI"/>
        </w:rPr>
      </w:pPr>
      <w:r>
        <w:rPr>
          <w:rStyle w:val="normaltextrun"/>
          <w:rFonts w:ascii="Palatino Linotype" w:hAnsi="Palatino Linotype" w:cs="Segoe UI"/>
        </w:rPr>
        <w:t xml:space="preserve">is tabled until all documents are received. </w:t>
      </w:r>
    </w:p>
    <w:p w14:paraId="728C915F" w14:textId="77777777" w:rsidR="00A3340C" w:rsidRDefault="00A3340C" w:rsidP="009366D9">
      <w:pPr>
        <w:tabs>
          <w:tab w:val="left" w:pos="-1440"/>
        </w:tabs>
        <w:spacing w:after="0" w:line="240" w:lineRule="auto"/>
        <w:ind w:left="1440" w:hanging="1440"/>
        <w:rPr>
          <w:rFonts w:ascii="Palatino Linotype" w:hAnsi="Palatino Linotype"/>
          <w:b/>
          <w:sz w:val="24"/>
          <w:szCs w:val="24"/>
          <w:u w:val="single"/>
        </w:rPr>
      </w:pPr>
    </w:p>
    <w:p w14:paraId="7A2C1EE6" w14:textId="23D66279" w:rsidR="006C7016" w:rsidRDefault="000C0732" w:rsidP="009366D9">
      <w:pPr>
        <w:tabs>
          <w:tab w:val="left" w:pos="-1440"/>
        </w:tabs>
        <w:spacing w:after="0" w:line="240" w:lineRule="auto"/>
        <w:ind w:left="1440" w:hanging="1440"/>
        <w:rPr>
          <w:rFonts w:ascii="Palatino Linotype" w:hAnsi="Palatino Linotype"/>
          <w:b/>
          <w:sz w:val="24"/>
          <w:szCs w:val="24"/>
          <w:u w:val="single"/>
        </w:rPr>
      </w:pPr>
      <w:r>
        <w:rPr>
          <w:rFonts w:ascii="Palatino Linotype" w:hAnsi="Palatino Linotype"/>
          <w:b/>
          <w:sz w:val="24"/>
          <w:szCs w:val="24"/>
          <w:u w:val="single"/>
        </w:rPr>
        <w:t xml:space="preserve">Next </w:t>
      </w:r>
      <w:r w:rsidR="00E55CEE">
        <w:rPr>
          <w:rFonts w:ascii="Palatino Linotype" w:hAnsi="Palatino Linotype"/>
          <w:b/>
          <w:sz w:val="24"/>
          <w:szCs w:val="24"/>
          <w:u w:val="single"/>
        </w:rPr>
        <w:t xml:space="preserve">Meeting and </w:t>
      </w:r>
      <w:r w:rsidR="002E7852">
        <w:rPr>
          <w:rFonts w:ascii="Palatino Linotype" w:hAnsi="Palatino Linotype"/>
          <w:b/>
          <w:sz w:val="24"/>
          <w:szCs w:val="24"/>
          <w:u w:val="single"/>
        </w:rPr>
        <w:t>A</w:t>
      </w:r>
      <w:r w:rsidR="006C7016" w:rsidRPr="00025DBA">
        <w:rPr>
          <w:rFonts w:ascii="Palatino Linotype" w:hAnsi="Palatino Linotype"/>
          <w:b/>
          <w:sz w:val="24"/>
          <w:szCs w:val="24"/>
          <w:u w:val="single"/>
        </w:rPr>
        <w:t>djournment</w:t>
      </w:r>
    </w:p>
    <w:p w14:paraId="262A3691" w14:textId="0521AB7A" w:rsidR="002471D4" w:rsidRDefault="00ED328A" w:rsidP="002471D4">
      <w:pPr>
        <w:spacing w:after="0" w:line="240" w:lineRule="auto"/>
        <w:rPr>
          <w:rFonts w:ascii="Palatino Linotype" w:hAnsi="Palatino Linotype"/>
          <w:sz w:val="24"/>
          <w:szCs w:val="24"/>
        </w:rPr>
      </w:pPr>
      <w:r>
        <w:rPr>
          <w:rFonts w:ascii="Palatino Linotype" w:hAnsi="Palatino Linotype"/>
          <w:sz w:val="24"/>
          <w:szCs w:val="24"/>
        </w:rPr>
        <w:t xml:space="preserve">González </w:t>
      </w:r>
      <w:r w:rsidR="0CA86414" w:rsidRPr="2C49318B">
        <w:rPr>
          <w:rFonts w:ascii="Palatino Linotype" w:hAnsi="Palatino Linotype"/>
          <w:sz w:val="24"/>
          <w:szCs w:val="24"/>
        </w:rPr>
        <w:t>advised the ne</w:t>
      </w:r>
      <w:r w:rsidR="00C26A54" w:rsidRPr="2C49318B">
        <w:rPr>
          <w:rFonts w:ascii="Palatino Linotype" w:hAnsi="Palatino Linotype"/>
          <w:sz w:val="24"/>
          <w:szCs w:val="24"/>
        </w:rPr>
        <w:t>xt meeting</w:t>
      </w:r>
      <w:r w:rsidR="00CB0FCE" w:rsidRPr="2C49318B">
        <w:rPr>
          <w:rFonts w:ascii="Palatino Linotype" w:hAnsi="Palatino Linotype"/>
          <w:sz w:val="24"/>
          <w:szCs w:val="24"/>
        </w:rPr>
        <w:t xml:space="preserve"> </w:t>
      </w:r>
      <w:r w:rsidR="00C26A54" w:rsidRPr="2C49318B">
        <w:rPr>
          <w:rFonts w:ascii="Palatino Linotype" w:hAnsi="Palatino Linotype"/>
          <w:sz w:val="24"/>
          <w:szCs w:val="24"/>
        </w:rPr>
        <w:t>would be held</w:t>
      </w:r>
      <w:r w:rsidR="0011746F" w:rsidRPr="2C49318B">
        <w:rPr>
          <w:rFonts w:ascii="Palatino Linotype" w:hAnsi="Palatino Linotype"/>
          <w:sz w:val="24"/>
          <w:szCs w:val="24"/>
        </w:rPr>
        <w:t xml:space="preserve"> </w:t>
      </w:r>
      <w:r w:rsidR="00360573">
        <w:rPr>
          <w:rFonts w:ascii="Palatino Linotype" w:hAnsi="Palatino Linotype"/>
          <w:sz w:val="24"/>
          <w:szCs w:val="24"/>
        </w:rPr>
        <w:t xml:space="preserve">on </w:t>
      </w:r>
      <w:r w:rsidR="00A3340C">
        <w:rPr>
          <w:rFonts w:ascii="Palatino Linotype" w:hAnsi="Palatino Linotype"/>
          <w:sz w:val="24"/>
          <w:szCs w:val="24"/>
        </w:rPr>
        <w:t>April 1st</w:t>
      </w:r>
      <w:r w:rsidR="0052796A">
        <w:rPr>
          <w:rFonts w:ascii="Palatino Linotype" w:hAnsi="Palatino Linotype"/>
          <w:sz w:val="24"/>
          <w:szCs w:val="24"/>
        </w:rPr>
        <w:t xml:space="preserve"> at 2:00 p.m</w:t>
      </w:r>
      <w:r w:rsidR="0007601E">
        <w:rPr>
          <w:rFonts w:ascii="Palatino Linotype" w:hAnsi="Palatino Linotype"/>
          <w:sz w:val="24"/>
          <w:szCs w:val="24"/>
        </w:rPr>
        <w:t>.</w:t>
      </w:r>
      <w:r w:rsidR="000C0732">
        <w:rPr>
          <w:rFonts w:ascii="Palatino Linotype" w:hAnsi="Palatino Linotype"/>
          <w:sz w:val="24"/>
          <w:szCs w:val="24"/>
        </w:rPr>
        <w:t xml:space="preserve"> </w:t>
      </w:r>
      <w:r w:rsidR="00360573">
        <w:rPr>
          <w:rFonts w:ascii="Palatino Linotype" w:hAnsi="Palatino Linotype"/>
          <w:sz w:val="24"/>
          <w:szCs w:val="24"/>
        </w:rPr>
        <w:t xml:space="preserve">González </w:t>
      </w:r>
      <w:r w:rsidR="00D127F6">
        <w:rPr>
          <w:rFonts w:ascii="Palatino Linotype" w:hAnsi="Palatino Linotype"/>
          <w:sz w:val="24"/>
          <w:szCs w:val="24"/>
        </w:rPr>
        <w:t>a</w:t>
      </w:r>
      <w:r w:rsidR="00FA36B8" w:rsidRPr="2C49318B">
        <w:rPr>
          <w:rFonts w:ascii="Palatino Linotype" w:hAnsi="Palatino Linotype"/>
          <w:sz w:val="24"/>
          <w:szCs w:val="24"/>
        </w:rPr>
        <w:t>sked for a motion to adjourn.</w:t>
      </w:r>
      <w:r w:rsidR="00CF5AD1" w:rsidRPr="2C49318B">
        <w:rPr>
          <w:rFonts w:ascii="Palatino Linotype" w:hAnsi="Palatino Linotype"/>
          <w:sz w:val="24"/>
          <w:szCs w:val="24"/>
        </w:rPr>
        <w:t xml:space="preserve"> </w:t>
      </w:r>
      <w:r w:rsidR="0059756D">
        <w:rPr>
          <w:rFonts w:ascii="Palatino Linotype" w:hAnsi="Palatino Linotype"/>
          <w:sz w:val="24"/>
          <w:szCs w:val="24"/>
        </w:rPr>
        <w:t xml:space="preserve">Sabio </w:t>
      </w:r>
      <w:r w:rsidR="00210BEA">
        <w:rPr>
          <w:rFonts w:ascii="Palatino Linotype" w:hAnsi="Palatino Linotype"/>
          <w:sz w:val="24"/>
          <w:szCs w:val="24"/>
        </w:rPr>
        <w:t>m</w:t>
      </w:r>
      <w:r w:rsidR="00CF5AD1">
        <w:rPr>
          <w:rFonts w:ascii="Palatino Linotype" w:hAnsi="Palatino Linotype"/>
          <w:sz w:val="24"/>
          <w:szCs w:val="24"/>
        </w:rPr>
        <w:t>oved.</w:t>
      </w:r>
      <w:r w:rsidR="0011746F">
        <w:rPr>
          <w:rFonts w:ascii="Palatino Linotype" w:hAnsi="Palatino Linotype"/>
          <w:sz w:val="24"/>
          <w:szCs w:val="24"/>
        </w:rPr>
        <w:t xml:space="preserve"> </w:t>
      </w:r>
      <w:r w:rsidR="0059756D">
        <w:rPr>
          <w:rFonts w:ascii="Palatino Linotype" w:hAnsi="Palatino Linotype"/>
          <w:sz w:val="24"/>
          <w:szCs w:val="24"/>
        </w:rPr>
        <w:t>Lampi</w:t>
      </w:r>
      <w:r w:rsidR="00152B1D">
        <w:rPr>
          <w:rFonts w:ascii="Palatino Linotype" w:hAnsi="Palatino Linotype"/>
          <w:sz w:val="24"/>
          <w:szCs w:val="24"/>
        </w:rPr>
        <w:t xml:space="preserve"> </w:t>
      </w:r>
      <w:r w:rsidR="00CF5AD1">
        <w:rPr>
          <w:rFonts w:ascii="Palatino Linotype" w:hAnsi="Palatino Linotype"/>
          <w:sz w:val="24"/>
          <w:szCs w:val="24"/>
        </w:rPr>
        <w:t xml:space="preserve">seconded. </w:t>
      </w:r>
      <w:r w:rsidR="00FA36B8" w:rsidRPr="6D257B1C">
        <w:rPr>
          <w:rFonts w:ascii="Palatino Linotype" w:hAnsi="Palatino Linotype"/>
          <w:sz w:val="24"/>
          <w:szCs w:val="24"/>
        </w:rPr>
        <w:t xml:space="preserve">The motion </w:t>
      </w:r>
      <w:r w:rsidR="00CE1452">
        <w:rPr>
          <w:rFonts w:ascii="Palatino Linotype" w:hAnsi="Palatino Linotype"/>
          <w:sz w:val="24"/>
          <w:szCs w:val="24"/>
        </w:rPr>
        <w:t xml:space="preserve">to adjourn </w:t>
      </w:r>
      <w:r w:rsidR="00FA36B8" w:rsidRPr="6D257B1C">
        <w:rPr>
          <w:rFonts w:ascii="Palatino Linotype" w:hAnsi="Palatino Linotype"/>
          <w:sz w:val="24"/>
          <w:szCs w:val="24"/>
        </w:rPr>
        <w:t xml:space="preserve">was approved.  Committee adjourned at </w:t>
      </w:r>
      <w:r w:rsidR="0059756D">
        <w:rPr>
          <w:rFonts w:ascii="Palatino Linotype" w:hAnsi="Palatino Linotype"/>
          <w:sz w:val="24"/>
          <w:szCs w:val="24"/>
        </w:rPr>
        <w:t xml:space="preserve">3:00 </w:t>
      </w:r>
      <w:r w:rsidR="00FA36B8" w:rsidRPr="6D257B1C">
        <w:rPr>
          <w:rFonts w:ascii="Palatino Linotype" w:hAnsi="Palatino Linotype"/>
          <w:sz w:val="24"/>
          <w:szCs w:val="24"/>
        </w:rPr>
        <w:t>p.m.</w:t>
      </w:r>
    </w:p>
    <w:sectPr w:rsidR="002471D4" w:rsidSect="00567FC1">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1FC0"/>
    <w:multiLevelType w:val="hybridMultilevel"/>
    <w:tmpl w:val="DA3E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D3C96"/>
    <w:multiLevelType w:val="hybridMultilevel"/>
    <w:tmpl w:val="1F48571A"/>
    <w:lvl w:ilvl="0" w:tplc="FF16B150">
      <w:start w:val="1"/>
      <w:numFmt w:val="bullet"/>
      <w:lvlText w:val=""/>
      <w:lvlJc w:val="left"/>
      <w:pPr>
        <w:ind w:left="820" w:hanging="360"/>
      </w:pPr>
      <w:rPr>
        <w:rFonts w:ascii="Symbol" w:eastAsia="Symbol" w:hAnsi="Symbol" w:hint="default"/>
        <w:sz w:val="22"/>
        <w:szCs w:val="22"/>
      </w:rPr>
    </w:lvl>
    <w:lvl w:ilvl="1" w:tplc="FA4A84CC">
      <w:start w:val="1"/>
      <w:numFmt w:val="bullet"/>
      <w:lvlText w:val="•"/>
      <w:lvlJc w:val="left"/>
      <w:pPr>
        <w:ind w:left="1692" w:hanging="360"/>
      </w:pPr>
      <w:rPr>
        <w:rFonts w:hint="default"/>
      </w:rPr>
    </w:lvl>
    <w:lvl w:ilvl="2" w:tplc="0DD052CE">
      <w:start w:val="1"/>
      <w:numFmt w:val="bullet"/>
      <w:lvlText w:val="•"/>
      <w:lvlJc w:val="left"/>
      <w:pPr>
        <w:ind w:left="2564" w:hanging="360"/>
      </w:pPr>
      <w:rPr>
        <w:rFonts w:hint="default"/>
      </w:rPr>
    </w:lvl>
    <w:lvl w:ilvl="3" w:tplc="F828CC9A">
      <w:start w:val="1"/>
      <w:numFmt w:val="bullet"/>
      <w:lvlText w:val="•"/>
      <w:lvlJc w:val="left"/>
      <w:pPr>
        <w:ind w:left="3436" w:hanging="360"/>
      </w:pPr>
      <w:rPr>
        <w:rFonts w:hint="default"/>
      </w:rPr>
    </w:lvl>
    <w:lvl w:ilvl="4" w:tplc="B08C94B0">
      <w:start w:val="1"/>
      <w:numFmt w:val="bullet"/>
      <w:lvlText w:val="•"/>
      <w:lvlJc w:val="left"/>
      <w:pPr>
        <w:ind w:left="4308" w:hanging="360"/>
      </w:pPr>
      <w:rPr>
        <w:rFonts w:hint="default"/>
      </w:rPr>
    </w:lvl>
    <w:lvl w:ilvl="5" w:tplc="C6D43F30">
      <w:start w:val="1"/>
      <w:numFmt w:val="bullet"/>
      <w:lvlText w:val="•"/>
      <w:lvlJc w:val="left"/>
      <w:pPr>
        <w:ind w:left="5180" w:hanging="360"/>
      </w:pPr>
      <w:rPr>
        <w:rFonts w:hint="default"/>
      </w:rPr>
    </w:lvl>
    <w:lvl w:ilvl="6" w:tplc="6C705C26">
      <w:start w:val="1"/>
      <w:numFmt w:val="bullet"/>
      <w:lvlText w:val="•"/>
      <w:lvlJc w:val="left"/>
      <w:pPr>
        <w:ind w:left="6052" w:hanging="360"/>
      </w:pPr>
      <w:rPr>
        <w:rFonts w:hint="default"/>
      </w:rPr>
    </w:lvl>
    <w:lvl w:ilvl="7" w:tplc="8EE0A362">
      <w:start w:val="1"/>
      <w:numFmt w:val="bullet"/>
      <w:lvlText w:val="•"/>
      <w:lvlJc w:val="left"/>
      <w:pPr>
        <w:ind w:left="6924" w:hanging="360"/>
      </w:pPr>
      <w:rPr>
        <w:rFonts w:hint="default"/>
      </w:rPr>
    </w:lvl>
    <w:lvl w:ilvl="8" w:tplc="67B2A1BE">
      <w:start w:val="1"/>
      <w:numFmt w:val="bullet"/>
      <w:lvlText w:val="•"/>
      <w:lvlJc w:val="left"/>
      <w:pPr>
        <w:ind w:left="7796" w:hanging="360"/>
      </w:pPr>
      <w:rPr>
        <w:rFonts w:hint="default"/>
      </w:rPr>
    </w:lvl>
  </w:abstractNum>
  <w:abstractNum w:abstractNumId="2" w15:restartNumberingAfterBreak="0">
    <w:nsid w:val="4F1A647C"/>
    <w:multiLevelType w:val="hybridMultilevel"/>
    <w:tmpl w:val="84AEA546"/>
    <w:lvl w:ilvl="0" w:tplc="FBF6CE92">
      <w:start w:val="1"/>
      <w:numFmt w:val="bullet"/>
      <w:lvlText w:val=""/>
      <w:lvlJc w:val="left"/>
      <w:pPr>
        <w:ind w:left="460" w:hanging="360"/>
      </w:pPr>
      <w:rPr>
        <w:rFonts w:ascii="Symbol" w:eastAsia="Symbol" w:hAnsi="Symbol" w:hint="default"/>
        <w:sz w:val="22"/>
        <w:szCs w:val="22"/>
      </w:rPr>
    </w:lvl>
    <w:lvl w:ilvl="1" w:tplc="5E1CB84C">
      <w:start w:val="1"/>
      <w:numFmt w:val="bullet"/>
      <w:lvlText w:val="•"/>
      <w:lvlJc w:val="left"/>
      <w:pPr>
        <w:ind w:left="1318" w:hanging="360"/>
      </w:pPr>
      <w:rPr>
        <w:rFonts w:hint="default"/>
      </w:rPr>
    </w:lvl>
    <w:lvl w:ilvl="2" w:tplc="C05AECC4">
      <w:start w:val="1"/>
      <w:numFmt w:val="bullet"/>
      <w:lvlText w:val="•"/>
      <w:lvlJc w:val="left"/>
      <w:pPr>
        <w:ind w:left="2176" w:hanging="360"/>
      </w:pPr>
      <w:rPr>
        <w:rFonts w:hint="default"/>
      </w:rPr>
    </w:lvl>
    <w:lvl w:ilvl="3" w:tplc="9E0830A8">
      <w:start w:val="1"/>
      <w:numFmt w:val="bullet"/>
      <w:lvlText w:val="•"/>
      <w:lvlJc w:val="left"/>
      <w:pPr>
        <w:ind w:left="3034" w:hanging="360"/>
      </w:pPr>
      <w:rPr>
        <w:rFonts w:hint="default"/>
      </w:rPr>
    </w:lvl>
    <w:lvl w:ilvl="4" w:tplc="2C9E102A">
      <w:start w:val="1"/>
      <w:numFmt w:val="bullet"/>
      <w:lvlText w:val="•"/>
      <w:lvlJc w:val="left"/>
      <w:pPr>
        <w:ind w:left="3892" w:hanging="360"/>
      </w:pPr>
      <w:rPr>
        <w:rFonts w:hint="default"/>
      </w:rPr>
    </w:lvl>
    <w:lvl w:ilvl="5" w:tplc="9202D474">
      <w:start w:val="1"/>
      <w:numFmt w:val="bullet"/>
      <w:lvlText w:val="•"/>
      <w:lvlJc w:val="left"/>
      <w:pPr>
        <w:ind w:left="4750" w:hanging="360"/>
      </w:pPr>
      <w:rPr>
        <w:rFonts w:hint="default"/>
      </w:rPr>
    </w:lvl>
    <w:lvl w:ilvl="6" w:tplc="EA20850C">
      <w:start w:val="1"/>
      <w:numFmt w:val="bullet"/>
      <w:lvlText w:val="•"/>
      <w:lvlJc w:val="left"/>
      <w:pPr>
        <w:ind w:left="5608" w:hanging="360"/>
      </w:pPr>
      <w:rPr>
        <w:rFonts w:hint="default"/>
      </w:rPr>
    </w:lvl>
    <w:lvl w:ilvl="7" w:tplc="83E67472">
      <w:start w:val="1"/>
      <w:numFmt w:val="bullet"/>
      <w:lvlText w:val="•"/>
      <w:lvlJc w:val="left"/>
      <w:pPr>
        <w:ind w:left="6466" w:hanging="360"/>
      </w:pPr>
      <w:rPr>
        <w:rFonts w:hint="default"/>
      </w:rPr>
    </w:lvl>
    <w:lvl w:ilvl="8" w:tplc="D85E0E58">
      <w:start w:val="1"/>
      <w:numFmt w:val="bullet"/>
      <w:lvlText w:val="•"/>
      <w:lvlJc w:val="left"/>
      <w:pPr>
        <w:ind w:left="7324" w:hanging="360"/>
      </w:pPr>
      <w:rPr>
        <w:rFonts w:hint="default"/>
      </w:rPr>
    </w:lvl>
  </w:abstractNum>
  <w:num w:numId="1" w16cid:durableId="875243078">
    <w:abstractNumId w:val="2"/>
  </w:num>
  <w:num w:numId="2" w16cid:durableId="1029061574">
    <w:abstractNumId w:val="1"/>
  </w:num>
  <w:num w:numId="3" w16cid:durableId="45668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25"/>
    <w:rsid w:val="00003CF9"/>
    <w:rsid w:val="0001266F"/>
    <w:rsid w:val="00021052"/>
    <w:rsid w:val="00025DBA"/>
    <w:rsid w:val="00032325"/>
    <w:rsid w:val="00040135"/>
    <w:rsid w:val="000457AB"/>
    <w:rsid w:val="00045ECD"/>
    <w:rsid w:val="000460F7"/>
    <w:rsid w:val="00050629"/>
    <w:rsid w:val="00052401"/>
    <w:rsid w:val="00053181"/>
    <w:rsid w:val="000632A3"/>
    <w:rsid w:val="00073999"/>
    <w:rsid w:val="0007601E"/>
    <w:rsid w:val="000764BD"/>
    <w:rsid w:val="00087528"/>
    <w:rsid w:val="0009090B"/>
    <w:rsid w:val="00095BD5"/>
    <w:rsid w:val="000B6F44"/>
    <w:rsid w:val="000C0732"/>
    <w:rsid w:val="000C1B67"/>
    <w:rsid w:val="000C541D"/>
    <w:rsid w:val="000C73EE"/>
    <w:rsid w:val="000D1330"/>
    <w:rsid w:val="000D17EA"/>
    <w:rsid w:val="000F1627"/>
    <w:rsid w:val="0010440C"/>
    <w:rsid w:val="00116A28"/>
    <w:rsid w:val="0011746F"/>
    <w:rsid w:val="00117AC4"/>
    <w:rsid w:val="00124431"/>
    <w:rsid w:val="00133ADC"/>
    <w:rsid w:val="0014176D"/>
    <w:rsid w:val="001510C6"/>
    <w:rsid w:val="00151D29"/>
    <w:rsid w:val="00152B1D"/>
    <w:rsid w:val="0016035F"/>
    <w:rsid w:val="001638BB"/>
    <w:rsid w:val="0017128D"/>
    <w:rsid w:val="00184BB6"/>
    <w:rsid w:val="001924C1"/>
    <w:rsid w:val="00192B73"/>
    <w:rsid w:val="0019406C"/>
    <w:rsid w:val="001A39DB"/>
    <w:rsid w:val="001A5C85"/>
    <w:rsid w:val="001B06FF"/>
    <w:rsid w:val="001B0D52"/>
    <w:rsid w:val="001B28CA"/>
    <w:rsid w:val="001B550F"/>
    <w:rsid w:val="001B56A7"/>
    <w:rsid w:val="001C78F9"/>
    <w:rsid w:val="001C7A0C"/>
    <w:rsid w:val="001D01AC"/>
    <w:rsid w:val="001D27F0"/>
    <w:rsid w:val="001D3659"/>
    <w:rsid w:val="001E6B0B"/>
    <w:rsid w:val="001F04E3"/>
    <w:rsid w:val="001F5273"/>
    <w:rsid w:val="001F5B32"/>
    <w:rsid w:val="001F7B77"/>
    <w:rsid w:val="00202FAC"/>
    <w:rsid w:val="00207DD3"/>
    <w:rsid w:val="00210BEA"/>
    <w:rsid w:val="00213014"/>
    <w:rsid w:val="00216EFF"/>
    <w:rsid w:val="00227DCF"/>
    <w:rsid w:val="0023200C"/>
    <w:rsid w:val="002334CC"/>
    <w:rsid w:val="00245BE5"/>
    <w:rsid w:val="002471D4"/>
    <w:rsid w:val="00252D3D"/>
    <w:rsid w:val="00256D23"/>
    <w:rsid w:val="00257A0E"/>
    <w:rsid w:val="00295B00"/>
    <w:rsid w:val="00297708"/>
    <w:rsid w:val="002A0C2D"/>
    <w:rsid w:val="002A63E3"/>
    <w:rsid w:val="002A6E29"/>
    <w:rsid w:val="002B2ED7"/>
    <w:rsid w:val="002B3FBD"/>
    <w:rsid w:val="002D0D01"/>
    <w:rsid w:val="002D6D43"/>
    <w:rsid w:val="002E2716"/>
    <w:rsid w:val="002E2C42"/>
    <w:rsid w:val="002E4371"/>
    <w:rsid w:val="002E4985"/>
    <w:rsid w:val="002E7852"/>
    <w:rsid w:val="002F0016"/>
    <w:rsid w:val="003156D7"/>
    <w:rsid w:val="00317F84"/>
    <w:rsid w:val="00321A5F"/>
    <w:rsid w:val="0032326A"/>
    <w:rsid w:val="00325E2F"/>
    <w:rsid w:val="00327CF5"/>
    <w:rsid w:val="003301B6"/>
    <w:rsid w:val="00331145"/>
    <w:rsid w:val="00332946"/>
    <w:rsid w:val="00335476"/>
    <w:rsid w:val="0033662D"/>
    <w:rsid w:val="00360573"/>
    <w:rsid w:val="003623A8"/>
    <w:rsid w:val="00365B67"/>
    <w:rsid w:val="0036638E"/>
    <w:rsid w:val="0036721E"/>
    <w:rsid w:val="003705E3"/>
    <w:rsid w:val="003707C4"/>
    <w:rsid w:val="00372236"/>
    <w:rsid w:val="00372B87"/>
    <w:rsid w:val="0038574D"/>
    <w:rsid w:val="003860C8"/>
    <w:rsid w:val="00387099"/>
    <w:rsid w:val="00387856"/>
    <w:rsid w:val="00387EEA"/>
    <w:rsid w:val="003912CB"/>
    <w:rsid w:val="00392217"/>
    <w:rsid w:val="003A346B"/>
    <w:rsid w:val="003B02F5"/>
    <w:rsid w:val="003B3DE8"/>
    <w:rsid w:val="003B7427"/>
    <w:rsid w:val="003C0E2C"/>
    <w:rsid w:val="003C2405"/>
    <w:rsid w:val="003D27BA"/>
    <w:rsid w:val="003D4BC0"/>
    <w:rsid w:val="003D6314"/>
    <w:rsid w:val="003E29F1"/>
    <w:rsid w:val="003E6ECF"/>
    <w:rsid w:val="003E71BA"/>
    <w:rsid w:val="003E775B"/>
    <w:rsid w:val="003F07AC"/>
    <w:rsid w:val="003F38D8"/>
    <w:rsid w:val="003F5011"/>
    <w:rsid w:val="003F621A"/>
    <w:rsid w:val="004015A9"/>
    <w:rsid w:val="0041004F"/>
    <w:rsid w:val="00414016"/>
    <w:rsid w:val="00423A88"/>
    <w:rsid w:val="00423E47"/>
    <w:rsid w:val="0042551D"/>
    <w:rsid w:val="00426F11"/>
    <w:rsid w:val="0042743D"/>
    <w:rsid w:val="004304F0"/>
    <w:rsid w:val="00430B6E"/>
    <w:rsid w:val="00434440"/>
    <w:rsid w:val="004406F5"/>
    <w:rsid w:val="004502D5"/>
    <w:rsid w:val="0045199D"/>
    <w:rsid w:val="00454C13"/>
    <w:rsid w:val="00460017"/>
    <w:rsid w:val="004666F5"/>
    <w:rsid w:val="00475B8B"/>
    <w:rsid w:val="00490E0C"/>
    <w:rsid w:val="004912CB"/>
    <w:rsid w:val="00492DE0"/>
    <w:rsid w:val="00494B24"/>
    <w:rsid w:val="00494E92"/>
    <w:rsid w:val="004A4EFC"/>
    <w:rsid w:val="004B3BB9"/>
    <w:rsid w:val="004B6741"/>
    <w:rsid w:val="004B6FD5"/>
    <w:rsid w:val="004C3C5B"/>
    <w:rsid w:val="004C75BA"/>
    <w:rsid w:val="004D6015"/>
    <w:rsid w:val="004E24BD"/>
    <w:rsid w:val="004F0F91"/>
    <w:rsid w:val="004F3DEE"/>
    <w:rsid w:val="00503668"/>
    <w:rsid w:val="00504249"/>
    <w:rsid w:val="005058A6"/>
    <w:rsid w:val="00511FFA"/>
    <w:rsid w:val="00513DA8"/>
    <w:rsid w:val="00521B5F"/>
    <w:rsid w:val="0052796A"/>
    <w:rsid w:val="005317C4"/>
    <w:rsid w:val="00532249"/>
    <w:rsid w:val="005356B9"/>
    <w:rsid w:val="00557BFF"/>
    <w:rsid w:val="00562D73"/>
    <w:rsid w:val="005632DE"/>
    <w:rsid w:val="00567572"/>
    <w:rsid w:val="00567FC1"/>
    <w:rsid w:val="00572FD0"/>
    <w:rsid w:val="005754F0"/>
    <w:rsid w:val="00577773"/>
    <w:rsid w:val="005847C6"/>
    <w:rsid w:val="00591A98"/>
    <w:rsid w:val="0059341F"/>
    <w:rsid w:val="00596042"/>
    <w:rsid w:val="0059756D"/>
    <w:rsid w:val="005B348E"/>
    <w:rsid w:val="005B3A25"/>
    <w:rsid w:val="005B3C7F"/>
    <w:rsid w:val="005B5929"/>
    <w:rsid w:val="005C0478"/>
    <w:rsid w:val="005C1F32"/>
    <w:rsid w:val="005D234B"/>
    <w:rsid w:val="005D2AB8"/>
    <w:rsid w:val="005D6EB4"/>
    <w:rsid w:val="005E4A6B"/>
    <w:rsid w:val="005E4E67"/>
    <w:rsid w:val="005E5CF8"/>
    <w:rsid w:val="005F4BB5"/>
    <w:rsid w:val="005FBBFA"/>
    <w:rsid w:val="00605718"/>
    <w:rsid w:val="00611C66"/>
    <w:rsid w:val="00614774"/>
    <w:rsid w:val="00615917"/>
    <w:rsid w:val="00616732"/>
    <w:rsid w:val="00621CA7"/>
    <w:rsid w:val="00622A62"/>
    <w:rsid w:val="0062434A"/>
    <w:rsid w:val="00626EDD"/>
    <w:rsid w:val="00627759"/>
    <w:rsid w:val="00644C5A"/>
    <w:rsid w:val="00647623"/>
    <w:rsid w:val="00650282"/>
    <w:rsid w:val="00652F04"/>
    <w:rsid w:val="00660594"/>
    <w:rsid w:val="00665DAC"/>
    <w:rsid w:val="00671311"/>
    <w:rsid w:val="0067314B"/>
    <w:rsid w:val="00674AD6"/>
    <w:rsid w:val="006779A7"/>
    <w:rsid w:val="00687DC7"/>
    <w:rsid w:val="00692CEA"/>
    <w:rsid w:val="006938BF"/>
    <w:rsid w:val="006953FE"/>
    <w:rsid w:val="006A0FDB"/>
    <w:rsid w:val="006A60DB"/>
    <w:rsid w:val="006B0DFF"/>
    <w:rsid w:val="006B5C34"/>
    <w:rsid w:val="006B6A94"/>
    <w:rsid w:val="006B7964"/>
    <w:rsid w:val="006C1423"/>
    <w:rsid w:val="006C2091"/>
    <w:rsid w:val="006C65BB"/>
    <w:rsid w:val="006C7016"/>
    <w:rsid w:val="006E7DD9"/>
    <w:rsid w:val="006F1F69"/>
    <w:rsid w:val="006F4FCD"/>
    <w:rsid w:val="006F5285"/>
    <w:rsid w:val="006F5531"/>
    <w:rsid w:val="006F58F3"/>
    <w:rsid w:val="00701767"/>
    <w:rsid w:val="00704AE1"/>
    <w:rsid w:val="007067A1"/>
    <w:rsid w:val="0072050C"/>
    <w:rsid w:val="00726E44"/>
    <w:rsid w:val="00727563"/>
    <w:rsid w:val="007325D0"/>
    <w:rsid w:val="00732862"/>
    <w:rsid w:val="007341C3"/>
    <w:rsid w:val="00735A1D"/>
    <w:rsid w:val="00736B0C"/>
    <w:rsid w:val="00737D9E"/>
    <w:rsid w:val="0074089B"/>
    <w:rsid w:val="00743CD4"/>
    <w:rsid w:val="00745275"/>
    <w:rsid w:val="007512AF"/>
    <w:rsid w:val="00754D7D"/>
    <w:rsid w:val="00755F80"/>
    <w:rsid w:val="00762F88"/>
    <w:rsid w:val="00765023"/>
    <w:rsid w:val="007834AC"/>
    <w:rsid w:val="00784955"/>
    <w:rsid w:val="00787D25"/>
    <w:rsid w:val="00796C0D"/>
    <w:rsid w:val="007A181A"/>
    <w:rsid w:val="007A433C"/>
    <w:rsid w:val="007B4A20"/>
    <w:rsid w:val="007B5D28"/>
    <w:rsid w:val="007B637C"/>
    <w:rsid w:val="007C2B18"/>
    <w:rsid w:val="007C64C2"/>
    <w:rsid w:val="007C6608"/>
    <w:rsid w:val="007D24C7"/>
    <w:rsid w:val="007F3101"/>
    <w:rsid w:val="007F5651"/>
    <w:rsid w:val="008023B4"/>
    <w:rsid w:val="008078B4"/>
    <w:rsid w:val="00813D79"/>
    <w:rsid w:val="00821BAC"/>
    <w:rsid w:val="00821C0A"/>
    <w:rsid w:val="00823BC6"/>
    <w:rsid w:val="00836A59"/>
    <w:rsid w:val="008451F1"/>
    <w:rsid w:val="0084690F"/>
    <w:rsid w:val="00846C88"/>
    <w:rsid w:val="008529A2"/>
    <w:rsid w:val="008551D7"/>
    <w:rsid w:val="00855CF3"/>
    <w:rsid w:val="00862E15"/>
    <w:rsid w:val="00867BE1"/>
    <w:rsid w:val="00875F5B"/>
    <w:rsid w:val="00876533"/>
    <w:rsid w:val="0088413E"/>
    <w:rsid w:val="00885D52"/>
    <w:rsid w:val="00890264"/>
    <w:rsid w:val="008922C3"/>
    <w:rsid w:val="008934B8"/>
    <w:rsid w:val="00896BE7"/>
    <w:rsid w:val="008A1CF2"/>
    <w:rsid w:val="008A5FAB"/>
    <w:rsid w:val="008B7759"/>
    <w:rsid w:val="008C64B4"/>
    <w:rsid w:val="008D6735"/>
    <w:rsid w:val="008E1C56"/>
    <w:rsid w:val="008E4E32"/>
    <w:rsid w:val="008E596C"/>
    <w:rsid w:val="008F0A1D"/>
    <w:rsid w:val="008F51EC"/>
    <w:rsid w:val="008F75B1"/>
    <w:rsid w:val="009059D5"/>
    <w:rsid w:val="009149BA"/>
    <w:rsid w:val="00916027"/>
    <w:rsid w:val="009229F1"/>
    <w:rsid w:val="009301CD"/>
    <w:rsid w:val="0093033F"/>
    <w:rsid w:val="00934976"/>
    <w:rsid w:val="009366D9"/>
    <w:rsid w:val="00940853"/>
    <w:rsid w:val="00941BC0"/>
    <w:rsid w:val="009427F7"/>
    <w:rsid w:val="00945144"/>
    <w:rsid w:val="009547A7"/>
    <w:rsid w:val="00956240"/>
    <w:rsid w:val="00957D1B"/>
    <w:rsid w:val="0096170D"/>
    <w:rsid w:val="0096173F"/>
    <w:rsid w:val="00976867"/>
    <w:rsid w:val="00981E5C"/>
    <w:rsid w:val="009A0F30"/>
    <w:rsid w:val="009A1991"/>
    <w:rsid w:val="009B51DF"/>
    <w:rsid w:val="009C0B99"/>
    <w:rsid w:val="009C0BA3"/>
    <w:rsid w:val="009C2C9C"/>
    <w:rsid w:val="009C4C4A"/>
    <w:rsid w:val="009C7AB6"/>
    <w:rsid w:val="009D190C"/>
    <w:rsid w:val="009D554F"/>
    <w:rsid w:val="009D5CF3"/>
    <w:rsid w:val="009D65B1"/>
    <w:rsid w:val="009E11A6"/>
    <w:rsid w:val="009E18AE"/>
    <w:rsid w:val="009E1BAD"/>
    <w:rsid w:val="009E2A6E"/>
    <w:rsid w:val="009E4D25"/>
    <w:rsid w:val="009F2D5F"/>
    <w:rsid w:val="009F3192"/>
    <w:rsid w:val="009F3FA3"/>
    <w:rsid w:val="009F47E8"/>
    <w:rsid w:val="00A027C8"/>
    <w:rsid w:val="00A06F26"/>
    <w:rsid w:val="00A0775B"/>
    <w:rsid w:val="00A11BA6"/>
    <w:rsid w:val="00A14106"/>
    <w:rsid w:val="00A20999"/>
    <w:rsid w:val="00A246D6"/>
    <w:rsid w:val="00A277CE"/>
    <w:rsid w:val="00A316FC"/>
    <w:rsid w:val="00A3340C"/>
    <w:rsid w:val="00A33AF5"/>
    <w:rsid w:val="00A34623"/>
    <w:rsid w:val="00A40750"/>
    <w:rsid w:val="00A4079E"/>
    <w:rsid w:val="00A45611"/>
    <w:rsid w:val="00A65FBE"/>
    <w:rsid w:val="00A676E9"/>
    <w:rsid w:val="00A71EDB"/>
    <w:rsid w:val="00A72C9F"/>
    <w:rsid w:val="00A730C8"/>
    <w:rsid w:val="00A74EE9"/>
    <w:rsid w:val="00A77EF9"/>
    <w:rsid w:val="00A84C91"/>
    <w:rsid w:val="00A86466"/>
    <w:rsid w:val="00A900C5"/>
    <w:rsid w:val="00A95268"/>
    <w:rsid w:val="00A953A7"/>
    <w:rsid w:val="00AA15A3"/>
    <w:rsid w:val="00AA6543"/>
    <w:rsid w:val="00AA6FF7"/>
    <w:rsid w:val="00AB1AA5"/>
    <w:rsid w:val="00AB3FAC"/>
    <w:rsid w:val="00AB48BD"/>
    <w:rsid w:val="00AB4CCB"/>
    <w:rsid w:val="00AB5456"/>
    <w:rsid w:val="00AB6050"/>
    <w:rsid w:val="00AB6BA1"/>
    <w:rsid w:val="00AC10A8"/>
    <w:rsid w:val="00AC4480"/>
    <w:rsid w:val="00AD4078"/>
    <w:rsid w:val="00AD4C2E"/>
    <w:rsid w:val="00AD4ED8"/>
    <w:rsid w:val="00AD4F06"/>
    <w:rsid w:val="00AD6C6A"/>
    <w:rsid w:val="00AF28D9"/>
    <w:rsid w:val="00AF4ECE"/>
    <w:rsid w:val="00AF4FBC"/>
    <w:rsid w:val="00B06E3A"/>
    <w:rsid w:val="00B10854"/>
    <w:rsid w:val="00B131CD"/>
    <w:rsid w:val="00B133EE"/>
    <w:rsid w:val="00B1370D"/>
    <w:rsid w:val="00B313A0"/>
    <w:rsid w:val="00B32B7A"/>
    <w:rsid w:val="00B360F8"/>
    <w:rsid w:val="00B421E7"/>
    <w:rsid w:val="00B501EA"/>
    <w:rsid w:val="00B538BA"/>
    <w:rsid w:val="00B55C15"/>
    <w:rsid w:val="00B62E84"/>
    <w:rsid w:val="00B64415"/>
    <w:rsid w:val="00B64BE5"/>
    <w:rsid w:val="00B70E92"/>
    <w:rsid w:val="00B715DD"/>
    <w:rsid w:val="00B77234"/>
    <w:rsid w:val="00B8004E"/>
    <w:rsid w:val="00B8321E"/>
    <w:rsid w:val="00B911E9"/>
    <w:rsid w:val="00B95F07"/>
    <w:rsid w:val="00B95F71"/>
    <w:rsid w:val="00B97ED1"/>
    <w:rsid w:val="00BA1296"/>
    <w:rsid w:val="00BA5873"/>
    <w:rsid w:val="00BA7F4E"/>
    <w:rsid w:val="00BC0735"/>
    <w:rsid w:val="00BC632E"/>
    <w:rsid w:val="00BC659E"/>
    <w:rsid w:val="00BD4CE1"/>
    <w:rsid w:val="00BE5CF9"/>
    <w:rsid w:val="00BF256D"/>
    <w:rsid w:val="00BF3ADD"/>
    <w:rsid w:val="00BF4ABC"/>
    <w:rsid w:val="00C0177B"/>
    <w:rsid w:val="00C030F1"/>
    <w:rsid w:val="00C1112B"/>
    <w:rsid w:val="00C26A54"/>
    <w:rsid w:val="00C34E7C"/>
    <w:rsid w:val="00C3544D"/>
    <w:rsid w:val="00C35770"/>
    <w:rsid w:val="00C37931"/>
    <w:rsid w:val="00C40A6B"/>
    <w:rsid w:val="00C467F5"/>
    <w:rsid w:val="00C52DDF"/>
    <w:rsid w:val="00C57446"/>
    <w:rsid w:val="00C6184F"/>
    <w:rsid w:val="00C625CC"/>
    <w:rsid w:val="00C63F32"/>
    <w:rsid w:val="00C6648D"/>
    <w:rsid w:val="00C86C3B"/>
    <w:rsid w:val="00C94EC1"/>
    <w:rsid w:val="00C96178"/>
    <w:rsid w:val="00C97A50"/>
    <w:rsid w:val="00CA0676"/>
    <w:rsid w:val="00CA5415"/>
    <w:rsid w:val="00CB0FCE"/>
    <w:rsid w:val="00CB3229"/>
    <w:rsid w:val="00CB5DCA"/>
    <w:rsid w:val="00CC0357"/>
    <w:rsid w:val="00CC0616"/>
    <w:rsid w:val="00CC08EC"/>
    <w:rsid w:val="00CC2AA8"/>
    <w:rsid w:val="00CC4E51"/>
    <w:rsid w:val="00CE1452"/>
    <w:rsid w:val="00CE2977"/>
    <w:rsid w:val="00CE3E15"/>
    <w:rsid w:val="00CF1923"/>
    <w:rsid w:val="00CF2A10"/>
    <w:rsid w:val="00CF5391"/>
    <w:rsid w:val="00CF5AD1"/>
    <w:rsid w:val="00CF7169"/>
    <w:rsid w:val="00D01BA2"/>
    <w:rsid w:val="00D127F6"/>
    <w:rsid w:val="00D137FE"/>
    <w:rsid w:val="00D17DA1"/>
    <w:rsid w:val="00D32404"/>
    <w:rsid w:val="00D32996"/>
    <w:rsid w:val="00D43C49"/>
    <w:rsid w:val="00D500D6"/>
    <w:rsid w:val="00D5020A"/>
    <w:rsid w:val="00D511D9"/>
    <w:rsid w:val="00D55FB6"/>
    <w:rsid w:val="00D65A08"/>
    <w:rsid w:val="00D735AF"/>
    <w:rsid w:val="00D94B47"/>
    <w:rsid w:val="00D96C16"/>
    <w:rsid w:val="00DA27EC"/>
    <w:rsid w:val="00DA30D2"/>
    <w:rsid w:val="00DA3E0B"/>
    <w:rsid w:val="00DB0208"/>
    <w:rsid w:val="00DB607B"/>
    <w:rsid w:val="00DC644F"/>
    <w:rsid w:val="00DC7B4E"/>
    <w:rsid w:val="00DD38F3"/>
    <w:rsid w:val="00DD7671"/>
    <w:rsid w:val="00DE6693"/>
    <w:rsid w:val="00DF15D2"/>
    <w:rsid w:val="00DF1668"/>
    <w:rsid w:val="00DF563D"/>
    <w:rsid w:val="00E03244"/>
    <w:rsid w:val="00E05DA0"/>
    <w:rsid w:val="00E06F73"/>
    <w:rsid w:val="00E079E8"/>
    <w:rsid w:val="00E12ECD"/>
    <w:rsid w:val="00E1488A"/>
    <w:rsid w:val="00E22598"/>
    <w:rsid w:val="00E225FC"/>
    <w:rsid w:val="00E24D4E"/>
    <w:rsid w:val="00E30258"/>
    <w:rsid w:val="00E33993"/>
    <w:rsid w:val="00E3656F"/>
    <w:rsid w:val="00E36C22"/>
    <w:rsid w:val="00E40CD9"/>
    <w:rsid w:val="00E412A6"/>
    <w:rsid w:val="00E41685"/>
    <w:rsid w:val="00E43957"/>
    <w:rsid w:val="00E43F14"/>
    <w:rsid w:val="00E46075"/>
    <w:rsid w:val="00E46F2D"/>
    <w:rsid w:val="00E47D7D"/>
    <w:rsid w:val="00E53042"/>
    <w:rsid w:val="00E5352B"/>
    <w:rsid w:val="00E55CEE"/>
    <w:rsid w:val="00E56BDD"/>
    <w:rsid w:val="00E64657"/>
    <w:rsid w:val="00E71BDC"/>
    <w:rsid w:val="00E852E8"/>
    <w:rsid w:val="00E91931"/>
    <w:rsid w:val="00EA3C64"/>
    <w:rsid w:val="00EB1E8E"/>
    <w:rsid w:val="00EB2A9B"/>
    <w:rsid w:val="00EB4CD4"/>
    <w:rsid w:val="00EB7502"/>
    <w:rsid w:val="00EC2DAF"/>
    <w:rsid w:val="00EC4A8D"/>
    <w:rsid w:val="00ED328A"/>
    <w:rsid w:val="00EE2F1E"/>
    <w:rsid w:val="00EE32F8"/>
    <w:rsid w:val="00EF2A2B"/>
    <w:rsid w:val="00EF4492"/>
    <w:rsid w:val="00EF4787"/>
    <w:rsid w:val="00EF5C43"/>
    <w:rsid w:val="00F006B7"/>
    <w:rsid w:val="00F030BD"/>
    <w:rsid w:val="00F34B88"/>
    <w:rsid w:val="00F35AF3"/>
    <w:rsid w:val="00F44A9B"/>
    <w:rsid w:val="00F450D1"/>
    <w:rsid w:val="00F521D8"/>
    <w:rsid w:val="00F5595A"/>
    <w:rsid w:val="00F5742E"/>
    <w:rsid w:val="00F57CDD"/>
    <w:rsid w:val="00F62D2B"/>
    <w:rsid w:val="00F62E16"/>
    <w:rsid w:val="00F62E75"/>
    <w:rsid w:val="00F7157F"/>
    <w:rsid w:val="00F8302F"/>
    <w:rsid w:val="00F96279"/>
    <w:rsid w:val="00F96AA2"/>
    <w:rsid w:val="00F96B14"/>
    <w:rsid w:val="00FA36B8"/>
    <w:rsid w:val="00FA37D5"/>
    <w:rsid w:val="00FB2E94"/>
    <w:rsid w:val="00FB434E"/>
    <w:rsid w:val="00FC215F"/>
    <w:rsid w:val="00FD2EE9"/>
    <w:rsid w:val="00FD5368"/>
    <w:rsid w:val="00FE027D"/>
    <w:rsid w:val="00FE5B7E"/>
    <w:rsid w:val="00FF3DD7"/>
    <w:rsid w:val="019AD5A3"/>
    <w:rsid w:val="024A5446"/>
    <w:rsid w:val="029D5EDE"/>
    <w:rsid w:val="03245253"/>
    <w:rsid w:val="034F5210"/>
    <w:rsid w:val="03694BB8"/>
    <w:rsid w:val="03B0272E"/>
    <w:rsid w:val="04A27FDB"/>
    <w:rsid w:val="04F3848F"/>
    <w:rsid w:val="055655CE"/>
    <w:rsid w:val="06CFB721"/>
    <w:rsid w:val="06DD564B"/>
    <w:rsid w:val="0804ABCA"/>
    <w:rsid w:val="086350B2"/>
    <w:rsid w:val="0987B589"/>
    <w:rsid w:val="09BE9394"/>
    <w:rsid w:val="0A9140A4"/>
    <w:rsid w:val="0BF1368C"/>
    <w:rsid w:val="0CA86414"/>
    <w:rsid w:val="0D7E40A5"/>
    <w:rsid w:val="0DFEAB61"/>
    <w:rsid w:val="0E6C1913"/>
    <w:rsid w:val="0EEFDC34"/>
    <w:rsid w:val="0F646FF8"/>
    <w:rsid w:val="1045468D"/>
    <w:rsid w:val="105C8F04"/>
    <w:rsid w:val="11086FAE"/>
    <w:rsid w:val="11527375"/>
    <w:rsid w:val="119847B8"/>
    <w:rsid w:val="12177DE1"/>
    <w:rsid w:val="12607810"/>
    <w:rsid w:val="1266FD5A"/>
    <w:rsid w:val="12997B9E"/>
    <w:rsid w:val="12A4BC60"/>
    <w:rsid w:val="13156F0A"/>
    <w:rsid w:val="13711F1B"/>
    <w:rsid w:val="13762B31"/>
    <w:rsid w:val="138AF0D1"/>
    <w:rsid w:val="144E7D55"/>
    <w:rsid w:val="15D9B61C"/>
    <w:rsid w:val="179F3B9A"/>
    <w:rsid w:val="18DCB9C5"/>
    <w:rsid w:val="190BABB7"/>
    <w:rsid w:val="1953D974"/>
    <w:rsid w:val="19C218ED"/>
    <w:rsid w:val="19C921A9"/>
    <w:rsid w:val="19EAD885"/>
    <w:rsid w:val="1AA77C18"/>
    <w:rsid w:val="1AADE35B"/>
    <w:rsid w:val="1B11353F"/>
    <w:rsid w:val="1C538473"/>
    <w:rsid w:val="1CAD05A0"/>
    <w:rsid w:val="1E7B2089"/>
    <w:rsid w:val="1F7F09CA"/>
    <w:rsid w:val="1F9C7F0F"/>
    <w:rsid w:val="20006D51"/>
    <w:rsid w:val="202C8791"/>
    <w:rsid w:val="21982572"/>
    <w:rsid w:val="21B5660F"/>
    <w:rsid w:val="21CA891D"/>
    <w:rsid w:val="225323D3"/>
    <w:rsid w:val="23A613DF"/>
    <w:rsid w:val="23B79706"/>
    <w:rsid w:val="23EE684F"/>
    <w:rsid w:val="24013164"/>
    <w:rsid w:val="25D8DC3E"/>
    <w:rsid w:val="2615AD6F"/>
    <w:rsid w:val="27394E77"/>
    <w:rsid w:val="2824A793"/>
    <w:rsid w:val="28784963"/>
    <w:rsid w:val="28A8B115"/>
    <w:rsid w:val="28F93DAB"/>
    <w:rsid w:val="294ECDA8"/>
    <w:rsid w:val="297E2C02"/>
    <w:rsid w:val="2A044AD8"/>
    <w:rsid w:val="2AE2175C"/>
    <w:rsid w:val="2C036A7E"/>
    <w:rsid w:val="2C49318B"/>
    <w:rsid w:val="2D4C7D13"/>
    <w:rsid w:val="2D7C2238"/>
    <w:rsid w:val="2F9014D1"/>
    <w:rsid w:val="3088F087"/>
    <w:rsid w:val="31681C29"/>
    <w:rsid w:val="3226AE18"/>
    <w:rsid w:val="32A6246F"/>
    <w:rsid w:val="332E5EF5"/>
    <w:rsid w:val="347CA7A8"/>
    <w:rsid w:val="34C5368D"/>
    <w:rsid w:val="36689202"/>
    <w:rsid w:val="36BC0E28"/>
    <w:rsid w:val="386E66F6"/>
    <w:rsid w:val="3A36F3BD"/>
    <w:rsid w:val="3A474E2C"/>
    <w:rsid w:val="3AEEDC7D"/>
    <w:rsid w:val="3B0E26B0"/>
    <w:rsid w:val="3B82BBC3"/>
    <w:rsid w:val="3BBCE81D"/>
    <w:rsid w:val="3BECA601"/>
    <w:rsid w:val="3C61846D"/>
    <w:rsid w:val="3D3BCE9A"/>
    <w:rsid w:val="3E01FF73"/>
    <w:rsid w:val="3E5D5269"/>
    <w:rsid w:val="3F7FB25C"/>
    <w:rsid w:val="40BC2DF9"/>
    <w:rsid w:val="40D1D44A"/>
    <w:rsid w:val="413083B5"/>
    <w:rsid w:val="41466675"/>
    <w:rsid w:val="425B3F9D"/>
    <w:rsid w:val="444ECA0E"/>
    <w:rsid w:val="4641DA30"/>
    <w:rsid w:val="466C6353"/>
    <w:rsid w:val="47243EF2"/>
    <w:rsid w:val="47AC24F7"/>
    <w:rsid w:val="48C9643F"/>
    <w:rsid w:val="4A25831C"/>
    <w:rsid w:val="4AAFEBCD"/>
    <w:rsid w:val="4B6D0568"/>
    <w:rsid w:val="4C2CC185"/>
    <w:rsid w:val="4E5E400D"/>
    <w:rsid w:val="4F082CE3"/>
    <w:rsid w:val="4FBCA127"/>
    <w:rsid w:val="505993C0"/>
    <w:rsid w:val="510032A8"/>
    <w:rsid w:val="5151EF1B"/>
    <w:rsid w:val="52564018"/>
    <w:rsid w:val="531EB8CC"/>
    <w:rsid w:val="54C4D671"/>
    <w:rsid w:val="5577FF8B"/>
    <w:rsid w:val="5665BEC0"/>
    <w:rsid w:val="56B18D66"/>
    <w:rsid w:val="57E67BFA"/>
    <w:rsid w:val="5831D42E"/>
    <w:rsid w:val="59B43FE7"/>
    <w:rsid w:val="59D92F13"/>
    <w:rsid w:val="5A26C9E1"/>
    <w:rsid w:val="5A67CE4C"/>
    <w:rsid w:val="5AE531B1"/>
    <w:rsid w:val="5B0EAF0B"/>
    <w:rsid w:val="5B9967BD"/>
    <w:rsid w:val="5C18D562"/>
    <w:rsid w:val="5C6A7584"/>
    <w:rsid w:val="5C9A3368"/>
    <w:rsid w:val="5DC2A28C"/>
    <w:rsid w:val="5DE6A336"/>
    <w:rsid w:val="5E409981"/>
    <w:rsid w:val="5FC0204D"/>
    <w:rsid w:val="60899EF5"/>
    <w:rsid w:val="614187DE"/>
    <w:rsid w:val="62B6FA39"/>
    <w:rsid w:val="63402F4E"/>
    <w:rsid w:val="643EB596"/>
    <w:rsid w:val="65808CF8"/>
    <w:rsid w:val="65A2F390"/>
    <w:rsid w:val="66600BAA"/>
    <w:rsid w:val="67175855"/>
    <w:rsid w:val="67662E61"/>
    <w:rsid w:val="67745D1F"/>
    <w:rsid w:val="67EF0A69"/>
    <w:rsid w:val="687A4E34"/>
    <w:rsid w:val="6957F0FE"/>
    <w:rsid w:val="698A5E79"/>
    <w:rsid w:val="69DF78F9"/>
    <w:rsid w:val="6A1C63FE"/>
    <w:rsid w:val="6A3AD5BE"/>
    <w:rsid w:val="6ADBE7D5"/>
    <w:rsid w:val="6B5BB6B3"/>
    <w:rsid w:val="6C12A213"/>
    <w:rsid w:val="6CFC54FC"/>
    <w:rsid w:val="6D257B1C"/>
    <w:rsid w:val="6D4D59E9"/>
    <w:rsid w:val="6E548110"/>
    <w:rsid w:val="6EA4BE59"/>
    <w:rsid w:val="6FA49D27"/>
    <w:rsid w:val="7122DC33"/>
    <w:rsid w:val="71A7D26A"/>
    <w:rsid w:val="71F0687C"/>
    <w:rsid w:val="72C391B3"/>
    <w:rsid w:val="733140BF"/>
    <w:rsid w:val="738C38DD"/>
    <w:rsid w:val="7468CBB1"/>
    <w:rsid w:val="755FCB77"/>
    <w:rsid w:val="77AFAF0C"/>
    <w:rsid w:val="78289975"/>
    <w:rsid w:val="785FAA00"/>
    <w:rsid w:val="788098C6"/>
    <w:rsid w:val="791DDC4B"/>
    <w:rsid w:val="7991675D"/>
    <w:rsid w:val="79B9C24A"/>
    <w:rsid w:val="7B44BC7B"/>
    <w:rsid w:val="7C96C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4E3E"/>
  <w15:chartTrackingRefBased/>
  <w15:docId w15:val="{5BA232BC-E28E-4E37-9049-DC214C9E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25"/>
    <w:pPr>
      <w:spacing w:after="160" w:line="259" w:lineRule="auto"/>
    </w:pPr>
  </w:style>
  <w:style w:type="paragraph" w:styleId="Heading2">
    <w:name w:val="heading 2"/>
    <w:basedOn w:val="Normal"/>
    <w:next w:val="Normal"/>
    <w:link w:val="Heading2Char"/>
    <w:uiPriority w:val="9"/>
    <w:unhideWhenUsed/>
    <w:qFormat/>
    <w:rsid w:val="00735A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91A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735A1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34623"/>
    <w:rPr>
      <w:color w:val="0563C1" w:themeColor="hyperlink"/>
      <w:u w:val="single"/>
    </w:rPr>
  </w:style>
  <w:style w:type="paragraph" w:styleId="BalloonText">
    <w:name w:val="Balloon Text"/>
    <w:basedOn w:val="Normal"/>
    <w:link w:val="BalloonTextChar"/>
    <w:uiPriority w:val="99"/>
    <w:semiHidden/>
    <w:unhideWhenUsed/>
    <w:rsid w:val="00EA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64"/>
    <w:rPr>
      <w:rFonts w:ascii="Segoe UI" w:hAnsi="Segoe UI" w:cs="Segoe UI"/>
      <w:sz w:val="18"/>
      <w:szCs w:val="18"/>
    </w:rPr>
  </w:style>
  <w:style w:type="paragraph" w:styleId="BodyText">
    <w:name w:val="Body Text"/>
    <w:basedOn w:val="Normal"/>
    <w:link w:val="BodyTextChar"/>
    <w:uiPriority w:val="1"/>
    <w:qFormat/>
    <w:rsid w:val="00CF2A10"/>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CF2A10"/>
    <w:rPr>
      <w:rFonts w:ascii="Calibri" w:eastAsia="Calibri" w:hAnsi="Calibri"/>
    </w:rPr>
  </w:style>
  <w:style w:type="paragraph" w:customStyle="1" w:styleId="TableParagraph">
    <w:name w:val="Table Paragraph"/>
    <w:basedOn w:val="Normal"/>
    <w:uiPriority w:val="1"/>
    <w:qFormat/>
    <w:rsid w:val="00CF2A10"/>
    <w:pPr>
      <w:widowControl w:val="0"/>
      <w:spacing w:after="0" w:line="240" w:lineRule="auto"/>
    </w:pPr>
  </w:style>
  <w:style w:type="character" w:styleId="Strong">
    <w:name w:val="Strong"/>
    <w:basedOn w:val="DefaultParagraphFont"/>
    <w:uiPriority w:val="22"/>
    <w:qFormat/>
    <w:rsid w:val="00D17DA1"/>
    <w:rPr>
      <w:b/>
      <w:bCs/>
    </w:rPr>
  </w:style>
  <w:style w:type="character" w:styleId="CommentReference">
    <w:name w:val="annotation reference"/>
    <w:basedOn w:val="DefaultParagraphFont"/>
    <w:uiPriority w:val="99"/>
    <w:semiHidden/>
    <w:unhideWhenUsed/>
    <w:rsid w:val="009C0B99"/>
    <w:rPr>
      <w:sz w:val="16"/>
      <w:szCs w:val="16"/>
    </w:rPr>
  </w:style>
  <w:style w:type="paragraph" w:styleId="CommentText">
    <w:name w:val="annotation text"/>
    <w:basedOn w:val="Normal"/>
    <w:link w:val="CommentTextChar"/>
    <w:uiPriority w:val="99"/>
    <w:semiHidden/>
    <w:unhideWhenUsed/>
    <w:rsid w:val="009C0B99"/>
    <w:pPr>
      <w:spacing w:line="240" w:lineRule="auto"/>
    </w:pPr>
    <w:rPr>
      <w:sz w:val="20"/>
      <w:szCs w:val="20"/>
    </w:rPr>
  </w:style>
  <w:style w:type="character" w:customStyle="1" w:styleId="CommentTextChar">
    <w:name w:val="Comment Text Char"/>
    <w:basedOn w:val="DefaultParagraphFont"/>
    <w:link w:val="CommentText"/>
    <w:uiPriority w:val="99"/>
    <w:semiHidden/>
    <w:rsid w:val="009C0B99"/>
    <w:rPr>
      <w:sz w:val="20"/>
      <w:szCs w:val="20"/>
    </w:rPr>
  </w:style>
  <w:style w:type="paragraph" w:styleId="CommentSubject">
    <w:name w:val="annotation subject"/>
    <w:basedOn w:val="CommentText"/>
    <w:next w:val="CommentText"/>
    <w:link w:val="CommentSubjectChar"/>
    <w:uiPriority w:val="99"/>
    <w:semiHidden/>
    <w:unhideWhenUsed/>
    <w:rsid w:val="009C0B99"/>
    <w:rPr>
      <w:b/>
      <w:bCs/>
    </w:rPr>
  </w:style>
  <w:style w:type="character" w:customStyle="1" w:styleId="CommentSubjectChar">
    <w:name w:val="Comment Subject Char"/>
    <w:basedOn w:val="CommentTextChar"/>
    <w:link w:val="CommentSubject"/>
    <w:uiPriority w:val="99"/>
    <w:semiHidden/>
    <w:rsid w:val="009C0B99"/>
    <w:rPr>
      <w:b/>
      <w:bCs/>
      <w:sz w:val="20"/>
      <w:szCs w:val="20"/>
    </w:rPr>
  </w:style>
  <w:style w:type="character" w:styleId="UnresolvedMention">
    <w:name w:val="Unresolved Mention"/>
    <w:basedOn w:val="DefaultParagraphFont"/>
    <w:uiPriority w:val="99"/>
    <w:semiHidden/>
    <w:unhideWhenUsed/>
    <w:rsid w:val="00D96C16"/>
    <w:rPr>
      <w:color w:val="605E5C"/>
      <w:shd w:val="clear" w:color="auto" w:fill="E1DFDD"/>
    </w:rPr>
  </w:style>
  <w:style w:type="paragraph" w:customStyle="1" w:styleId="paragraph">
    <w:name w:val="paragraph"/>
    <w:basedOn w:val="Normal"/>
    <w:rsid w:val="001F5B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5B32"/>
  </w:style>
  <w:style w:type="character" w:customStyle="1" w:styleId="eop">
    <w:name w:val="eop"/>
    <w:basedOn w:val="DefaultParagraphFont"/>
    <w:rsid w:val="001F5B32"/>
  </w:style>
  <w:style w:type="paragraph" w:styleId="ListParagraph">
    <w:name w:val="List Paragraph"/>
    <w:basedOn w:val="Normal"/>
    <w:uiPriority w:val="34"/>
    <w:qFormat/>
    <w:rsid w:val="00FA37D5"/>
    <w:pPr>
      <w:ind w:left="720"/>
      <w:contextualSpacing/>
    </w:pPr>
  </w:style>
  <w:style w:type="paragraph" w:styleId="NormalWeb">
    <w:name w:val="Normal (Web)"/>
    <w:basedOn w:val="Normal"/>
    <w:uiPriority w:val="99"/>
    <w:semiHidden/>
    <w:unhideWhenUsed/>
    <w:rsid w:val="00A40750"/>
    <w:pPr>
      <w:spacing w:before="100" w:beforeAutospacing="1" w:after="100" w:afterAutospacing="1" w:line="240" w:lineRule="auto"/>
    </w:pPr>
    <w:rPr>
      <w:rFonts w:ascii="Aptos" w:hAnsi="Aptos" w:cs="Aptos"/>
      <w:sz w:val="24"/>
      <w:szCs w:val="24"/>
    </w:rPr>
  </w:style>
  <w:style w:type="paragraph" w:styleId="Revision">
    <w:name w:val="Revision"/>
    <w:hidden/>
    <w:uiPriority w:val="99"/>
    <w:semiHidden/>
    <w:rsid w:val="00B42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601782">
      <w:bodyDiv w:val="1"/>
      <w:marLeft w:val="0"/>
      <w:marRight w:val="0"/>
      <w:marTop w:val="0"/>
      <w:marBottom w:val="0"/>
      <w:divBdr>
        <w:top w:val="none" w:sz="0" w:space="0" w:color="auto"/>
        <w:left w:val="none" w:sz="0" w:space="0" w:color="auto"/>
        <w:bottom w:val="none" w:sz="0" w:space="0" w:color="auto"/>
        <w:right w:val="none" w:sz="0" w:space="0" w:color="auto"/>
      </w:divBdr>
      <w:divsChild>
        <w:div w:id="1871917354">
          <w:marLeft w:val="0"/>
          <w:marRight w:val="0"/>
          <w:marTop w:val="0"/>
          <w:marBottom w:val="0"/>
          <w:divBdr>
            <w:top w:val="none" w:sz="0" w:space="0" w:color="auto"/>
            <w:left w:val="none" w:sz="0" w:space="0" w:color="auto"/>
            <w:bottom w:val="none" w:sz="0" w:space="0" w:color="auto"/>
            <w:right w:val="none" w:sz="0" w:space="0" w:color="auto"/>
          </w:divBdr>
          <w:divsChild>
            <w:div w:id="821392025">
              <w:marLeft w:val="0"/>
              <w:marRight w:val="0"/>
              <w:marTop w:val="0"/>
              <w:marBottom w:val="0"/>
              <w:divBdr>
                <w:top w:val="none" w:sz="0" w:space="0" w:color="auto"/>
                <w:left w:val="none" w:sz="0" w:space="0" w:color="auto"/>
                <w:bottom w:val="none" w:sz="0" w:space="0" w:color="auto"/>
                <w:right w:val="none" w:sz="0" w:space="0" w:color="auto"/>
              </w:divBdr>
              <w:divsChild>
                <w:div w:id="1855681432">
                  <w:marLeft w:val="0"/>
                  <w:marRight w:val="0"/>
                  <w:marTop w:val="0"/>
                  <w:marBottom w:val="0"/>
                  <w:divBdr>
                    <w:top w:val="none" w:sz="0" w:space="0" w:color="auto"/>
                    <w:left w:val="none" w:sz="0" w:space="0" w:color="auto"/>
                    <w:bottom w:val="none" w:sz="0" w:space="0" w:color="auto"/>
                    <w:right w:val="none" w:sz="0" w:space="0" w:color="auto"/>
                  </w:divBdr>
                  <w:divsChild>
                    <w:div w:id="172915313">
                      <w:marLeft w:val="0"/>
                      <w:marRight w:val="0"/>
                      <w:marTop w:val="0"/>
                      <w:marBottom w:val="0"/>
                      <w:divBdr>
                        <w:top w:val="none" w:sz="0" w:space="0" w:color="auto"/>
                        <w:left w:val="none" w:sz="0" w:space="0" w:color="auto"/>
                        <w:bottom w:val="none" w:sz="0" w:space="0" w:color="auto"/>
                        <w:right w:val="none" w:sz="0" w:space="0" w:color="auto"/>
                      </w:divBdr>
                      <w:divsChild>
                        <w:div w:id="892928244">
                          <w:marLeft w:val="0"/>
                          <w:marRight w:val="0"/>
                          <w:marTop w:val="0"/>
                          <w:marBottom w:val="0"/>
                          <w:divBdr>
                            <w:top w:val="none" w:sz="0" w:space="0" w:color="auto"/>
                            <w:left w:val="none" w:sz="0" w:space="0" w:color="auto"/>
                            <w:bottom w:val="none" w:sz="0" w:space="0" w:color="auto"/>
                            <w:right w:val="none" w:sz="0" w:space="0" w:color="auto"/>
                          </w:divBdr>
                          <w:divsChild>
                            <w:div w:id="1345935481">
                              <w:marLeft w:val="0"/>
                              <w:marRight w:val="0"/>
                              <w:marTop w:val="0"/>
                              <w:marBottom w:val="0"/>
                              <w:divBdr>
                                <w:top w:val="none" w:sz="0" w:space="0" w:color="auto"/>
                                <w:left w:val="none" w:sz="0" w:space="0" w:color="auto"/>
                                <w:bottom w:val="none" w:sz="0" w:space="0" w:color="auto"/>
                                <w:right w:val="none" w:sz="0" w:space="0" w:color="auto"/>
                              </w:divBdr>
                              <w:divsChild>
                                <w:div w:id="15819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949663">
      <w:bodyDiv w:val="1"/>
      <w:marLeft w:val="0"/>
      <w:marRight w:val="0"/>
      <w:marTop w:val="0"/>
      <w:marBottom w:val="0"/>
      <w:divBdr>
        <w:top w:val="none" w:sz="0" w:space="0" w:color="auto"/>
        <w:left w:val="none" w:sz="0" w:space="0" w:color="auto"/>
        <w:bottom w:val="none" w:sz="0" w:space="0" w:color="auto"/>
        <w:right w:val="none" w:sz="0" w:space="0" w:color="auto"/>
      </w:divBdr>
      <w:divsChild>
        <w:div w:id="1719091796">
          <w:marLeft w:val="0"/>
          <w:marRight w:val="0"/>
          <w:marTop w:val="0"/>
          <w:marBottom w:val="0"/>
          <w:divBdr>
            <w:top w:val="none" w:sz="0" w:space="0" w:color="auto"/>
            <w:left w:val="none" w:sz="0" w:space="0" w:color="auto"/>
            <w:bottom w:val="none" w:sz="0" w:space="0" w:color="auto"/>
            <w:right w:val="none" w:sz="0" w:space="0" w:color="auto"/>
          </w:divBdr>
        </w:div>
        <w:div w:id="844785388">
          <w:marLeft w:val="0"/>
          <w:marRight w:val="0"/>
          <w:marTop w:val="0"/>
          <w:marBottom w:val="0"/>
          <w:divBdr>
            <w:top w:val="none" w:sz="0" w:space="0" w:color="auto"/>
            <w:left w:val="none" w:sz="0" w:space="0" w:color="auto"/>
            <w:bottom w:val="none" w:sz="0" w:space="0" w:color="auto"/>
            <w:right w:val="none" w:sz="0" w:space="0" w:color="auto"/>
          </w:divBdr>
        </w:div>
        <w:div w:id="121193905">
          <w:marLeft w:val="0"/>
          <w:marRight w:val="0"/>
          <w:marTop w:val="0"/>
          <w:marBottom w:val="0"/>
          <w:divBdr>
            <w:top w:val="none" w:sz="0" w:space="0" w:color="auto"/>
            <w:left w:val="none" w:sz="0" w:space="0" w:color="auto"/>
            <w:bottom w:val="none" w:sz="0" w:space="0" w:color="auto"/>
            <w:right w:val="none" w:sz="0" w:space="0" w:color="auto"/>
          </w:divBdr>
        </w:div>
        <w:div w:id="995719006">
          <w:marLeft w:val="0"/>
          <w:marRight w:val="0"/>
          <w:marTop w:val="0"/>
          <w:marBottom w:val="0"/>
          <w:divBdr>
            <w:top w:val="none" w:sz="0" w:space="0" w:color="auto"/>
            <w:left w:val="none" w:sz="0" w:space="0" w:color="auto"/>
            <w:bottom w:val="none" w:sz="0" w:space="0" w:color="auto"/>
            <w:right w:val="none" w:sz="0" w:space="0" w:color="auto"/>
          </w:divBdr>
        </w:div>
        <w:div w:id="1967464725">
          <w:marLeft w:val="0"/>
          <w:marRight w:val="0"/>
          <w:marTop w:val="0"/>
          <w:marBottom w:val="0"/>
          <w:divBdr>
            <w:top w:val="none" w:sz="0" w:space="0" w:color="auto"/>
            <w:left w:val="none" w:sz="0" w:space="0" w:color="auto"/>
            <w:bottom w:val="none" w:sz="0" w:space="0" w:color="auto"/>
            <w:right w:val="none" w:sz="0" w:space="0" w:color="auto"/>
          </w:divBdr>
        </w:div>
      </w:divsChild>
    </w:div>
    <w:div w:id="13504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631E19E1DA684FAA79332365AAF6C5" ma:contentTypeVersion="4" ma:contentTypeDescription="Create a new document." ma:contentTypeScope="" ma:versionID="08813083c6e35a8b6b593a24cb151911">
  <xsd:schema xmlns:xsd="http://www.w3.org/2001/XMLSchema" xmlns:xs="http://www.w3.org/2001/XMLSchema" xmlns:p="http://schemas.microsoft.com/office/2006/metadata/properties" xmlns:ns2="1269c969-d6d9-4760-9740-404e8af95db6" targetNamespace="http://schemas.microsoft.com/office/2006/metadata/properties" ma:root="true" ma:fieldsID="21f6b22a32e881c14667062050d55294" ns2:_="">
    <xsd:import namespace="1269c969-d6d9-4760-9740-404e8af95d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9c969-d6d9-4760-9740-404e8af95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8C442-6D9D-4986-92FA-1D344A6E8A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CCF17F-82AA-482B-A98A-C397DFB33AEE}">
  <ds:schemaRefs>
    <ds:schemaRef ds:uri="http://schemas.openxmlformats.org/officeDocument/2006/bibliography"/>
  </ds:schemaRefs>
</ds:datastoreItem>
</file>

<file path=customXml/itemProps3.xml><?xml version="1.0" encoding="utf-8"?>
<ds:datastoreItem xmlns:ds="http://schemas.openxmlformats.org/officeDocument/2006/customXml" ds:itemID="{DA89FBD2-895B-4889-ACFF-0AC27FE73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9c969-d6d9-4760-9740-404e8af9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55DB2-96A5-4969-A07D-5547E123D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Ditrichs-Kunkel</dc:creator>
  <cp:keywords/>
  <dc:description/>
  <cp:lastModifiedBy>Patricia Erickson</cp:lastModifiedBy>
  <cp:revision>2</cp:revision>
  <cp:lastPrinted>2025-01-07T16:46:00Z</cp:lastPrinted>
  <dcterms:created xsi:type="dcterms:W3CDTF">2025-04-09T14:36:00Z</dcterms:created>
  <dcterms:modified xsi:type="dcterms:W3CDTF">2025-04-09T14:36:00Z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0x010100EE631E19E1DA684FAA79332365AAF6C5</vt:lpwstr>
  </property>
</Properties>
</file>