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5F9AE9E2" w:rsidR="00774588" w:rsidRPr="00D96271" w:rsidRDefault="00F2778D" w:rsidP="000C514F">
      <w:pPr>
        <w:pStyle w:val="Style30"/>
      </w:pPr>
      <w:r>
        <w:t>MINUTES</w:t>
      </w:r>
      <w:r w:rsidR="00774588" w:rsidRPr="00792057">
        <w:t xml:space="preserve"> – FACULTY SENATE</w:t>
      </w:r>
    </w:p>
    <w:p w14:paraId="5B652163" w14:textId="6B44EB13" w:rsidR="00774588" w:rsidRPr="00D96271" w:rsidRDefault="00774588" w:rsidP="00792057">
      <w:pPr>
        <w:jc w:val="center"/>
        <w:rPr>
          <w:b/>
          <w:bCs/>
        </w:rPr>
      </w:pPr>
      <w:r w:rsidRPr="00D96271">
        <w:rPr>
          <w:b/>
          <w:bCs/>
        </w:rPr>
        <w:t xml:space="preserve">Wednesday, </w:t>
      </w:r>
      <w:r w:rsidR="009B4309">
        <w:rPr>
          <w:b/>
          <w:bCs/>
        </w:rPr>
        <w:t>April 23</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34EA2252" w14:textId="77777777" w:rsidR="00F2778D" w:rsidRDefault="00F2778D" w:rsidP="00792057">
      <w:pPr>
        <w:jc w:val="center"/>
        <w:rPr>
          <w:b/>
          <w:bCs/>
        </w:rPr>
      </w:pPr>
    </w:p>
    <w:p w14:paraId="71CF2D86" w14:textId="31EC4774" w:rsidR="00F2778D" w:rsidRDefault="00F2778D" w:rsidP="00F2778D">
      <w:pPr>
        <w:rPr>
          <w:b/>
          <w:bCs/>
        </w:rPr>
      </w:pPr>
      <w:hyperlink r:id="rId8" w:history="1">
        <w:r w:rsidRPr="00F2778D">
          <w:rPr>
            <w:rStyle w:val="Hyperlink"/>
            <w:b/>
            <w:bCs/>
          </w:rPr>
          <w:t>Full transcript</w:t>
        </w:r>
      </w:hyperlink>
    </w:p>
    <w:p w14:paraId="27D9DC14" w14:textId="77777777" w:rsidR="004B25F0" w:rsidRDefault="004B25F0" w:rsidP="00792057">
      <w:pPr>
        <w:jc w:val="center"/>
        <w:rPr>
          <w:b/>
          <w:bCs/>
        </w:rPr>
      </w:pPr>
    </w:p>
    <w:p w14:paraId="0C9CE6DA" w14:textId="77777777" w:rsidR="004B25F0" w:rsidRDefault="004B25F0" w:rsidP="00792057">
      <w:pPr>
        <w:jc w:val="center"/>
        <w:rPr>
          <w:b/>
          <w:bCs/>
        </w:rPr>
      </w:pPr>
    </w:p>
    <w:p w14:paraId="1046351F" w14:textId="25B39AFE" w:rsidR="004B25F0" w:rsidRPr="004B25F0" w:rsidRDefault="004B25F0" w:rsidP="004B25F0">
      <w:r>
        <w:rPr>
          <w:b/>
          <w:bCs/>
        </w:rPr>
        <w:t xml:space="preserve">VOTING MEMBERS PRESENT: </w:t>
      </w:r>
      <w:r>
        <w:t xml:space="preserve">Arado, Atkins, Barrett, Bohanon, Books, Brain, Burton, Cain, Campbell, Chomentowski, </w:t>
      </w:r>
      <w:r w:rsidR="00063254">
        <w:t xml:space="preserve">Creed, </w:t>
      </w:r>
      <w:r>
        <w:t xml:space="preserve">Duffin, Finch, Fotovat, Hartenhoff, Ito, Jong, Justice (for Stalcup), </w:t>
      </w:r>
      <w:r w:rsidR="00063254">
        <w:t xml:space="preserve">Kushimo, </w:t>
      </w:r>
      <w:r>
        <w:t xml:space="preserve">Liberty, McGowan, </w:t>
      </w:r>
      <w:r w:rsidR="00063254">
        <w:t xml:space="preserve">McKee, </w:t>
      </w:r>
      <w:r>
        <w:t xml:space="preserve">Mellon, Mills, Naples, Novak, Nyunt, Palese, Qin, Ross, Sabio, Salimi, Schmidt, Schwartz (for Bender), Sharp, Sibley, Sirotkin, Slagstad, </w:t>
      </w:r>
      <w:proofErr w:type="spellStart"/>
      <w:r>
        <w:t>Slotsve</w:t>
      </w:r>
      <w:proofErr w:type="spellEnd"/>
      <w:r>
        <w:t xml:space="preserve">, Staikidis, Stansell (for Luo), Stone, Thomas, Vahabzadeh, Valentiner, Van Wienen, </w:t>
      </w:r>
      <w:proofErr w:type="spellStart"/>
      <w:r>
        <w:t>VanTilburg</w:t>
      </w:r>
      <w:proofErr w:type="spellEnd"/>
      <w:r>
        <w:t xml:space="preserve">, Wang, Whedbee, Wheeler, Woods, Yang, </w:t>
      </w:r>
    </w:p>
    <w:p w14:paraId="5E024666" w14:textId="77777777" w:rsidR="004B25F0" w:rsidRDefault="004B25F0" w:rsidP="004B25F0">
      <w:pPr>
        <w:rPr>
          <w:b/>
          <w:bCs/>
        </w:rPr>
      </w:pPr>
    </w:p>
    <w:p w14:paraId="5BD0117F" w14:textId="6F147225" w:rsidR="004B25F0" w:rsidRPr="004B25F0" w:rsidRDefault="004B25F0" w:rsidP="004B25F0">
      <w:r>
        <w:rPr>
          <w:b/>
          <w:bCs/>
        </w:rPr>
        <w:t xml:space="preserve">VOTING MEMBERS ABSENT: </w:t>
      </w:r>
      <w:r>
        <w:t>Akst,</w:t>
      </w:r>
      <w:r w:rsidR="00D74585">
        <w:t xml:space="preserve"> Alex, Bender, Corpuz, Demir, Lampi, Libman, Luo, Stalcup, </w:t>
      </w:r>
      <w:r>
        <w:t xml:space="preserve"> </w:t>
      </w:r>
    </w:p>
    <w:p w14:paraId="4A6FC803" w14:textId="77777777" w:rsidR="004B25F0" w:rsidRDefault="004B25F0" w:rsidP="004B25F0">
      <w:pPr>
        <w:rPr>
          <w:b/>
          <w:bCs/>
        </w:rPr>
      </w:pPr>
    </w:p>
    <w:p w14:paraId="18406591" w14:textId="5CBC1D7F" w:rsidR="004B25F0" w:rsidRDefault="004B25F0" w:rsidP="004B25F0">
      <w:pPr>
        <w:rPr>
          <w:b/>
          <w:bCs/>
        </w:rPr>
      </w:pPr>
      <w:r>
        <w:rPr>
          <w:b/>
          <w:bCs/>
        </w:rPr>
        <w:t xml:space="preserve">OTHERS PRESENT: </w:t>
      </w:r>
      <w:r w:rsidRPr="004B25F0">
        <w:t>Bryan, Buhrow, Elish-Piper, Falkoff, Jaekel, Nu, Puckett, Reyman, Sumner</w:t>
      </w:r>
    </w:p>
    <w:p w14:paraId="5F878D5B" w14:textId="77777777" w:rsidR="004B25F0" w:rsidRDefault="004B25F0" w:rsidP="004B25F0">
      <w:pPr>
        <w:rPr>
          <w:b/>
          <w:bCs/>
        </w:rPr>
      </w:pPr>
    </w:p>
    <w:p w14:paraId="2A5E02FC" w14:textId="72B63D49" w:rsidR="004B25F0" w:rsidRPr="00D96271" w:rsidRDefault="004B25F0" w:rsidP="004B25F0">
      <w:pPr>
        <w:rPr>
          <w:b/>
          <w:bCs/>
        </w:rPr>
      </w:pPr>
      <w:r>
        <w:rPr>
          <w:b/>
          <w:bCs/>
        </w:rPr>
        <w:t>OTHERS ABSENT:</w:t>
      </w:r>
      <w:r w:rsidR="00D74585">
        <w:rPr>
          <w:b/>
          <w:bCs/>
        </w:rPr>
        <w:t xml:space="preserve"> </w:t>
      </w:r>
      <w:r w:rsidR="00D74585" w:rsidRPr="00D74585">
        <w:t>Cripe, Garcia, Hughes, Notebaert, Skuzinski,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0AC5408E" w14:textId="77777777" w:rsidR="00F2778D" w:rsidRDefault="00F2778D" w:rsidP="00792057">
      <w:pPr>
        <w:rPr>
          <w:b/>
          <w:bCs/>
        </w:rPr>
      </w:pPr>
    </w:p>
    <w:p w14:paraId="54B1FE8A" w14:textId="7474FC24" w:rsidR="00F2778D" w:rsidRPr="00F2778D" w:rsidRDefault="00F2778D" w:rsidP="00F2778D">
      <w:pPr>
        <w:ind w:firstLine="720"/>
      </w:pPr>
      <w:r>
        <w:t xml:space="preserve">Faculty Senate President </w:t>
      </w:r>
      <w:r w:rsidRPr="00F2778D">
        <w:rPr>
          <w:b/>
          <w:bCs/>
        </w:rPr>
        <w:t>B. Creed</w:t>
      </w:r>
      <w:r>
        <w:t xml:space="preserve"> called the meeting to order at 3 p.m.</w:t>
      </w:r>
    </w:p>
    <w:p w14:paraId="728F73AC" w14:textId="77777777" w:rsidR="000B4AD1" w:rsidRDefault="000B4AD1"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1C6EDE52" w14:textId="77777777" w:rsidR="00F2778D" w:rsidRDefault="00F2778D" w:rsidP="00792057">
      <w:pPr>
        <w:rPr>
          <w:b/>
          <w:bCs/>
        </w:rPr>
      </w:pPr>
    </w:p>
    <w:p w14:paraId="77ED5666" w14:textId="0C1FC994" w:rsidR="00F2778D" w:rsidRPr="00F2778D" w:rsidRDefault="00F2778D" w:rsidP="00792057">
      <w:r>
        <w:rPr>
          <w:b/>
          <w:bCs/>
        </w:rPr>
        <w:tab/>
      </w:r>
      <w:r>
        <w:t>A quorum was verified.</w:t>
      </w:r>
    </w:p>
    <w:p w14:paraId="2D298B34" w14:textId="77777777" w:rsidR="000B4AD1" w:rsidRDefault="000B4AD1"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704468F2" w14:textId="77777777" w:rsidR="00F2778D" w:rsidRDefault="00F2778D" w:rsidP="00792057">
      <w:pPr>
        <w:rPr>
          <w:b/>
          <w:bCs/>
        </w:rPr>
      </w:pPr>
    </w:p>
    <w:p w14:paraId="0D342D17" w14:textId="77777777" w:rsidR="00F2778D" w:rsidRDefault="00F2778D" w:rsidP="00F2778D">
      <w:pPr>
        <w:ind w:firstLine="720"/>
      </w:pPr>
      <w:r>
        <w:rPr>
          <w:b/>
          <w:bCs/>
        </w:rPr>
        <w:t xml:space="preserve">P. Chomentowski </w:t>
      </w:r>
      <w:r>
        <w:t xml:space="preserve">moved to adopt the agenda, seconded by </w:t>
      </w:r>
      <w:r w:rsidRPr="00F2778D">
        <w:rPr>
          <w:b/>
          <w:bCs/>
        </w:rPr>
        <w:t>D. Valentiner</w:t>
      </w:r>
      <w:r>
        <w:t xml:space="preserve">. </w:t>
      </w:r>
    </w:p>
    <w:p w14:paraId="078D2F1B" w14:textId="5640C0E0" w:rsidR="00F2778D" w:rsidRPr="00F2778D" w:rsidRDefault="00F2778D" w:rsidP="00F2778D">
      <w:pPr>
        <w:ind w:firstLine="720"/>
      </w:pPr>
      <w:r>
        <w:t>Motion passed.</w:t>
      </w:r>
    </w:p>
    <w:p w14:paraId="171CC1A9" w14:textId="77777777" w:rsidR="000B4AD1" w:rsidRDefault="000B4AD1" w:rsidP="00792057">
      <w:pPr>
        <w:rPr>
          <w:b/>
          <w:bCs/>
        </w:rPr>
      </w:pPr>
    </w:p>
    <w:p w14:paraId="0DFADAC1" w14:textId="50C07501" w:rsidR="00774588" w:rsidRDefault="00774588" w:rsidP="00792057">
      <w:pPr>
        <w:rPr>
          <w:b/>
          <w:bCs/>
        </w:rPr>
      </w:pPr>
      <w:r w:rsidRPr="00792057">
        <w:rPr>
          <w:b/>
          <w:bCs/>
        </w:rPr>
        <w:t>IV.</w:t>
      </w:r>
      <w:r w:rsidRPr="00792057">
        <w:rPr>
          <w:b/>
          <w:bCs/>
        </w:rPr>
        <w:tab/>
        <w:t xml:space="preserve">Approval of </w:t>
      </w:r>
      <w:proofErr w:type="gramStart"/>
      <w:r w:rsidRPr="00792057">
        <w:rPr>
          <w:b/>
          <w:bCs/>
        </w:rPr>
        <w:t xml:space="preserve">the </w:t>
      </w:r>
      <w:r w:rsidR="009B4309">
        <w:rPr>
          <w:b/>
          <w:bCs/>
        </w:rPr>
        <w:t>March</w:t>
      </w:r>
      <w:proofErr w:type="gramEnd"/>
      <w:r w:rsidR="009B4309">
        <w:rPr>
          <w:b/>
          <w:bCs/>
        </w:rPr>
        <w:t xml:space="preserve"> 26</w:t>
      </w:r>
      <w:r w:rsidR="0016267F">
        <w:rPr>
          <w:b/>
          <w:bCs/>
        </w:rPr>
        <w:t>, 2025</w:t>
      </w:r>
      <w:r w:rsidRPr="00792057">
        <w:rPr>
          <w:b/>
          <w:bCs/>
        </w:rPr>
        <w:t xml:space="preserve">, minutes </w:t>
      </w:r>
    </w:p>
    <w:p w14:paraId="4D9B6D53" w14:textId="77777777" w:rsidR="00F2778D" w:rsidRDefault="00F2778D" w:rsidP="00792057">
      <w:pPr>
        <w:rPr>
          <w:b/>
          <w:bCs/>
        </w:rPr>
      </w:pPr>
    </w:p>
    <w:p w14:paraId="3563BFD3" w14:textId="5C753253" w:rsidR="00F2778D" w:rsidRPr="00F2778D" w:rsidRDefault="00F2778D" w:rsidP="00F2778D">
      <w:pPr>
        <w:ind w:firstLine="720"/>
      </w:pPr>
      <w:r>
        <w:rPr>
          <w:b/>
          <w:bCs/>
        </w:rPr>
        <w:t xml:space="preserve">F. Bohanon </w:t>
      </w:r>
      <w:r>
        <w:t xml:space="preserve">moved to approve the minutes, seconded by </w:t>
      </w:r>
      <w:r w:rsidRPr="00F2778D">
        <w:rPr>
          <w:b/>
          <w:bCs/>
        </w:rPr>
        <w:t>T. Atkins</w:t>
      </w:r>
      <w:r>
        <w:t>. Motion passed.</w:t>
      </w:r>
    </w:p>
    <w:p w14:paraId="7627A7E0" w14:textId="77777777" w:rsidR="000B4AD1" w:rsidRDefault="000B4AD1"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5A651103" w14:textId="39F4F34B" w:rsidR="00F2778D" w:rsidRDefault="00F2778D"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794DEFE9" w14:textId="43F50A3A" w:rsidR="00774588" w:rsidRDefault="00774588" w:rsidP="00792057">
      <w:pPr>
        <w:rPr>
          <w:b/>
          <w:bCs/>
        </w:rPr>
      </w:pPr>
      <w:r w:rsidRPr="00792057">
        <w:rPr>
          <w:b/>
          <w:bCs/>
        </w:rPr>
        <w:t>VII.</w:t>
      </w:r>
      <w:r w:rsidRPr="00792057">
        <w:rPr>
          <w:b/>
          <w:bCs/>
        </w:rPr>
        <w:tab/>
        <w:t>Provost’s Announcements</w:t>
      </w:r>
    </w:p>
    <w:p w14:paraId="2328A3A2" w14:textId="77777777" w:rsidR="009B59A5" w:rsidRDefault="009B59A5" w:rsidP="00792057">
      <w:pPr>
        <w:rPr>
          <w:b/>
          <w:bCs/>
        </w:rPr>
      </w:pPr>
    </w:p>
    <w:p w14:paraId="0E59B4A7" w14:textId="6446E406" w:rsidR="00415149" w:rsidRDefault="00415149" w:rsidP="00792057">
      <w:pPr>
        <w:rPr>
          <w:b/>
          <w:bCs/>
        </w:rPr>
      </w:pPr>
      <w:r>
        <w:rPr>
          <w:b/>
          <w:bCs/>
        </w:rPr>
        <w:t>VIII.</w:t>
      </w:r>
      <w:r>
        <w:rPr>
          <w:b/>
          <w:bCs/>
        </w:rPr>
        <w:tab/>
        <w:t>Unfinished Business</w:t>
      </w:r>
    </w:p>
    <w:p w14:paraId="27695E9C" w14:textId="77777777" w:rsidR="009B4309" w:rsidRDefault="009B4309" w:rsidP="00792057">
      <w:pPr>
        <w:rPr>
          <w:b/>
          <w:bCs/>
        </w:rPr>
      </w:pPr>
    </w:p>
    <w:p w14:paraId="5FD4B4BD" w14:textId="39F6EBCA" w:rsidR="009B4309" w:rsidRDefault="009B4309" w:rsidP="009B4309">
      <w:pPr>
        <w:ind w:left="720"/>
      </w:pPr>
      <w:r>
        <w:t>A.</w:t>
      </w:r>
      <w:r>
        <w:tab/>
        <w:t xml:space="preserve">Proposed amendment to FS Bylaws </w:t>
      </w:r>
    </w:p>
    <w:p w14:paraId="7E26B1FD" w14:textId="77777777" w:rsidR="009B4309" w:rsidRDefault="009B4309" w:rsidP="009B4309">
      <w:pPr>
        <w:ind w:left="720"/>
      </w:pPr>
      <w:r>
        <w:tab/>
        <w:t>Article 4.4.1.3, Graduate Council Administrative Representation</w:t>
      </w:r>
    </w:p>
    <w:p w14:paraId="2D87365D" w14:textId="6DAD6228" w:rsidR="009B4309" w:rsidRDefault="009B4309" w:rsidP="009B4309">
      <w:pPr>
        <w:ind w:left="720"/>
      </w:pPr>
      <w:r>
        <w:tab/>
        <w:t>SECOND READING/VOTE</w:t>
      </w:r>
    </w:p>
    <w:p w14:paraId="373D6693" w14:textId="77777777" w:rsidR="009B4309" w:rsidRDefault="009B4309" w:rsidP="009B4309">
      <w:pPr>
        <w:ind w:left="720"/>
      </w:pPr>
      <w:r>
        <w:tab/>
        <w:t>Jessica Reyman, Acting Dean, Graduate School</w:t>
      </w:r>
    </w:p>
    <w:p w14:paraId="4994F89B" w14:textId="77777777" w:rsidR="009B4309" w:rsidRDefault="009B4309" w:rsidP="009B4309">
      <w:pPr>
        <w:ind w:left="720"/>
      </w:pPr>
      <w:r>
        <w:tab/>
        <w:t>Amy Buhrow, Assistant Vice Provost, Accreditation, Assessment and Evaluation</w:t>
      </w:r>
    </w:p>
    <w:p w14:paraId="0F99FDC7" w14:textId="77777777" w:rsidR="00F2778D" w:rsidRDefault="00F2778D" w:rsidP="009B4309">
      <w:pPr>
        <w:ind w:left="720"/>
      </w:pPr>
    </w:p>
    <w:p w14:paraId="7AF479C8" w14:textId="0D9BC4CA" w:rsidR="00F2778D" w:rsidRDefault="00F2778D" w:rsidP="00F2778D">
      <w:pPr>
        <w:ind w:left="1440"/>
      </w:pPr>
      <w:r w:rsidRPr="00F2778D">
        <w:rPr>
          <w:b/>
          <w:bCs/>
        </w:rPr>
        <w:t>J. Slagstad</w:t>
      </w:r>
      <w:r>
        <w:t xml:space="preserve"> moved to approve the proposed amendment, seconded by </w:t>
      </w:r>
      <w:r w:rsidRPr="00F2778D">
        <w:rPr>
          <w:b/>
          <w:bCs/>
        </w:rPr>
        <w:t>C. Campbell</w:t>
      </w:r>
      <w:r>
        <w:t>. Motion passed.</w:t>
      </w:r>
    </w:p>
    <w:p w14:paraId="4918BD60" w14:textId="77777777" w:rsidR="00F2778D" w:rsidRDefault="00F2778D" w:rsidP="00F2778D">
      <w:pPr>
        <w:ind w:left="1440"/>
      </w:pPr>
    </w:p>
    <w:p w14:paraId="27806AF6" w14:textId="45350376" w:rsidR="00F2778D" w:rsidRDefault="00F2778D" w:rsidP="00F2778D">
      <w:pPr>
        <w:ind w:left="1440"/>
      </w:pPr>
      <w:r>
        <w:t>Yes – 48 votes</w:t>
      </w:r>
    </w:p>
    <w:p w14:paraId="35202A99" w14:textId="684A284C" w:rsidR="00F2778D" w:rsidRDefault="00F2778D" w:rsidP="00F2778D">
      <w:pPr>
        <w:ind w:left="1440"/>
      </w:pPr>
      <w:r>
        <w:t xml:space="preserve">No – 2 votes </w:t>
      </w:r>
    </w:p>
    <w:p w14:paraId="095EF48D" w14:textId="7797C2C4" w:rsidR="00F2778D" w:rsidRDefault="00F2778D" w:rsidP="00F2778D">
      <w:pPr>
        <w:ind w:left="1440"/>
      </w:pPr>
      <w:r>
        <w:t>Abstain - 0</w:t>
      </w:r>
    </w:p>
    <w:p w14:paraId="0EFBB08A" w14:textId="77777777" w:rsidR="002E752C" w:rsidRDefault="002E752C" w:rsidP="002E752C"/>
    <w:p w14:paraId="1E08DEE4" w14:textId="4AC9C77D" w:rsidR="009B4309" w:rsidRDefault="009B4309" w:rsidP="009B4309">
      <w:pPr>
        <w:ind w:left="1440" w:hanging="720"/>
      </w:pPr>
      <w:r>
        <w:t>B.</w:t>
      </w:r>
      <w:r>
        <w:tab/>
        <w:t xml:space="preserve">Proposed amendment to FS Bylaws </w:t>
      </w:r>
    </w:p>
    <w:p w14:paraId="555B814E" w14:textId="77777777" w:rsidR="009B4309" w:rsidRDefault="009B4309" w:rsidP="009B4309">
      <w:pPr>
        <w:ind w:left="1440"/>
      </w:pPr>
      <w:r>
        <w:t>Article 1, Membership of Faculty Senate</w:t>
      </w:r>
    </w:p>
    <w:p w14:paraId="327C7B2F" w14:textId="724F3B05" w:rsidR="009B4309" w:rsidRDefault="009B4309" w:rsidP="009B4309">
      <w:pPr>
        <w:ind w:left="1440"/>
      </w:pPr>
      <w:r>
        <w:t>SECOND READING/VOTE</w:t>
      </w:r>
    </w:p>
    <w:p w14:paraId="6C8E787D" w14:textId="77777777" w:rsidR="009B4309" w:rsidRDefault="009B4309" w:rsidP="009B4309">
      <w:pPr>
        <w:ind w:left="720" w:firstLine="720"/>
      </w:pPr>
      <w:r>
        <w:t>Ben Creed, Faculty Senate President</w:t>
      </w:r>
    </w:p>
    <w:p w14:paraId="18CCAD96" w14:textId="288DF332" w:rsidR="00B67832" w:rsidRDefault="00B67832" w:rsidP="009B4309">
      <w:pPr>
        <w:ind w:left="720" w:firstLine="720"/>
      </w:pPr>
      <w:r>
        <w:t>Katy Jaekel, Director, Center for the Study of Women, Gender and Sexuality</w:t>
      </w:r>
    </w:p>
    <w:p w14:paraId="285464DA" w14:textId="77777777" w:rsidR="00F2778D" w:rsidRDefault="00F2778D" w:rsidP="009B4309">
      <w:pPr>
        <w:ind w:left="720" w:firstLine="720"/>
      </w:pPr>
    </w:p>
    <w:p w14:paraId="4D6F6257" w14:textId="728AD489" w:rsidR="00F2778D" w:rsidRDefault="00F2778D" w:rsidP="00F2778D">
      <w:pPr>
        <w:ind w:left="1440"/>
      </w:pPr>
      <w:r w:rsidRPr="00F2778D">
        <w:rPr>
          <w:b/>
          <w:bCs/>
        </w:rPr>
        <w:t>T. Atkins</w:t>
      </w:r>
      <w:r>
        <w:t xml:space="preserve"> moved to approve the proposed amendment, seconded by </w:t>
      </w:r>
      <w:r w:rsidRPr="00F2778D">
        <w:rPr>
          <w:b/>
          <w:bCs/>
        </w:rPr>
        <w:t>E. McKee</w:t>
      </w:r>
      <w:r>
        <w:t>. Motion passed.</w:t>
      </w:r>
    </w:p>
    <w:p w14:paraId="0861F30E" w14:textId="77777777" w:rsidR="00F2778D" w:rsidRDefault="00F2778D" w:rsidP="009B4309">
      <w:pPr>
        <w:ind w:left="720" w:firstLine="720"/>
      </w:pPr>
    </w:p>
    <w:p w14:paraId="5410AD5F" w14:textId="672E0EC4" w:rsidR="00F2778D" w:rsidRDefault="00F2778D" w:rsidP="009B4309">
      <w:pPr>
        <w:ind w:left="720" w:firstLine="720"/>
      </w:pPr>
      <w:r>
        <w:t>Yes – 47 votes</w:t>
      </w:r>
    </w:p>
    <w:p w14:paraId="3905C95C" w14:textId="424DFE20" w:rsidR="00F2778D" w:rsidRDefault="00F2778D" w:rsidP="009B4309">
      <w:pPr>
        <w:ind w:left="720" w:firstLine="720"/>
      </w:pPr>
      <w:r>
        <w:t>No – 2 votes</w:t>
      </w:r>
    </w:p>
    <w:p w14:paraId="36D32E5E" w14:textId="3E8E63C7" w:rsidR="00F2778D" w:rsidRDefault="00F2778D" w:rsidP="009B4309">
      <w:pPr>
        <w:ind w:left="720" w:firstLine="720"/>
      </w:pPr>
      <w:r>
        <w:t>Abstain - 1</w:t>
      </w:r>
    </w:p>
    <w:p w14:paraId="2F0AA03E" w14:textId="77777777" w:rsidR="00390C88" w:rsidRDefault="00390C88" w:rsidP="00390C88"/>
    <w:p w14:paraId="47A1C35D" w14:textId="1C0976AF" w:rsidR="00415149" w:rsidRPr="00415149" w:rsidRDefault="00655492" w:rsidP="00415149">
      <w:pPr>
        <w:rPr>
          <w:b/>
          <w:bCs/>
        </w:rPr>
      </w:pPr>
      <w:r>
        <w:rPr>
          <w:b/>
          <w:bCs/>
        </w:rPr>
        <w:t>I</w:t>
      </w:r>
      <w:r w:rsidR="00415149" w:rsidRPr="00415149">
        <w:rPr>
          <w:b/>
          <w:bCs/>
        </w:rPr>
        <w:t>X.</w:t>
      </w:r>
      <w:r w:rsidR="00415149" w:rsidRPr="00415149">
        <w:rPr>
          <w:b/>
          <w:bCs/>
        </w:rPr>
        <w:tab/>
        <w:t>FS-UC Rules, Governance and Elections Committee – report</w:t>
      </w:r>
    </w:p>
    <w:p w14:paraId="11E92003" w14:textId="7802109C" w:rsidR="00415149" w:rsidRDefault="00415149" w:rsidP="00415149">
      <w:r>
        <w:tab/>
        <w:t>Emily McKee, FS/RGE Liaison/Spokesperson</w:t>
      </w:r>
    </w:p>
    <w:p w14:paraId="4C92847D" w14:textId="77777777" w:rsidR="00AA3CB4" w:rsidRDefault="00AA3CB4" w:rsidP="00415149"/>
    <w:p w14:paraId="4F3C4C34" w14:textId="5F68E72F" w:rsidR="009B4309" w:rsidRDefault="009B4309" w:rsidP="009B4309">
      <w:pPr>
        <w:ind w:firstLine="720"/>
      </w:pPr>
      <w:r>
        <w:t>A.</w:t>
      </w:r>
      <w:r>
        <w:tab/>
        <w:t>Election of 2025-26 President of Faculty Senate/Chair of University Council</w:t>
      </w:r>
    </w:p>
    <w:p w14:paraId="57445615" w14:textId="19F44362" w:rsidR="009B4309" w:rsidRDefault="009B4309" w:rsidP="009B4309">
      <w:pPr>
        <w:ind w:left="1440"/>
      </w:pPr>
      <w:r>
        <w:t xml:space="preserve">Per FS Bylaws, Article 2 </w:t>
      </w:r>
    </w:p>
    <w:p w14:paraId="73A752BF" w14:textId="77777777" w:rsidR="009B4309" w:rsidRDefault="009B4309" w:rsidP="009B4309">
      <w:pPr>
        <w:ind w:left="1440"/>
      </w:pPr>
    </w:p>
    <w:p w14:paraId="751E5189" w14:textId="7EFDEAD9" w:rsidR="009B4309" w:rsidRDefault="009B4309" w:rsidP="009B4309">
      <w:pPr>
        <w:ind w:left="1440"/>
      </w:pPr>
      <w:r>
        <w:t>1.</w:t>
      </w:r>
      <w:r>
        <w:tab/>
      </w:r>
      <w:r w:rsidR="00DD64E3">
        <w:t xml:space="preserve">Nominee – </w:t>
      </w:r>
      <w:r>
        <w:t xml:space="preserve">Ben Creed </w:t>
      </w:r>
    </w:p>
    <w:p w14:paraId="7CFB7B72" w14:textId="77777777" w:rsidR="00F2778D" w:rsidRDefault="00F2778D" w:rsidP="009B4309">
      <w:pPr>
        <w:ind w:left="1440"/>
      </w:pPr>
    </w:p>
    <w:p w14:paraId="7AA10818" w14:textId="1DE94E94" w:rsidR="00F2778D" w:rsidRDefault="00F2778D" w:rsidP="009B4309">
      <w:pPr>
        <w:ind w:left="1440"/>
      </w:pPr>
      <w:r>
        <w:tab/>
        <w:t>Yes</w:t>
      </w:r>
      <w:r w:rsidR="00C62AEF">
        <w:t>, to accept the candidate</w:t>
      </w:r>
      <w:r>
        <w:t xml:space="preserve"> – 47 votes</w:t>
      </w:r>
    </w:p>
    <w:p w14:paraId="34ECCF6A" w14:textId="7D2B210A" w:rsidR="00F2778D" w:rsidRDefault="00F2778D" w:rsidP="009B4309">
      <w:pPr>
        <w:ind w:left="1440"/>
      </w:pPr>
      <w:r>
        <w:tab/>
        <w:t>No</w:t>
      </w:r>
      <w:r w:rsidR="00C62AEF">
        <w:t>, to reject the candidate</w:t>
      </w:r>
      <w:r>
        <w:t xml:space="preserve"> – 0 votes</w:t>
      </w:r>
    </w:p>
    <w:p w14:paraId="028D3C83" w14:textId="2C0C73EC" w:rsidR="00F2778D" w:rsidRDefault="00F2778D" w:rsidP="009B4309">
      <w:pPr>
        <w:ind w:left="1440"/>
      </w:pPr>
      <w:r>
        <w:tab/>
        <w:t>Abstain - 2</w:t>
      </w:r>
    </w:p>
    <w:p w14:paraId="6C138695" w14:textId="24A4CB32" w:rsidR="00C62AEF" w:rsidRDefault="00C62AEF">
      <w:r>
        <w:br w:type="page"/>
      </w:r>
    </w:p>
    <w:p w14:paraId="330DE859" w14:textId="3B041F00" w:rsidR="009B4309" w:rsidRDefault="009B4309" w:rsidP="009B4309">
      <w:pPr>
        <w:ind w:left="1440" w:hanging="720"/>
        <w:rPr>
          <w:bCs/>
        </w:rPr>
      </w:pPr>
      <w:r>
        <w:rPr>
          <w:bCs/>
        </w:rPr>
        <w:t>B.</w:t>
      </w:r>
      <w:r>
        <w:rPr>
          <w:bCs/>
        </w:rPr>
        <w:tab/>
        <w:t xml:space="preserve">Approve faculty candidates running unopposed to serve on various </w:t>
      </w:r>
      <w:r w:rsidR="004346FE">
        <w:rPr>
          <w:bCs/>
        </w:rPr>
        <w:t>campus</w:t>
      </w:r>
      <w:r>
        <w:rPr>
          <w:bCs/>
        </w:rPr>
        <w:t>wide committees – walk-in</w:t>
      </w:r>
    </w:p>
    <w:p w14:paraId="619D4E4D" w14:textId="77777777" w:rsidR="00C62AEF" w:rsidRDefault="00C62AEF" w:rsidP="009B4309">
      <w:pPr>
        <w:ind w:left="1440" w:hanging="720"/>
        <w:rPr>
          <w:bCs/>
        </w:rPr>
      </w:pPr>
    </w:p>
    <w:p w14:paraId="0C0B8424" w14:textId="5A4F05F7" w:rsidR="00C62AEF" w:rsidRDefault="00C62AEF" w:rsidP="00C62AEF">
      <w:pPr>
        <w:ind w:left="1440"/>
        <w:rPr>
          <w:bCs/>
        </w:rPr>
      </w:pPr>
      <w:r w:rsidRPr="00C62AEF">
        <w:rPr>
          <w:b/>
        </w:rPr>
        <w:t>D. Valentiner</w:t>
      </w:r>
      <w:r>
        <w:rPr>
          <w:bCs/>
        </w:rPr>
        <w:t xml:space="preserve"> moved to approve the faculty candidates running unopposed to serve on various campuswide committees, seconded by P</w:t>
      </w:r>
      <w:r w:rsidRPr="00C62AEF">
        <w:rPr>
          <w:b/>
        </w:rPr>
        <w:t>. Chomentowski</w:t>
      </w:r>
      <w:r>
        <w:rPr>
          <w:bCs/>
        </w:rPr>
        <w:t>. Motion passed.</w:t>
      </w:r>
    </w:p>
    <w:p w14:paraId="4CA777B9" w14:textId="77777777" w:rsidR="00C62AEF" w:rsidRDefault="00C62AEF" w:rsidP="009B4309">
      <w:pPr>
        <w:ind w:left="1440" w:hanging="720"/>
        <w:rPr>
          <w:bCs/>
        </w:rPr>
      </w:pPr>
    </w:p>
    <w:p w14:paraId="463540D3" w14:textId="364D4045" w:rsidR="009B4309" w:rsidRDefault="009B4309" w:rsidP="009B4309">
      <w:pPr>
        <w:ind w:left="1440" w:hanging="720"/>
        <w:rPr>
          <w:bCs/>
          <w:u w:val="single"/>
        </w:rPr>
      </w:pPr>
      <w:r>
        <w:rPr>
          <w:bCs/>
        </w:rPr>
        <w:t>C.</w:t>
      </w:r>
      <w:r>
        <w:rPr>
          <w:bCs/>
        </w:rPr>
        <w:tab/>
        <w:t xml:space="preserve">Election of faculty candidates running opposed to </w:t>
      </w:r>
      <w:proofErr w:type="gramStart"/>
      <w:r>
        <w:rPr>
          <w:bCs/>
        </w:rPr>
        <w:t>serve</w:t>
      </w:r>
      <w:proofErr w:type="gramEnd"/>
      <w:r>
        <w:rPr>
          <w:bCs/>
        </w:rPr>
        <w:t xml:space="preserve"> on various </w:t>
      </w:r>
      <w:r w:rsidR="00002FDC">
        <w:rPr>
          <w:bCs/>
        </w:rPr>
        <w:t>campus</w:t>
      </w:r>
      <w:r>
        <w:rPr>
          <w:bCs/>
        </w:rPr>
        <w:t xml:space="preserve">wide committees. </w:t>
      </w:r>
      <w:r w:rsidRPr="009B777F">
        <w:rPr>
          <w:bCs/>
          <w:u w:val="single"/>
        </w:rPr>
        <w:t xml:space="preserve">Following the meeting, a Qualtrics ballot will be distributed to the </w:t>
      </w:r>
      <w:proofErr w:type="gramStart"/>
      <w:r w:rsidRPr="009B777F">
        <w:rPr>
          <w:bCs/>
          <w:u w:val="single"/>
        </w:rPr>
        <w:t>tenured</w:t>
      </w:r>
      <w:proofErr w:type="gramEnd"/>
      <w:r w:rsidR="00E85B21">
        <w:rPr>
          <w:bCs/>
          <w:u w:val="single"/>
        </w:rPr>
        <w:t xml:space="preserve"> and </w:t>
      </w:r>
      <w:r w:rsidRPr="009B777F">
        <w:rPr>
          <w:bCs/>
          <w:u w:val="single"/>
        </w:rPr>
        <w:t>tenure</w:t>
      </w:r>
      <w:r w:rsidR="00E85B21">
        <w:rPr>
          <w:bCs/>
          <w:u w:val="single"/>
        </w:rPr>
        <w:t>-</w:t>
      </w:r>
      <w:r w:rsidRPr="009B777F">
        <w:rPr>
          <w:bCs/>
          <w:u w:val="single"/>
        </w:rPr>
        <w:t>track faculty, clinical faculty and instructor members of Faculty Senate.</w:t>
      </w:r>
    </w:p>
    <w:p w14:paraId="14768CB0" w14:textId="77777777" w:rsidR="00611950" w:rsidRDefault="00611950" w:rsidP="00611950">
      <w:pPr>
        <w:rPr>
          <w:bCs/>
        </w:rPr>
      </w:pPr>
    </w:p>
    <w:p w14:paraId="43717398" w14:textId="472D78FA" w:rsidR="009B4309" w:rsidRDefault="009B4309" w:rsidP="009B4309">
      <w:pPr>
        <w:ind w:left="1440" w:hanging="720"/>
        <w:rPr>
          <w:u w:val="single"/>
        </w:rPr>
      </w:pPr>
      <w:r>
        <w:t>D.</w:t>
      </w:r>
      <w:r>
        <w:tab/>
        <w:t xml:space="preserve">Faculty Senate Personnel Committee 2025-26 – Election of representatives for terms to begin in fall 2025. Those elected to serve on the FSPC must be tenured faculty members of Faculty Senate. </w:t>
      </w:r>
      <w:r w:rsidRPr="009B777F">
        <w:rPr>
          <w:u w:val="single"/>
        </w:rPr>
        <w:t xml:space="preserve">Following the meeting, a Qualtrics ballot will be distributed to the </w:t>
      </w:r>
      <w:proofErr w:type="gramStart"/>
      <w:r w:rsidRPr="009B777F">
        <w:rPr>
          <w:u w:val="single"/>
        </w:rPr>
        <w:t>tenured</w:t>
      </w:r>
      <w:proofErr w:type="gramEnd"/>
      <w:r w:rsidR="00002FDC">
        <w:rPr>
          <w:u w:val="single"/>
        </w:rPr>
        <w:t xml:space="preserve"> and </w:t>
      </w:r>
      <w:r w:rsidRPr="009B777F">
        <w:rPr>
          <w:u w:val="single"/>
        </w:rPr>
        <w:t>tenure</w:t>
      </w:r>
      <w:r w:rsidR="00002FDC">
        <w:rPr>
          <w:u w:val="single"/>
        </w:rPr>
        <w:t>-</w:t>
      </w:r>
      <w:r w:rsidRPr="009B777F">
        <w:rPr>
          <w:u w:val="single"/>
        </w:rPr>
        <w:t>track faculty members of Faculty Senate</w:t>
      </w:r>
      <w:r w:rsidR="00002FDC">
        <w:rPr>
          <w:u w:val="single"/>
        </w:rPr>
        <w:t xml:space="preserve">. </w:t>
      </w:r>
    </w:p>
    <w:p w14:paraId="2EC8583B" w14:textId="77777777" w:rsidR="00611950" w:rsidRDefault="00611950" w:rsidP="00611950"/>
    <w:p w14:paraId="439176FB" w14:textId="6E0ECE4C" w:rsidR="002430C4" w:rsidRPr="00A7248E" w:rsidRDefault="009B4309" w:rsidP="009B4309">
      <w:pPr>
        <w:ind w:firstLine="720"/>
        <w:rPr>
          <w:bCs/>
        </w:rPr>
      </w:pPr>
      <w:r>
        <w:t>E</w:t>
      </w:r>
      <w:r w:rsidR="002430C4">
        <w:t>.</w:t>
      </w:r>
      <w:r w:rsidR="002430C4">
        <w:tab/>
      </w:r>
      <w:r>
        <w:t xml:space="preserve">Election of </w:t>
      </w:r>
      <w:r w:rsidR="002430C4">
        <w:rPr>
          <w:bCs/>
        </w:rPr>
        <w:t xml:space="preserve">Faculty Personnel Advisor </w:t>
      </w:r>
    </w:p>
    <w:p w14:paraId="3E8E5E77" w14:textId="77777777" w:rsidR="002430C4" w:rsidRPr="00A7248E" w:rsidRDefault="002430C4" w:rsidP="002430C4">
      <w:pPr>
        <w:rPr>
          <w:bCs/>
        </w:rPr>
      </w:pPr>
      <w:r w:rsidRPr="00A7248E">
        <w:rPr>
          <w:bCs/>
        </w:rPr>
        <w:tab/>
      </w:r>
      <w:r w:rsidRPr="00A7248E">
        <w:rPr>
          <w:bCs/>
        </w:rPr>
        <w:tab/>
      </w:r>
      <w:r w:rsidRPr="00A7248E">
        <w:rPr>
          <w:bCs/>
        </w:rPr>
        <w:tab/>
      </w:r>
    </w:p>
    <w:p w14:paraId="392DB9ED" w14:textId="4DEDD082" w:rsidR="002430C4" w:rsidRPr="00A7248E" w:rsidRDefault="00FE1428" w:rsidP="00FE1428">
      <w:pPr>
        <w:ind w:left="720" w:firstLine="720"/>
        <w:rPr>
          <w:bCs/>
        </w:rPr>
      </w:pPr>
      <w:r w:rsidRPr="00A7248E">
        <w:rPr>
          <w:bCs/>
        </w:rPr>
        <w:t>Nominee</w:t>
      </w:r>
      <w:r w:rsidR="00C06E24" w:rsidRPr="00A7248E">
        <w:rPr>
          <w:bCs/>
        </w:rPr>
        <w:t xml:space="preserve"> – </w:t>
      </w:r>
      <w:r w:rsidR="00BE1399" w:rsidRPr="00A7248E">
        <w:rPr>
          <w:bCs/>
        </w:rPr>
        <w:t>Virginia Naples</w:t>
      </w:r>
      <w:r w:rsidRPr="00A7248E">
        <w:rPr>
          <w:bCs/>
        </w:rPr>
        <w:t xml:space="preserve"> </w:t>
      </w:r>
      <w:r w:rsidR="00C62AEF">
        <w:rPr>
          <w:bCs/>
        </w:rPr>
        <w:t>– 18 votes</w:t>
      </w:r>
    </w:p>
    <w:p w14:paraId="51625159" w14:textId="29821756" w:rsidR="000769BD" w:rsidRDefault="000769BD" w:rsidP="00FE1428">
      <w:pPr>
        <w:ind w:left="720" w:firstLine="720"/>
        <w:rPr>
          <w:bCs/>
        </w:rPr>
      </w:pPr>
      <w:r w:rsidRPr="00A7248E">
        <w:rPr>
          <w:bCs/>
        </w:rPr>
        <w:t xml:space="preserve">Nominee – Carrie Kortegast </w:t>
      </w:r>
      <w:r w:rsidR="00C62AEF">
        <w:rPr>
          <w:bCs/>
        </w:rPr>
        <w:t>– 20 votes</w:t>
      </w:r>
    </w:p>
    <w:p w14:paraId="31093F94" w14:textId="4B10191D" w:rsidR="00C62AEF" w:rsidRDefault="00C62AEF" w:rsidP="00C62AEF">
      <w:pPr>
        <w:rPr>
          <w:bCs/>
        </w:rPr>
      </w:pPr>
      <w:r>
        <w:rPr>
          <w:bCs/>
        </w:rPr>
        <w:tab/>
      </w:r>
      <w:r>
        <w:rPr>
          <w:bCs/>
        </w:rPr>
        <w:tab/>
        <w:t>Abstain - 11</w:t>
      </w:r>
    </w:p>
    <w:p w14:paraId="46349643" w14:textId="77777777" w:rsidR="00B7466E" w:rsidRDefault="00B7466E" w:rsidP="00B7466E">
      <w:pPr>
        <w:rPr>
          <w:bCs/>
        </w:rPr>
      </w:pPr>
    </w:p>
    <w:p w14:paraId="3CE30E57" w14:textId="2B6604D7" w:rsidR="002430C4" w:rsidRPr="00A7248E" w:rsidRDefault="009B4309" w:rsidP="009B4309">
      <w:pPr>
        <w:ind w:left="1440" w:hanging="720"/>
        <w:rPr>
          <w:bCs/>
        </w:rPr>
      </w:pPr>
      <w:r w:rsidRPr="00A7248E">
        <w:rPr>
          <w:bCs/>
        </w:rPr>
        <w:t>F</w:t>
      </w:r>
      <w:r w:rsidR="002430C4" w:rsidRPr="00A7248E">
        <w:rPr>
          <w:bCs/>
        </w:rPr>
        <w:t>.</w:t>
      </w:r>
      <w:r w:rsidR="002430C4" w:rsidRPr="00A7248E">
        <w:rPr>
          <w:bCs/>
        </w:rPr>
        <w:tab/>
      </w:r>
      <w:r w:rsidRPr="00A7248E">
        <w:rPr>
          <w:bCs/>
        </w:rPr>
        <w:t xml:space="preserve">Election of </w:t>
      </w:r>
      <w:r w:rsidR="002430C4" w:rsidRPr="00A7248E">
        <w:rPr>
          <w:bCs/>
        </w:rPr>
        <w:t>NIU representative to the Faculty Advisory Council to the IBHE</w:t>
      </w:r>
      <w:r w:rsidR="00FE1428" w:rsidRPr="00A7248E">
        <w:rPr>
          <w:bCs/>
        </w:rPr>
        <w:t xml:space="preserve"> – Page </w:t>
      </w:r>
      <w:r w:rsidR="00DD64E3" w:rsidRPr="00A7248E">
        <w:rPr>
          <w:bCs/>
        </w:rPr>
        <w:t>18</w:t>
      </w:r>
    </w:p>
    <w:p w14:paraId="48FC0C22" w14:textId="77777777" w:rsidR="002430C4" w:rsidRPr="00A7248E" w:rsidRDefault="002430C4" w:rsidP="002430C4">
      <w:pPr>
        <w:ind w:firstLine="720"/>
        <w:rPr>
          <w:bCs/>
        </w:rPr>
      </w:pPr>
    </w:p>
    <w:p w14:paraId="336D773B" w14:textId="5D2C0884" w:rsidR="002430C4" w:rsidRDefault="002430C4" w:rsidP="00FE1428">
      <w:pPr>
        <w:ind w:firstLine="720"/>
        <w:rPr>
          <w:bCs/>
        </w:rPr>
      </w:pPr>
      <w:r w:rsidRPr="00A7248E">
        <w:rPr>
          <w:bCs/>
        </w:rPr>
        <w:tab/>
      </w:r>
      <w:r w:rsidR="00FE1428" w:rsidRPr="00A7248E">
        <w:rPr>
          <w:bCs/>
        </w:rPr>
        <w:t xml:space="preserve">Nominee – </w:t>
      </w:r>
      <w:r w:rsidR="00BE1399" w:rsidRPr="00A7248E">
        <w:rPr>
          <w:bCs/>
        </w:rPr>
        <w:t xml:space="preserve">Tiffany Puckett </w:t>
      </w:r>
    </w:p>
    <w:p w14:paraId="70F877D0" w14:textId="77777777" w:rsidR="00C62AEF" w:rsidRDefault="00C62AEF" w:rsidP="00FE1428">
      <w:pPr>
        <w:ind w:firstLine="720"/>
        <w:rPr>
          <w:bCs/>
        </w:rPr>
      </w:pPr>
    </w:p>
    <w:p w14:paraId="747CBF77" w14:textId="148D4717" w:rsidR="00C62AEF" w:rsidRDefault="00C62AEF" w:rsidP="00FE1428">
      <w:pPr>
        <w:ind w:firstLine="720"/>
        <w:rPr>
          <w:bCs/>
        </w:rPr>
      </w:pPr>
      <w:r>
        <w:rPr>
          <w:bCs/>
        </w:rPr>
        <w:tab/>
        <w:t>Yes, to accept the candidate – 44 votes</w:t>
      </w:r>
    </w:p>
    <w:p w14:paraId="42E8186F" w14:textId="0AECF6C1" w:rsidR="00C62AEF" w:rsidRDefault="00C62AEF" w:rsidP="00FE1428">
      <w:pPr>
        <w:ind w:firstLine="720"/>
        <w:rPr>
          <w:bCs/>
        </w:rPr>
      </w:pPr>
      <w:r>
        <w:rPr>
          <w:bCs/>
        </w:rPr>
        <w:tab/>
        <w:t>No, to reject the candidate – 2 votes</w:t>
      </w:r>
    </w:p>
    <w:p w14:paraId="06E2CC48" w14:textId="6A63DFCA" w:rsidR="00C62AEF" w:rsidRDefault="00C62AEF" w:rsidP="00FE1428">
      <w:pPr>
        <w:ind w:firstLine="720"/>
        <w:rPr>
          <w:bCs/>
        </w:rPr>
      </w:pPr>
      <w:r>
        <w:rPr>
          <w:bCs/>
        </w:rPr>
        <w:tab/>
        <w:t>Abstain - 4</w:t>
      </w:r>
    </w:p>
    <w:p w14:paraId="3FCC8CC4" w14:textId="77777777" w:rsidR="003C39F8" w:rsidRDefault="003C39F8" w:rsidP="003C39F8">
      <w:pPr>
        <w:rPr>
          <w:bCs/>
        </w:rPr>
      </w:pPr>
    </w:p>
    <w:p w14:paraId="7FB85F56" w14:textId="2B0098DE" w:rsidR="00415149" w:rsidRPr="00792057" w:rsidRDefault="00D1752B" w:rsidP="00792057">
      <w:pPr>
        <w:rPr>
          <w:b/>
          <w:bCs/>
        </w:rPr>
      </w:pPr>
      <w:r>
        <w:rPr>
          <w:b/>
          <w:bCs/>
        </w:rPr>
        <w:t>X</w:t>
      </w:r>
      <w:r w:rsidR="00774588" w:rsidRPr="00792057">
        <w:rPr>
          <w:b/>
          <w:bCs/>
        </w:rPr>
        <w:t>.</w:t>
      </w:r>
      <w:r w:rsidR="00774588" w:rsidRPr="00792057">
        <w:rPr>
          <w:b/>
          <w:bCs/>
        </w:rPr>
        <w:tab/>
        <w:t>Items for Faculty Senate Consideration</w:t>
      </w:r>
    </w:p>
    <w:p w14:paraId="4C4BF2A5" w14:textId="77777777" w:rsidR="00FA5BCF" w:rsidRPr="00D96271" w:rsidRDefault="00FA5BCF" w:rsidP="00792057"/>
    <w:p w14:paraId="61A2839C" w14:textId="080C5BD7" w:rsidR="009F3130" w:rsidRDefault="00F357A1" w:rsidP="008C284D">
      <w:pPr>
        <w:pStyle w:val="ListParagraph"/>
        <w:numPr>
          <w:ilvl w:val="0"/>
          <w:numId w:val="19"/>
        </w:numPr>
      </w:pPr>
      <w:r>
        <w:t>Annual Academic Program Report</w:t>
      </w:r>
    </w:p>
    <w:p w14:paraId="1E6FC502" w14:textId="6EF1BF33" w:rsidR="00823B52" w:rsidRDefault="00823B52" w:rsidP="00823B52">
      <w:pPr>
        <w:pStyle w:val="ListParagraph"/>
        <w:ind w:left="1440"/>
      </w:pPr>
      <w:r>
        <w:t>Marc Falkoff, Academic Planning Council</w:t>
      </w:r>
      <w:r w:rsidR="00FE76A8">
        <w:t xml:space="preserve"> Assistant Chair</w:t>
      </w:r>
    </w:p>
    <w:p w14:paraId="40E59B3E" w14:textId="3C446C56" w:rsidR="00823B52" w:rsidRDefault="00823B52" w:rsidP="00823B52">
      <w:pPr>
        <w:pStyle w:val="ListParagraph"/>
        <w:ind w:left="1440"/>
      </w:pPr>
      <w:r>
        <w:t>Ben Creed, Faculty Senate</w:t>
      </w:r>
      <w:r w:rsidR="00FE76A8">
        <w:t xml:space="preserve"> President</w:t>
      </w:r>
    </w:p>
    <w:p w14:paraId="07E57115" w14:textId="77777777" w:rsidR="00F60A1F" w:rsidRDefault="00F60A1F" w:rsidP="00F60A1F"/>
    <w:p w14:paraId="543BD7FF" w14:textId="30FC68AE" w:rsidR="003F25E3" w:rsidRDefault="00C62AEF" w:rsidP="00880D32">
      <w:pPr>
        <w:ind w:left="1440"/>
      </w:pPr>
      <w:r>
        <w:rPr>
          <w:b/>
          <w:bCs/>
        </w:rPr>
        <w:t xml:space="preserve">T. Arado </w:t>
      </w:r>
      <w:r>
        <w:t xml:space="preserve">moved to approve the Faculty Senate serving as the body officially signing the written report, and to ask the University Advisory Committee to the Board of Trustees to share the written report with the Academic Affairs, Student Affairs and Personnel Committee by way of inclusion in the official report. The motion was seconded by </w:t>
      </w:r>
      <w:r w:rsidRPr="00C62AEF">
        <w:rPr>
          <w:b/>
          <w:bCs/>
        </w:rPr>
        <w:t>P. Chomentowski</w:t>
      </w:r>
      <w:r>
        <w:t xml:space="preserve">. During discussion there was consensus to modify the first sentence of the last caveat in the document to state, “As such, the attached report should be seen as baseline information, providing a narrow </w:t>
      </w:r>
      <w:proofErr w:type="spellStart"/>
      <w:r>
        <w:t>snapshop</w:t>
      </w:r>
      <w:proofErr w:type="spellEnd"/>
      <w:r>
        <w:t xml:space="preserve"> of a limited set of metrics related to NIU’s academic degree programs </w:t>
      </w:r>
      <w:r w:rsidRPr="00C62AEF">
        <w:rPr>
          <w:highlight w:val="lightGray"/>
        </w:rPr>
        <w:t>and, therefore, should not be the basis for any decisions</w:t>
      </w:r>
      <w:r w:rsidR="00880D32">
        <w:t>”</w:t>
      </w:r>
      <w:r>
        <w:t xml:space="preserve">. In addition, there was consensus to add a fifth caveat to the list to communicate </w:t>
      </w:r>
      <w:r w:rsidR="005E7B44">
        <w:t xml:space="preserve">a point </w:t>
      </w:r>
      <w:proofErr w:type="gramStart"/>
      <w:r w:rsidR="005E7B44">
        <w:t>similar to</w:t>
      </w:r>
      <w:proofErr w:type="gramEnd"/>
      <w:r w:rsidR="005E7B44">
        <w:t>, “</w:t>
      </w:r>
      <w:r w:rsidR="005E7B44" w:rsidRPr="00880D32">
        <w:rPr>
          <w:highlight w:val="lightGray"/>
        </w:rPr>
        <w:t>Departments and programs are presented as siloed programs and misses the nuance and interconnectivity of courses, programs and of what different departments do.</w:t>
      </w:r>
      <w:r w:rsidR="005E7B44">
        <w:t>” The motion, including the amended language, passed with one abstention.</w:t>
      </w:r>
    </w:p>
    <w:p w14:paraId="06C966BE" w14:textId="77777777" w:rsidR="003F25E3" w:rsidRDefault="003F25E3" w:rsidP="00F60A1F"/>
    <w:p w14:paraId="03E0ABD6" w14:textId="35F30853" w:rsidR="004D68B2" w:rsidRDefault="004D68B2" w:rsidP="004D68B2">
      <w:r>
        <w:tab/>
        <w:t>B.</w:t>
      </w:r>
      <w:r>
        <w:tab/>
        <w:t>Endorsement of NIU action calling for constructive engagement</w:t>
      </w:r>
    </w:p>
    <w:p w14:paraId="7B434EF6" w14:textId="25C16FE1" w:rsidR="003961CA" w:rsidRDefault="004D68B2" w:rsidP="004D68B2">
      <w:r>
        <w:tab/>
      </w:r>
      <w:r>
        <w:tab/>
        <w:t>Ben Creed, Faculty Senate President</w:t>
      </w:r>
    </w:p>
    <w:p w14:paraId="35ED5673" w14:textId="77777777" w:rsidR="005E7B44" w:rsidRDefault="005E7B44" w:rsidP="004D68B2"/>
    <w:p w14:paraId="265A0252" w14:textId="1229A5AA" w:rsidR="005E7B44" w:rsidRDefault="005E7B44" w:rsidP="005E7B44">
      <w:pPr>
        <w:ind w:left="1440"/>
      </w:pPr>
      <w:r w:rsidRPr="005E7B44">
        <w:rPr>
          <w:b/>
          <w:bCs/>
        </w:rPr>
        <w:t>T. Atkins</w:t>
      </w:r>
      <w:r>
        <w:t xml:space="preserve"> moved to approve Faculty Senate’s endorsement of the NIU action calling for constructive engagement, seconded by </w:t>
      </w:r>
      <w:r w:rsidRPr="005E7B44">
        <w:rPr>
          <w:b/>
          <w:bCs/>
        </w:rPr>
        <w:t>J. Burton</w:t>
      </w:r>
      <w:r>
        <w:t>. Motion passed.</w:t>
      </w:r>
    </w:p>
    <w:p w14:paraId="25536262" w14:textId="77777777" w:rsidR="003961CA" w:rsidRDefault="003961CA" w:rsidP="004D68B2"/>
    <w:p w14:paraId="7F98648E" w14:textId="30E681CE" w:rsidR="00774588" w:rsidRDefault="00774588" w:rsidP="00792057">
      <w:pPr>
        <w:rPr>
          <w:b/>
          <w:bCs/>
        </w:rPr>
      </w:pPr>
      <w:r w:rsidRPr="00792057">
        <w:rPr>
          <w:b/>
          <w:bCs/>
        </w:rPr>
        <w:t>X</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5AB479EB" w14:textId="0764CE46" w:rsidR="00774588" w:rsidRPr="00D96271" w:rsidRDefault="00571B1D" w:rsidP="00792057">
      <w:pPr>
        <w:ind w:left="720"/>
      </w:pPr>
      <w:r>
        <w:t>A</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749070C4" w14:textId="77777777" w:rsidR="00B45D07" w:rsidRDefault="00B45D07" w:rsidP="00B45D07"/>
    <w:p w14:paraId="7CA959E8" w14:textId="1F077E08" w:rsidR="00774588" w:rsidRPr="00D96271" w:rsidRDefault="00571B1D" w:rsidP="00792057">
      <w:pPr>
        <w:ind w:left="720"/>
      </w:pPr>
      <w:r>
        <w:t>B</w:t>
      </w:r>
      <w:r w:rsidR="00774588" w:rsidRPr="00D96271">
        <w:t>.</w:t>
      </w:r>
      <w:r w:rsidR="00774588" w:rsidRPr="00D96271">
        <w:tab/>
        <w:t xml:space="preserve">University Advisory Committee to the Board of Trustees – </w:t>
      </w:r>
      <w:r w:rsidR="004B25F0">
        <w:t xml:space="preserve">no </w:t>
      </w:r>
      <w:r w:rsidR="00774588" w:rsidRPr="00D96271">
        <w:t xml:space="preserve">report </w:t>
      </w:r>
    </w:p>
    <w:p w14:paraId="5BBC92AE" w14:textId="34955FD8" w:rsidR="00774588" w:rsidRPr="00D96271" w:rsidRDefault="00774588" w:rsidP="00792057">
      <w:pPr>
        <w:ind w:left="720"/>
      </w:pPr>
      <w:r w:rsidRPr="00D96271">
        <w:tab/>
        <w:t>Felicia Bohanon, Natasha Johnson, Ben Creed</w:t>
      </w:r>
    </w:p>
    <w:p w14:paraId="0DCF0A64" w14:textId="4CC47B63" w:rsidR="00660CFC" w:rsidRDefault="00774588" w:rsidP="00DD64E3">
      <w:pPr>
        <w:ind w:left="720"/>
      </w:pPr>
      <w:r w:rsidRPr="00D96271">
        <w:tab/>
        <w:t>Brad Cripe, Larissa Garcia, Tom Skuzinski</w:t>
      </w:r>
    </w:p>
    <w:p w14:paraId="4A9C5083" w14:textId="77777777" w:rsidR="00936AF6" w:rsidRDefault="00936AF6" w:rsidP="00936AF6"/>
    <w:p w14:paraId="0A1118E2" w14:textId="5B7DA309" w:rsidR="003A446D" w:rsidRDefault="00571B1D" w:rsidP="00792057">
      <w:pPr>
        <w:ind w:left="720"/>
      </w:pPr>
      <w:r>
        <w:t>C</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657DA79E" w14:textId="77777777" w:rsidR="00936AF6" w:rsidRDefault="00936AF6" w:rsidP="00936AF6"/>
    <w:p w14:paraId="526FEB21" w14:textId="3E5A4AC2" w:rsidR="00774588" w:rsidRPr="00D96271" w:rsidRDefault="00571B1D" w:rsidP="00792057">
      <w:pPr>
        <w:ind w:left="720"/>
      </w:pPr>
      <w:r>
        <w:t>D</w:t>
      </w:r>
      <w:r w:rsidR="00774588" w:rsidRPr="00D96271">
        <w:t>.</w:t>
      </w:r>
      <w:r w:rsidR="00774588" w:rsidRPr="00D96271">
        <w:tab/>
        <w:t xml:space="preserve">Faculty Rights and Responsibilities Committee – </w:t>
      </w:r>
      <w:r w:rsidR="004D2AA5" w:rsidRPr="00B36F59">
        <w:t>no report</w:t>
      </w:r>
    </w:p>
    <w:p w14:paraId="72C71A2E" w14:textId="250F6CC2" w:rsidR="001276DB" w:rsidRDefault="00B06A64" w:rsidP="001276DB">
      <w:pPr>
        <w:ind w:left="720"/>
      </w:pPr>
      <w:r w:rsidRPr="00D96271">
        <w:tab/>
        <w:t>Therese Arado, Ch</w:t>
      </w:r>
      <w:r w:rsidR="001276DB">
        <w:t>air</w:t>
      </w:r>
    </w:p>
    <w:p w14:paraId="205ACEA3" w14:textId="77777777" w:rsidR="00936AF6" w:rsidRDefault="00936AF6" w:rsidP="00936AF6"/>
    <w:p w14:paraId="455FF894" w14:textId="147942E2" w:rsidR="00774588" w:rsidRDefault="00571B1D" w:rsidP="00792057">
      <w:pPr>
        <w:ind w:left="720"/>
      </w:pPr>
      <w:r>
        <w:t>E</w:t>
      </w:r>
      <w:r w:rsidR="00774588" w:rsidRPr="00D96271">
        <w:t>.</w:t>
      </w:r>
      <w:r w:rsidR="00774588" w:rsidRPr="00D96271">
        <w:tab/>
        <w:t xml:space="preserve">Social Justice Committee – </w:t>
      </w:r>
      <w:r w:rsidR="00774588" w:rsidRPr="00B36F59">
        <w:t>report</w:t>
      </w:r>
    </w:p>
    <w:p w14:paraId="0A34AEF8" w14:textId="754AD185" w:rsidR="005E449A" w:rsidRDefault="0087747C" w:rsidP="006B79AB">
      <w:pPr>
        <w:ind w:left="720"/>
      </w:pPr>
      <w:r>
        <w:tab/>
        <w:t>Ben Creed, FS President</w:t>
      </w:r>
    </w:p>
    <w:p w14:paraId="7C254A4B" w14:textId="77777777" w:rsidR="00936AF6" w:rsidRDefault="00936AF6" w:rsidP="00936AF6"/>
    <w:p w14:paraId="21AEF8EE" w14:textId="312BDC26" w:rsidR="00462603" w:rsidRPr="00D96271" w:rsidRDefault="00571B1D" w:rsidP="00792057">
      <w:pPr>
        <w:ind w:left="720"/>
      </w:pPr>
      <w:r>
        <w:t>F</w:t>
      </w:r>
      <w:r w:rsidR="00A066B1" w:rsidRPr="00D96271">
        <w:t>.</w:t>
      </w:r>
      <w:r w:rsidR="00462603" w:rsidRPr="00D96271">
        <w:tab/>
        <w:t xml:space="preserve">Student Government Association – </w:t>
      </w:r>
      <w:r w:rsidR="004B25F0">
        <w:t xml:space="preserve">no </w:t>
      </w:r>
      <w:r w:rsidR="00462603" w:rsidRPr="00D96271">
        <w:t xml:space="preserve">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4B407B2B" w14:textId="77777777" w:rsidR="003B4D31" w:rsidRDefault="003B4D31" w:rsidP="003B4D31"/>
    <w:p w14:paraId="77F249D1" w14:textId="2DD7F29B" w:rsidR="00571B1D" w:rsidRPr="00D96271" w:rsidRDefault="00571B1D" w:rsidP="00571B1D">
      <w:pPr>
        <w:ind w:left="720"/>
      </w:pPr>
      <w:r>
        <w:t>G</w:t>
      </w:r>
      <w:r w:rsidRPr="00D96271">
        <w:t>.</w:t>
      </w:r>
      <w:r w:rsidRPr="00D96271">
        <w:tab/>
        <w:t xml:space="preserve">Operating Staff Council – </w:t>
      </w:r>
      <w:r w:rsidR="004B25F0">
        <w:t xml:space="preserve">no </w:t>
      </w:r>
      <w:r w:rsidRPr="00D96271">
        <w:t>report</w:t>
      </w:r>
    </w:p>
    <w:p w14:paraId="2506DB1A" w14:textId="77777777" w:rsidR="00571B1D" w:rsidRDefault="00571B1D" w:rsidP="00571B1D">
      <w:pPr>
        <w:ind w:left="720"/>
      </w:pPr>
      <w:r w:rsidRPr="00D96271">
        <w:tab/>
        <w:t>Natasha Johnson, President</w:t>
      </w:r>
    </w:p>
    <w:p w14:paraId="1998ABD3" w14:textId="77777777" w:rsidR="00C33CA2" w:rsidRDefault="00C33CA2" w:rsidP="00C33CA2"/>
    <w:p w14:paraId="275B52BB" w14:textId="533A6A48" w:rsidR="00462603" w:rsidRPr="00D96271" w:rsidRDefault="00571B1D" w:rsidP="00792057">
      <w:pPr>
        <w:ind w:left="720"/>
      </w:pPr>
      <w:r>
        <w:t>H</w:t>
      </w:r>
      <w:r w:rsidR="000C514F">
        <w:t>.</w:t>
      </w:r>
      <w:r w:rsidR="00462603" w:rsidRPr="00D96271">
        <w:tab/>
        <w:t>Supportive Professional Staff Council – report</w:t>
      </w:r>
    </w:p>
    <w:p w14:paraId="391816D1" w14:textId="353C2D3C" w:rsidR="00462603" w:rsidRDefault="00462603" w:rsidP="00792057">
      <w:pPr>
        <w:ind w:left="720"/>
      </w:pPr>
      <w:r w:rsidRPr="00D96271">
        <w:tab/>
        <w:t>Felicia Bohanon, President</w:t>
      </w:r>
    </w:p>
    <w:p w14:paraId="713D025F" w14:textId="77777777" w:rsidR="00C33CA2" w:rsidRDefault="00C33CA2" w:rsidP="00C33CA2"/>
    <w:p w14:paraId="7DD85CC1" w14:textId="50F533DF" w:rsidR="00462603" w:rsidRPr="00792057" w:rsidRDefault="00462603" w:rsidP="00792057">
      <w:pPr>
        <w:rPr>
          <w:b/>
          <w:bCs/>
        </w:rPr>
      </w:pPr>
      <w:r w:rsidRPr="00792057">
        <w:rPr>
          <w:b/>
          <w:bCs/>
        </w:rPr>
        <w:t>X</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9"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0"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1"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2"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3"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4"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5"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16"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17"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18"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19"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0"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1"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2" w:history="1">
        <w:r w:rsidRPr="009C1005">
          <w:rPr>
            <w:rStyle w:val="Hyperlink"/>
          </w:rPr>
          <w:t>Minutes</w:t>
        </w:r>
      </w:hyperlink>
      <w:r w:rsidRPr="009C1005">
        <w:t>, University Committee on Initial Educator Licensure</w:t>
      </w:r>
    </w:p>
    <w:p w14:paraId="2A1E7D7D" w14:textId="77777777" w:rsidR="00792057" w:rsidRDefault="00792057" w:rsidP="00792057">
      <w:pPr>
        <w:ind w:left="720"/>
      </w:pPr>
      <w:r w:rsidRPr="009C1005">
        <w:t>O.</w:t>
      </w:r>
      <w:r w:rsidRPr="009C1005">
        <w:tab/>
      </w:r>
      <w:hyperlink r:id="rId23" w:history="1">
        <w:r w:rsidRPr="009C1005">
          <w:rPr>
            <w:rStyle w:val="Hyperlink"/>
          </w:rPr>
          <w:t>Minutes</w:t>
        </w:r>
      </w:hyperlink>
      <w:r w:rsidRPr="009C1005">
        <w:t>, Faculty Advisory Council to the IBHE</w:t>
      </w:r>
    </w:p>
    <w:p w14:paraId="0105D073" w14:textId="6A3F5449" w:rsidR="008C284D" w:rsidRDefault="008C284D" w:rsidP="00792057">
      <w:pPr>
        <w:ind w:left="720"/>
      </w:pPr>
      <w:r>
        <w:t>P.</w:t>
      </w:r>
      <w:r>
        <w:tab/>
      </w:r>
      <w:hyperlink r:id="rId24" w:history="1">
        <w:r w:rsidRPr="00F357A1">
          <w:rPr>
            <w:rStyle w:val="Hyperlink"/>
          </w:rPr>
          <w:t>Annual Report</w:t>
        </w:r>
      </w:hyperlink>
      <w:r>
        <w:t xml:space="preserve"> – Carrie Kortegast, Faculty Personnel Advisor </w:t>
      </w:r>
    </w:p>
    <w:p w14:paraId="31111E21" w14:textId="4478D2E4" w:rsidR="008C284D" w:rsidRPr="009C1005" w:rsidRDefault="008C284D" w:rsidP="00792057">
      <w:pPr>
        <w:ind w:left="720"/>
      </w:pPr>
      <w:r>
        <w:t>Q.</w:t>
      </w:r>
      <w:r>
        <w:tab/>
      </w:r>
      <w:hyperlink r:id="rId25" w:history="1">
        <w:r w:rsidRPr="00F357A1">
          <w:rPr>
            <w:rStyle w:val="Hyperlink"/>
          </w:rPr>
          <w:t>Annual Report</w:t>
        </w:r>
      </w:hyperlink>
      <w:r>
        <w:t xml:space="preserve"> – Ben Creed, Faculty Senate President </w:t>
      </w:r>
    </w:p>
    <w:p w14:paraId="4E2E878F" w14:textId="0DF35C7A" w:rsidR="008C284D" w:rsidRDefault="008C284D" w:rsidP="008C284D">
      <w:pPr>
        <w:ind w:firstLine="720"/>
      </w:pPr>
      <w:r>
        <w:t>R</w:t>
      </w:r>
      <w:r w:rsidR="00792057" w:rsidRPr="009C1005">
        <w:t>.</w:t>
      </w:r>
      <w:r w:rsidR="00792057" w:rsidRPr="009C1005">
        <w:tab/>
        <w:t>202</w:t>
      </w:r>
      <w:r>
        <w:t>5</w:t>
      </w:r>
      <w:r w:rsidR="00792057" w:rsidRPr="009C1005">
        <w:t>-2</w:t>
      </w:r>
      <w:r>
        <w:t>6</w:t>
      </w:r>
      <w:r w:rsidR="00792057" w:rsidRPr="009C1005">
        <w:t xml:space="preserve"> FS </w:t>
      </w:r>
      <w:r>
        <w:t>schedule</w:t>
      </w:r>
      <w:r w:rsidR="00792057" w:rsidRPr="009C1005">
        <w:t>:</w:t>
      </w:r>
      <w:r>
        <w:t xml:space="preserve"> </w:t>
      </w:r>
    </w:p>
    <w:p w14:paraId="6EC0FAA6" w14:textId="4DFBC12C" w:rsidR="00792057" w:rsidRDefault="008C284D" w:rsidP="008C284D">
      <w:pPr>
        <w:ind w:left="720" w:firstLine="720"/>
      </w:pPr>
      <w:r>
        <w:t>Sep 3, Oct 1, Oct 29, Nov 19, Jan 21, Feb 18, Mar 25, Apr 22</w:t>
      </w:r>
    </w:p>
    <w:p w14:paraId="6E3DAAA5" w14:textId="51071648" w:rsidR="00571B1D" w:rsidRDefault="008C284D" w:rsidP="00792057">
      <w:pPr>
        <w:ind w:firstLine="720"/>
      </w:pPr>
      <w:r>
        <w:t>S</w:t>
      </w:r>
      <w:r w:rsidR="00571B1D">
        <w:t>.</w:t>
      </w:r>
      <w:r w:rsidR="00571B1D">
        <w:tab/>
      </w:r>
      <w:hyperlink r:id="rId26" w:history="1">
        <w:r w:rsidR="00571B1D" w:rsidRPr="00571B1D">
          <w:rPr>
            <w:rStyle w:val="Hyperlink"/>
          </w:rPr>
          <w:t>Spring Commencement</w:t>
        </w:r>
      </w:hyperlink>
      <w:r>
        <w:t xml:space="preserve"> </w:t>
      </w:r>
    </w:p>
    <w:p w14:paraId="008D9711" w14:textId="5E624645" w:rsidR="00571B1D" w:rsidRDefault="00571B1D" w:rsidP="00792057">
      <w:pPr>
        <w:ind w:firstLine="720"/>
      </w:pPr>
      <w:r>
        <w:tab/>
        <w:t>Graduate School – Friday, May 9</w:t>
      </w:r>
      <w:r w:rsidR="001D3CD3">
        <w:t>, 4 p.m.</w:t>
      </w:r>
    </w:p>
    <w:p w14:paraId="66DEE307" w14:textId="50002C33" w:rsidR="00571B1D" w:rsidRDefault="00571B1D" w:rsidP="00792057">
      <w:pPr>
        <w:ind w:firstLine="720"/>
      </w:pPr>
      <w:r>
        <w:tab/>
        <w:t>Undergraduate – CLAS, CEET, CVPA – Saturday, May 10, 10 a.m.</w:t>
      </w:r>
    </w:p>
    <w:p w14:paraId="5911901D" w14:textId="16EDC67E" w:rsidR="00571B1D" w:rsidRDefault="00571B1D" w:rsidP="00571B1D">
      <w:pPr>
        <w:ind w:firstLine="720"/>
      </w:pPr>
      <w:r>
        <w:tab/>
        <w:t>Undergraduate – CEDU, CBUS, CHHS – Saturday, May 10, 2 p.m.</w:t>
      </w:r>
    </w:p>
    <w:p w14:paraId="0FF2D341" w14:textId="77777777" w:rsidR="00D555AD" w:rsidRDefault="00D555AD" w:rsidP="00D555AD"/>
    <w:p w14:paraId="02E17610" w14:textId="5CD758AB" w:rsidR="00663B3F" w:rsidRDefault="00882FFC" w:rsidP="00CC1206">
      <w:pPr>
        <w:rPr>
          <w:b/>
          <w:bCs/>
        </w:rPr>
      </w:pPr>
      <w:r>
        <w:rPr>
          <w:b/>
          <w:bCs/>
        </w:rPr>
        <w:t>X</w:t>
      </w:r>
      <w:r w:rsidR="00655492">
        <w:rPr>
          <w:b/>
          <w:bCs/>
        </w:rPr>
        <w:t>II</w:t>
      </w:r>
      <w:r w:rsidR="00AA6D89">
        <w:rPr>
          <w:b/>
          <w:bCs/>
        </w:rPr>
        <w:t>I</w:t>
      </w:r>
      <w:r w:rsidR="00462603" w:rsidRPr="00792057">
        <w:rPr>
          <w:b/>
          <w:bCs/>
        </w:rPr>
        <w:t>.</w:t>
      </w:r>
      <w:r w:rsidR="00462603" w:rsidRPr="00792057">
        <w:rPr>
          <w:b/>
          <w:bCs/>
        </w:rPr>
        <w:tab/>
        <w:t>Adjournment</w:t>
      </w:r>
    </w:p>
    <w:p w14:paraId="39FD61F8" w14:textId="77777777" w:rsidR="005E7B44" w:rsidRDefault="005E7B44" w:rsidP="00CC1206">
      <w:pPr>
        <w:rPr>
          <w:b/>
          <w:bCs/>
        </w:rPr>
      </w:pPr>
    </w:p>
    <w:p w14:paraId="606D21B8" w14:textId="31090DB6" w:rsidR="005E7B44" w:rsidRPr="005E7B44" w:rsidRDefault="005E7B44" w:rsidP="005E7B44">
      <w:pPr>
        <w:ind w:firstLine="720"/>
      </w:pPr>
      <w:r>
        <w:rPr>
          <w:b/>
          <w:bCs/>
        </w:rPr>
        <w:t xml:space="preserve">P. Chomentowski </w:t>
      </w:r>
      <w:r>
        <w:t xml:space="preserve">moved to adjourn, seconded by </w:t>
      </w:r>
      <w:r w:rsidRPr="005E7B44">
        <w:rPr>
          <w:b/>
          <w:bCs/>
        </w:rPr>
        <w:t>L. Hartenhoff</w:t>
      </w:r>
      <w:r>
        <w:t>. Motion passed.</w:t>
      </w:r>
    </w:p>
    <w:p w14:paraId="08A51F1A" w14:textId="77777777" w:rsidR="005E7B44" w:rsidRDefault="005E7B44" w:rsidP="005E7B44">
      <w:pPr>
        <w:ind w:firstLine="720"/>
      </w:pPr>
    </w:p>
    <w:p w14:paraId="30DA926A" w14:textId="19FC8C75" w:rsidR="00F5170E" w:rsidRPr="00F5170E" w:rsidRDefault="00F5170E" w:rsidP="005E7B44">
      <w:pPr>
        <w:ind w:firstLine="720"/>
      </w:pPr>
      <w:r>
        <w:t>Meeting adjourned at 4:15 p.m.</w:t>
      </w:r>
    </w:p>
    <w:p w14:paraId="596FD3B1" w14:textId="3BE7BE35" w:rsidR="00655492" w:rsidRDefault="00655492">
      <w:pPr>
        <w:rPr>
          <w:rFonts w:eastAsia="Times New Roman"/>
          <w:b/>
          <w:bCs/>
          <w:kern w:val="36"/>
          <w:szCs w:val="48"/>
        </w:rPr>
      </w:pPr>
    </w:p>
    <w:sectPr w:rsidR="00655492">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1CD"/>
    <w:multiLevelType w:val="hybridMultilevel"/>
    <w:tmpl w:val="369C4E52"/>
    <w:lvl w:ilvl="0" w:tplc="B4047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D7024E5"/>
    <w:multiLevelType w:val="hybridMultilevel"/>
    <w:tmpl w:val="E96C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A3104"/>
    <w:multiLevelType w:val="hybridMultilevel"/>
    <w:tmpl w:val="29AE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8797A"/>
    <w:multiLevelType w:val="hybridMultilevel"/>
    <w:tmpl w:val="DE16B2D2"/>
    <w:lvl w:ilvl="0" w:tplc="51FEDA3C">
      <w:numFmt w:val="bullet"/>
      <w:lvlText w:val=""/>
      <w:lvlJc w:val="left"/>
      <w:pPr>
        <w:ind w:left="720" w:hanging="360"/>
      </w:pPr>
      <w:rPr>
        <w:rFonts w:ascii="Symbol" w:eastAsiaTheme="minorHAns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35610"/>
    <w:multiLevelType w:val="hybridMultilevel"/>
    <w:tmpl w:val="565A4AEA"/>
    <w:lvl w:ilvl="0" w:tplc="9B463644">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3CB1E31"/>
    <w:multiLevelType w:val="hybridMultilevel"/>
    <w:tmpl w:val="2110AABA"/>
    <w:lvl w:ilvl="0" w:tplc="17C67F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0404B"/>
    <w:multiLevelType w:val="hybridMultilevel"/>
    <w:tmpl w:val="EB90A74A"/>
    <w:lvl w:ilvl="0" w:tplc="EF10DB9E">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166CA"/>
    <w:multiLevelType w:val="hybridMultilevel"/>
    <w:tmpl w:val="2A901A56"/>
    <w:lvl w:ilvl="0" w:tplc="032029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50C4F"/>
    <w:multiLevelType w:val="hybridMultilevel"/>
    <w:tmpl w:val="83748B2E"/>
    <w:lvl w:ilvl="0" w:tplc="05EA3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14942"/>
    <w:multiLevelType w:val="hybridMultilevel"/>
    <w:tmpl w:val="A91E6FB6"/>
    <w:lvl w:ilvl="0" w:tplc="32F2F62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81071"/>
    <w:multiLevelType w:val="hybridMultilevel"/>
    <w:tmpl w:val="B31EF6EE"/>
    <w:lvl w:ilvl="0" w:tplc="D61ED5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12"/>
  </w:num>
  <w:num w:numId="2" w16cid:durableId="1797874790">
    <w:abstractNumId w:val="14"/>
  </w:num>
  <w:num w:numId="3" w16cid:durableId="539322468">
    <w:abstractNumId w:val="8"/>
  </w:num>
  <w:num w:numId="4" w16cid:durableId="68282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23"/>
  </w:num>
  <w:num w:numId="6" w16cid:durableId="193009794">
    <w:abstractNumId w:val="18"/>
  </w:num>
  <w:num w:numId="7" w16cid:durableId="1406299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1"/>
  </w:num>
  <w:num w:numId="11" w16cid:durableId="2117166025">
    <w:abstractNumId w:val="16"/>
  </w:num>
  <w:num w:numId="12" w16cid:durableId="1705669333">
    <w:abstractNumId w:val="20"/>
  </w:num>
  <w:num w:numId="13" w16cid:durableId="954865770">
    <w:abstractNumId w:val="15"/>
  </w:num>
  <w:num w:numId="14" w16cid:durableId="2126193265">
    <w:abstractNumId w:val="6"/>
  </w:num>
  <w:num w:numId="15" w16cid:durableId="1330643987">
    <w:abstractNumId w:val="2"/>
  </w:num>
  <w:num w:numId="16" w16cid:durableId="1151289845">
    <w:abstractNumId w:val="3"/>
  </w:num>
  <w:num w:numId="17" w16cid:durableId="152260943">
    <w:abstractNumId w:val="13"/>
  </w:num>
  <w:num w:numId="18" w16cid:durableId="702369676">
    <w:abstractNumId w:val="17"/>
  </w:num>
  <w:num w:numId="19" w16cid:durableId="727805441">
    <w:abstractNumId w:val="22"/>
  </w:num>
  <w:num w:numId="20" w16cid:durableId="329646579">
    <w:abstractNumId w:val="19"/>
  </w:num>
  <w:num w:numId="21" w16cid:durableId="1143615893">
    <w:abstractNumId w:val="0"/>
  </w:num>
  <w:num w:numId="22" w16cid:durableId="889805076">
    <w:abstractNumId w:val="4"/>
  </w:num>
  <w:num w:numId="23" w16cid:durableId="1819106804">
    <w:abstractNumId w:val="21"/>
  </w:num>
  <w:num w:numId="24" w16cid:durableId="25571539">
    <w:abstractNumId w:val="7"/>
  </w:num>
  <w:num w:numId="25" w16cid:durableId="916789446">
    <w:abstractNumId w:val="10"/>
  </w:num>
  <w:num w:numId="26" w16cid:durableId="1837695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2FDC"/>
    <w:rsid w:val="00031A00"/>
    <w:rsid w:val="00032E09"/>
    <w:rsid w:val="00034DA7"/>
    <w:rsid w:val="000445A4"/>
    <w:rsid w:val="000467BC"/>
    <w:rsid w:val="00050CE7"/>
    <w:rsid w:val="00057C4D"/>
    <w:rsid w:val="00063254"/>
    <w:rsid w:val="0006525B"/>
    <w:rsid w:val="00066997"/>
    <w:rsid w:val="00072BEA"/>
    <w:rsid w:val="0007427B"/>
    <w:rsid w:val="000769BD"/>
    <w:rsid w:val="00077032"/>
    <w:rsid w:val="00082AFC"/>
    <w:rsid w:val="00086E05"/>
    <w:rsid w:val="000A3CFD"/>
    <w:rsid w:val="000A7980"/>
    <w:rsid w:val="000B4AD1"/>
    <w:rsid w:val="000C3915"/>
    <w:rsid w:val="000C514F"/>
    <w:rsid w:val="000D11AC"/>
    <w:rsid w:val="000D2450"/>
    <w:rsid w:val="000D7C96"/>
    <w:rsid w:val="000E3BDD"/>
    <w:rsid w:val="000E3F62"/>
    <w:rsid w:val="000F231A"/>
    <w:rsid w:val="000F3554"/>
    <w:rsid w:val="001007C3"/>
    <w:rsid w:val="0010293C"/>
    <w:rsid w:val="001123ED"/>
    <w:rsid w:val="001276DB"/>
    <w:rsid w:val="001333B0"/>
    <w:rsid w:val="00141EC8"/>
    <w:rsid w:val="001506D5"/>
    <w:rsid w:val="001531EC"/>
    <w:rsid w:val="00156EA2"/>
    <w:rsid w:val="0016267F"/>
    <w:rsid w:val="00172A6B"/>
    <w:rsid w:val="0019183F"/>
    <w:rsid w:val="001965AE"/>
    <w:rsid w:val="00197273"/>
    <w:rsid w:val="001A3A44"/>
    <w:rsid w:val="001C1964"/>
    <w:rsid w:val="001C3130"/>
    <w:rsid w:val="001C7416"/>
    <w:rsid w:val="001D2F36"/>
    <w:rsid w:val="001D3CD3"/>
    <w:rsid w:val="001D51B3"/>
    <w:rsid w:val="001E550B"/>
    <w:rsid w:val="001E6C85"/>
    <w:rsid w:val="001F49F2"/>
    <w:rsid w:val="001F7A64"/>
    <w:rsid w:val="0022318A"/>
    <w:rsid w:val="00230BE6"/>
    <w:rsid w:val="0023454B"/>
    <w:rsid w:val="00240EBC"/>
    <w:rsid w:val="00242B58"/>
    <w:rsid w:val="002430C4"/>
    <w:rsid w:val="00245F6A"/>
    <w:rsid w:val="00247BAF"/>
    <w:rsid w:val="0025608D"/>
    <w:rsid w:val="00256A3B"/>
    <w:rsid w:val="00264823"/>
    <w:rsid w:val="00264F00"/>
    <w:rsid w:val="002771CD"/>
    <w:rsid w:val="0028391F"/>
    <w:rsid w:val="00285A4A"/>
    <w:rsid w:val="002A05F0"/>
    <w:rsid w:val="002A199D"/>
    <w:rsid w:val="002A32FA"/>
    <w:rsid w:val="002A448D"/>
    <w:rsid w:val="002B0231"/>
    <w:rsid w:val="002D0710"/>
    <w:rsid w:val="002D1938"/>
    <w:rsid w:val="002D7D85"/>
    <w:rsid w:val="002E752C"/>
    <w:rsid w:val="002F31DC"/>
    <w:rsid w:val="002F586A"/>
    <w:rsid w:val="00300F40"/>
    <w:rsid w:val="00302FED"/>
    <w:rsid w:val="003125BD"/>
    <w:rsid w:val="003141AA"/>
    <w:rsid w:val="00317493"/>
    <w:rsid w:val="003212F8"/>
    <w:rsid w:val="003261D0"/>
    <w:rsid w:val="00326B88"/>
    <w:rsid w:val="00330330"/>
    <w:rsid w:val="00346E72"/>
    <w:rsid w:val="00347953"/>
    <w:rsid w:val="00351315"/>
    <w:rsid w:val="00351DBE"/>
    <w:rsid w:val="00354E13"/>
    <w:rsid w:val="00364F90"/>
    <w:rsid w:val="0037092F"/>
    <w:rsid w:val="00371B35"/>
    <w:rsid w:val="00377D79"/>
    <w:rsid w:val="00381F30"/>
    <w:rsid w:val="00382711"/>
    <w:rsid w:val="00383458"/>
    <w:rsid w:val="00390C88"/>
    <w:rsid w:val="00392ED2"/>
    <w:rsid w:val="003946EF"/>
    <w:rsid w:val="003961CA"/>
    <w:rsid w:val="003A446D"/>
    <w:rsid w:val="003A6DEF"/>
    <w:rsid w:val="003B4D31"/>
    <w:rsid w:val="003C1B48"/>
    <w:rsid w:val="003C3994"/>
    <w:rsid w:val="003C39F8"/>
    <w:rsid w:val="003C413B"/>
    <w:rsid w:val="003C742E"/>
    <w:rsid w:val="003C75D5"/>
    <w:rsid w:val="003E33CB"/>
    <w:rsid w:val="003E4947"/>
    <w:rsid w:val="003E4DCA"/>
    <w:rsid w:val="003F25E3"/>
    <w:rsid w:val="003F33B2"/>
    <w:rsid w:val="003F6C19"/>
    <w:rsid w:val="003F7EF1"/>
    <w:rsid w:val="00400C34"/>
    <w:rsid w:val="004068C2"/>
    <w:rsid w:val="0041417D"/>
    <w:rsid w:val="00415149"/>
    <w:rsid w:val="00415AA3"/>
    <w:rsid w:val="00423FB2"/>
    <w:rsid w:val="004346FE"/>
    <w:rsid w:val="004361AB"/>
    <w:rsid w:val="00436B31"/>
    <w:rsid w:val="004477E1"/>
    <w:rsid w:val="00454613"/>
    <w:rsid w:val="004565E6"/>
    <w:rsid w:val="004569F2"/>
    <w:rsid w:val="00462603"/>
    <w:rsid w:val="004773AE"/>
    <w:rsid w:val="00484D74"/>
    <w:rsid w:val="004860DA"/>
    <w:rsid w:val="00493511"/>
    <w:rsid w:val="004B0057"/>
    <w:rsid w:val="004B184F"/>
    <w:rsid w:val="004B25F0"/>
    <w:rsid w:val="004B3E66"/>
    <w:rsid w:val="004B70AC"/>
    <w:rsid w:val="004C3641"/>
    <w:rsid w:val="004D2AA5"/>
    <w:rsid w:val="004D6840"/>
    <w:rsid w:val="004D68B2"/>
    <w:rsid w:val="004D7A31"/>
    <w:rsid w:val="004E09C4"/>
    <w:rsid w:val="004F2946"/>
    <w:rsid w:val="004F7BDB"/>
    <w:rsid w:val="0050078A"/>
    <w:rsid w:val="005015A1"/>
    <w:rsid w:val="0050253E"/>
    <w:rsid w:val="00506AF6"/>
    <w:rsid w:val="0052015C"/>
    <w:rsid w:val="00521828"/>
    <w:rsid w:val="00527A35"/>
    <w:rsid w:val="00531C4B"/>
    <w:rsid w:val="005459E7"/>
    <w:rsid w:val="00563D12"/>
    <w:rsid w:val="00563EE8"/>
    <w:rsid w:val="00571B1D"/>
    <w:rsid w:val="00575DAC"/>
    <w:rsid w:val="00584A3D"/>
    <w:rsid w:val="005855EA"/>
    <w:rsid w:val="005877B7"/>
    <w:rsid w:val="005A21C1"/>
    <w:rsid w:val="005A3F16"/>
    <w:rsid w:val="005A5F52"/>
    <w:rsid w:val="005A789D"/>
    <w:rsid w:val="005B2D7B"/>
    <w:rsid w:val="005D2F25"/>
    <w:rsid w:val="005E449A"/>
    <w:rsid w:val="005E7B44"/>
    <w:rsid w:val="005F59FD"/>
    <w:rsid w:val="00606886"/>
    <w:rsid w:val="0060698D"/>
    <w:rsid w:val="00606BDD"/>
    <w:rsid w:val="006117B8"/>
    <w:rsid w:val="00611950"/>
    <w:rsid w:val="0061336C"/>
    <w:rsid w:val="0063438D"/>
    <w:rsid w:val="0063695C"/>
    <w:rsid w:val="00647449"/>
    <w:rsid w:val="00653FF9"/>
    <w:rsid w:val="00655492"/>
    <w:rsid w:val="0065686A"/>
    <w:rsid w:val="00660CFC"/>
    <w:rsid w:val="00663B3F"/>
    <w:rsid w:val="00664A84"/>
    <w:rsid w:val="00665052"/>
    <w:rsid w:val="006664EB"/>
    <w:rsid w:val="006737DB"/>
    <w:rsid w:val="006762A0"/>
    <w:rsid w:val="00686C3E"/>
    <w:rsid w:val="0069516D"/>
    <w:rsid w:val="006979C0"/>
    <w:rsid w:val="006A0390"/>
    <w:rsid w:val="006A6F9C"/>
    <w:rsid w:val="006B3B70"/>
    <w:rsid w:val="006B5769"/>
    <w:rsid w:val="006B79AB"/>
    <w:rsid w:val="006C0AFC"/>
    <w:rsid w:val="006C40AA"/>
    <w:rsid w:val="00703ABE"/>
    <w:rsid w:val="00704515"/>
    <w:rsid w:val="007053E8"/>
    <w:rsid w:val="0070689B"/>
    <w:rsid w:val="00710303"/>
    <w:rsid w:val="00713D1F"/>
    <w:rsid w:val="00732AC0"/>
    <w:rsid w:val="00744582"/>
    <w:rsid w:val="007466FC"/>
    <w:rsid w:val="007468B9"/>
    <w:rsid w:val="007506B5"/>
    <w:rsid w:val="007563B0"/>
    <w:rsid w:val="00772253"/>
    <w:rsid w:val="00774588"/>
    <w:rsid w:val="007751E8"/>
    <w:rsid w:val="007811A8"/>
    <w:rsid w:val="007832E3"/>
    <w:rsid w:val="00785106"/>
    <w:rsid w:val="007852D8"/>
    <w:rsid w:val="00791A94"/>
    <w:rsid w:val="00792057"/>
    <w:rsid w:val="007B7CC7"/>
    <w:rsid w:val="007C7F12"/>
    <w:rsid w:val="007D1ADF"/>
    <w:rsid w:val="007D5409"/>
    <w:rsid w:val="007E5CB7"/>
    <w:rsid w:val="00807A2E"/>
    <w:rsid w:val="00820D52"/>
    <w:rsid w:val="00823B52"/>
    <w:rsid w:val="00835879"/>
    <w:rsid w:val="00841676"/>
    <w:rsid w:val="00846F64"/>
    <w:rsid w:val="008533B4"/>
    <w:rsid w:val="008536F9"/>
    <w:rsid w:val="008715D6"/>
    <w:rsid w:val="0087713B"/>
    <w:rsid w:val="0087747C"/>
    <w:rsid w:val="00880D32"/>
    <w:rsid w:val="00880E47"/>
    <w:rsid w:val="008820C7"/>
    <w:rsid w:val="00882FFC"/>
    <w:rsid w:val="00885177"/>
    <w:rsid w:val="00885A0F"/>
    <w:rsid w:val="00886AD7"/>
    <w:rsid w:val="00892D72"/>
    <w:rsid w:val="0089513B"/>
    <w:rsid w:val="008B1CA6"/>
    <w:rsid w:val="008C1983"/>
    <w:rsid w:val="008C284D"/>
    <w:rsid w:val="008C2B75"/>
    <w:rsid w:val="008C3BD0"/>
    <w:rsid w:val="008C5A83"/>
    <w:rsid w:val="008D46E1"/>
    <w:rsid w:val="008D741C"/>
    <w:rsid w:val="008F1429"/>
    <w:rsid w:val="008F6F0F"/>
    <w:rsid w:val="009007F0"/>
    <w:rsid w:val="009077DC"/>
    <w:rsid w:val="00910571"/>
    <w:rsid w:val="00910CDF"/>
    <w:rsid w:val="009114DB"/>
    <w:rsid w:val="009140F8"/>
    <w:rsid w:val="00925A82"/>
    <w:rsid w:val="00936AF6"/>
    <w:rsid w:val="00941FE2"/>
    <w:rsid w:val="00944315"/>
    <w:rsid w:val="0094726C"/>
    <w:rsid w:val="009535F5"/>
    <w:rsid w:val="009571B2"/>
    <w:rsid w:val="00964144"/>
    <w:rsid w:val="00967C54"/>
    <w:rsid w:val="00982170"/>
    <w:rsid w:val="0099010A"/>
    <w:rsid w:val="009931CD"/>
    <w:rsid w:val="00994E66"/>
    <w:rsid w:val="009A0DC9"/>
    <w:rsid w:val="009B16D5"/>
    <w:rsid w:val="009B2195"/>
    <w:rsid w:val="009B3507"/>
    <w:rsid w:val="009B4309"/>
    <w:rsid w:val="009B59A5"/>
    <w:rsid w:val="009B63CF"/>
    <w:rsid w:val="009D3464"/>
    <w:rsid w:val="009E03F7"/>
    <w:rsid w:val="009E6525"/>
    <w:rsid w:val="009F01E2"/>
    <w:rsid w:val="009F3130"/>
    <w:rsid w:val="00A066B1"/>
    <w:rsid w:val="00A17DC5"/>
    <w:rsid w:val="00A32BBE"/>
    <w:rsid w:val="00A3321A"/>
    <w:rsid w:val="00A35EED"/>
    <w:rsid w:val="00A45DD4"/>
    <w:rsid w:val="00A603F4"/>
    <w:rsid w:val="00A607B3"/>
    <w:rsid w:val="00A60DF2"/>
    <w:rsid w:val="00A65B9C"/>
    <w:rsid w:val="00A67794"/>
    <w:rsid w:val="00A7248E"/>
    <w:rsid w:val="00A80937"/>
    <w:rsid w:val="00A81886"/>
    <w:rsid w:val="00A8397B"/>
    <w:rsid w:val="00A91116"/>
    <w:rsid w:val="00A95B3E"/>
    <w:rsid w:val="00AA3CB4"/>
    <w:rsid w:val="00AA6D89"/>
    <w:rsid w:val="00AC3A1C"/>
    <w:rsid w:val="00AC3C39"/>
    <w:rsid w:val="00AC410E"/>
    <w:rsid w:val="00AE1E9D"/>
    <w:rsid w:val="00AE5D0B"/>
    <w:rsid w:val="00AE7501"/>
    <w:rsid w:val="00AF0272"/>
    <w:rsid w:val="00AF118D"/>
    <w:rsid w:val="00AF56FA"/>
    <w:rsid w:val="00B041E0"/>
    <w:rsid w:val="00B06A64"/>
    <w:rsid w:val="00B219E1"/>
    <w:rsid w:val="00B21EC4"/>
    <w:rsid w:val="00B233DD"/>
    <w:rsid w:val="00B359BC"/>
    <w:rsid w:val="00B36B04"/>
    <w:rsid w:val="00B36F59"/>
    <w:rsid w:val="00B40121"/>
    <w:rsid w:val="00B4509E"/>
    <w:rsid w:val="00B45D07"/>
    <w:rsid w:val="00B46543"/>
    <w:rsid w:val="00B46762"/>
    <w:rsid w:val="00B50B5C"/>
    <w:rsid w:val="00B53040"/>
    <w:rsid w:val="00B5722B"/>
    <w:rsid w:val="00B65E82"/>
    <w:rsid w:val="00B66BB3"/>
    <w:rsid w:val="00B67832"/>
    <w:rsid w:val="00B7466E"/>
    <w:rsid w:val="00B82ED7"/>
    <w:rsid w:val="00B82F8F"/>
    <w:rsid w:val="00B87048"/>
    <w:rsid w:val="00BA0BF2"/>
    <w:rsid w:val="00BB21D7"/>
    <w:rsid w:val="00BB577E"/>
    <w:rsid w:val="00BD2D7A"/>
    <w:rsid w:val="00BE1399"/>
    <w:rsid w:val="00BE1498"/>
    <w:rsid w:val="00BF14E5"/>
    <w:rsid w:val="00BF3948"/>
    <w:rsid w:val="00BF79D6"/>
    <w:rsid w:val="00C00444"/>
    <w:rsid w:val="00C036DA"/>
    <w:rsid w:val="00C06E24"/>
    <w:rsid w:val="00C0779E"/>
    <w:rsid w:val="00C07C7A"/>
    <w:rsid w:val="00C176B9"/>
    <w:rsid w:val="00C322F3"/>
    <w:rsid w:val="00C3275C"/>
    <w:rsid w:val="00C32F8A"/>
    <w:rsid w:val="00C33CA2"/>
    <w:rsid w:val="00C41A09"/>
    <w:rsid w:val="00C434F8"/>
    <w:rsid w:val="00C4619A"/>
    <w:rsid w:val="00C47058"/>
    <w:rsid w:val="00C515CD"/>
    <w:rsid w:val="00C55555"/>
    <w:rsid w:val="00C60526"/>
    <w:rsid w:val="00C60EDE"/>
    <w:rsid w:val="00C62AEF"/>
    <w:rsid w:val="00C7021E"/>
    <w:rsid w:val="00C71B63"/>
    <w:rsid w:val="00C829FF"/>
    <w:rsid w:val="00C8433D"/>
    <w:rsid w:val="00C93909"/>
    <w:rsid w:val="00C97649"/>
    <w:rsid w:val="00CA5414"/>
    <w:rsid w:val="00CC1206"/>
    <w:rsid w:val="00CC4CD7"/>
    <w:rsid w:val="00CC5298"/>
    <w:rsid w:val="00CD1E6C"/>
    <w:rsid w:val="00CE2344"/>
    <w:rsid w:val="00D0024E"/>
    <w:rsid w:val="00D012CB"/>
    <w:rsid w:val="00D1752B"/>
    <w:rsid w:val="00D41CDD"/>
    <w:rsid w:val="00D44F0E"/>
    <w:rsid w:val="00D45E5E"/>
    <w:rsid w:val="00D51876"/>
    <w:rsid w:val="00D540AD"/>
    <w:rsid w:val="00D549B5"/>
    <w:rsid w:val="00D555AD"/>
    <w:rsid w:val="00D56C49"/>
    <w:rsid w:val="00D61850"/>
    <w:rsid w:val="00D63AAE"/>
    <w:rsid w:val="00D71D0F"/>
    <w:rsid w:val="00D73884"/>
    <w:rsid w:val="00D74585"/>
    <w:rsid w:val="00D751B2"/>
    <w:rsid w:val="00D96271"/>
    <w:rsid w:val="00DB0A94"/>
    <w:rsid w:val="00DB29D1"/>
    <w:rsid w:val="00DB3682"/>
    <w:rsid w:val="00DC55CF"/>
    <w:rsid w:val="00DD25D4"/>
    <w:rsid w:val="00DD64E3"/>
    <w:rsid w:val="00DD6C0B"/>
    <w:rsid w:val="00DE2A9C"/>
    <w:rsid w:val="00DF012B"/>
    <w:rsid w:val="00E219F5"/>
    <w:rsid w:val="00E30FDF"/>
    <w:rsid w:val="00E34309"/>
    <w:rsid w:val="00E3592B"/>
    <w:rsid w:val="00E37599"/>
    <w:rsid w:val="00E4092D"/>
    <w:rsid w:val="00E42F39"/>
    <w:rsid w:val="00E468C5"/>
    <w:rsid w:val="00E55E9F"/>
    <w:rsid w:val="00E6362C"/>
    <w:rsid w:val="00E64D57"/>
    <w:rsid w:val="00E66312"/>
    <w:rsid w:val="00E74AC8"/>
    <w:rsid w:val="00E80A85"/>
    <w:rsid w:val="00E82528"/>
    <w:rsid w:val="00E82882"/>
    <w:rsid w:val="00E84DE2"/>
    <w:rsid w:val="00E85B21"/>
    <w:rsid w:val="00E92E05"/>
    <w:rsid w:val="00E9593A"/>
    <w:rsid w:val="00EA32F3"/>
    <w:rsid w:val="00EA4934"/>
    <w:rsid w:val="00EB06E3"/>
    <w:rsid w:val="00EC0A2A"/>
    <w:rsid w:val="00EC1CAC"/>
    <w:rsid w:val="00EC378E"/>
    <w:rsid w:val="00EC442C"/>
    <w:rsid w:val="00EC5691"/>
    <w:rsid w:val="00EC78AB"/>
    <w:rsid w:val="00ED2475"/>
    <w:rsid w:val="00ED6750"/>
    <w:rsid w:val="00EE0606"/>
    <w:rsid w:val="00EF0B32"/>
    <w:rsid w:val="00EF3D13"/>
    <w:rsid w:val="00EF6DB1"/>
    <w:rsid w:val="00F037D1"/>
    <w:rsid w:val="00F05821"/>
    <w:rsid w:val="00F0691D"/>
    <w:rsid w:val="00F15F26"/>
    <w:rsid w:val="00F2778D"/>
    <w:rsid w:val="00F277B1"/>
    <w:rsid w:val="00F30ADC"/>
    <w:rsid w:val="00F31E5A"/>
    <w:rsid w:val="00F357A1"/>
    <w:rsid w:val="00F4405E"/>
    <w:rsid w:val="00F46526"/>
    <w:rsid w:val="00F5170E"/>
    <w:rsid w:val="00F60A1F"/>
    <w:rsid w:val="00F7185B"/>
    <w:rsid w:val="00F84190"/>
    <w:rsid w:val="00F844FB"/>
    <w:rsid w:val="00F852B4"/>
    <w:rsid w:val="00F85AF9"/>
    <w:rsid w:val="00FA153C"/>
    <w:rsid w:val="00FA4FF3"/>
    <w:rsid w:val="00FA5BCF"/>
    <w:rsid w:val="00FB32DA"/>
    <w:rsid w:val="00FB6AC6"/>
    <w:rsid w:val="00FC2317"/>
    <w:rsid w:val="00FC34FA"/>
    <w:rsid w:val="00FD0FAD"/>
    <w:rsid w:val="00FD3CFD"/>
    <w:rsid w:val="00FE1428"/>
    <w:rsid w:val="00FE76A8"/>
    <w:rsid w:val="00FF0BAC"/>
    <w:rsid w:val="00FF34D6"/>
    <w:rsid w:val="00FF4DCA"/>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 w:type="paragraph" w:customStyle="1" w:styleId="Default">
    <w:name w:val="Default"/>
    <w:rsid w:val="00DB3682"/>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844">
      <w:bodyDiv w:val="1"/>
      <w:marLeft w:val="0"/>
      <w:marRight w:val="0"/>
      <w:marTop w:val="0"/>
      <w:marBottom w:val="0"/>
      <w:divBdr>
        <w:top w:val="none" w:sz="0" w:space="0" w:color="auto"/>
        <w:left w:val="none" w:sz="0" w:space="0" w:color="auto"/>
        <w:bottom w:val="none" w:sz="0" w:space="0" w:color="auto"/>
        <w:right w:val="none" w:sz="0" w:space="0" w:color="auto"/>
      </w:divBdr>
    </w:div>
    <w:div w:id="230121603">
      <w:bodyDiv w:val="1"/>
      <w:marLeft w:val="0"/>
      <w:marRight w:val="0"/>
      <w:marTop w:val="0"/>
      <w:marBottom w:val="0"/>
      <w:divBdr>
        <w:top w:val="none" w:sz="0" w:space="0" w:color="auto"/>
        <w:left w:val="none" w:sz="0" w:space="0" w:color="auto"/>
        <w:bottom w:val="none" w:sz="0" w:space="0" w:color="auto"/>
        <w:right w:val="none" w:sz="0" w:space="0" w:color="auto"/>
      </w:divBdr>
    </w:div>
    <w:div w:id="273752549">
      <w:bodyDiv w:val="1"/>
      <w:marLeft w:val="0"/>
      <w:marRight w:val="0"/>
      <w:marTop w:val="0"/>
      <w:marBottom w:val="0"/>
      <w:divBdr>
        <w:top w:val="none" w:sz="0" w:space="0" w:color="auto"/>
        <w:left w:val="none" w:sz="0" w:space="0" w:color="auto"/>
        <w:bottom w:val="none" w:sz="0" w:space="0" w:color="auto"/>
        <w:right w:val="none" w:sz="0" w:space="0" w:color="auto"/>
      </w:divBdr>
    </w:div>
    <w:div w:id="511724414">
      <w:bodyDiv w:val="1"/>
      <w:marLeft w:val="0"/>
      <w:marRight w:val="0"/>
      <w:marTop w:val="0"/>
      <w:marBottom w:val="0"/>
      <w:divBdr>
        <w:top w:val="none" w:sz="0" w:space="0" w:color="auto"/>
        <w:left w:val="none" w:sz="0" w:space="0" w:color="auto"/>
        <w:bottom w:val="none" w:sz="0" w:space="0" w:color="auto"/>
        <w:right w:val="none" w:sz="0" w:space="0" w:color="auto"/>
      </w:divBdr>
    </w:div>
    <w:div w:id="556740618">
      <w:bodyDiv w:val="1"/>
      <w:marLeft w:val="0"/>
      <w:marRight w:val="0"/>
      <w:marTop w:val="0"/>
      <w:marBottom w:val="0"/>
      <w:divBdr>
        <w:top w:val="none" w:sz="0" w:space="0" w:color="auto"/>
        <w:left w:val="none" w:sz="0" w:space="0" w:color="auto"/>
        <w:bottom w:val="none" w:sz="0" w:space="0" w:color="auto"/>
        <w:right w:val="none" w:sz="0" w:space="0" w:color="auto"/>
      </w:divBdr>
    </w:div>
    <w:div w:id="636960451">
      <w:bodyDiv w:val="1"/>
      <w:marLeft w:val="0"/>
      <w:marRight w:val="0"/>
      <w:marTop w:val="0"/>
      <w:marBottom w:val="0"/>
      <w:divBdr>
        <w:top w:val="none" w:sz="0" w:space="0" w:color="auto"/>
        <w:left w:val="none" w:sz="0" w:space="0" w:color="auto"/>
        <w:bottom w:val="none" w:sz="0" w:space="0" w:color="auto"/>
        <w:right w:val="none" w:sz="0" w:space="0" w:color="auto"/>
      </w:divBdr>
    </w:div>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673336288">
      <w:bodyDiv w:val="1"/>
      <w:marLeft w:val="0"/>
      <w:marRight w:val="0"/>
      <w:marTop w:val="0"/>
      <w:marBottom w:val="0"/>
      <w:divBdr>
        <w:top w:val="none" w:sz="0" w:space="0" w:color="auto"/>
        <w:left w:val="none" w:sz="0" w:space="0" w:color="auto"/>
        <w:bottom w:val="none" w:sz="0" w:space="0" w:color="auto"/>
        <w:right w:val="none" w:sz="0" w:space="0" w:color="auto"/>
      </w:divBdr>
    </w:div>
    <w:div w:id="802817564">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council/faculty-senate/agendas-minutes-transcripts/2024-2025/fs/index.shtml" TargetMode="External"/><Relationship Id="rId13" Type="http://schemas.openxmlformats.org/officeDocument/2006/relationships/hyperlink" Target="http://www.niu.edu/board/meetings/index.shtml" TargetMode="External"/><Relationship Id="rId18" Type="http://schemas.openxmlformats.org/officeDocument/2006/relationships/hyperlink" Target="https://www.niu.edu/operating-staff-council/meetings/index.shtml" TargetMode="External"/><Relationship Id="rId26" Type="http://schemas.openxmlformats.org/officeDocument/2006/relationships/hyperlink" Target="https://www.niu.edu/commencement/" TargetMode="External"/><Relationship Id="rId3" Type="http://schemas.openxmlformats.org/officeDocument/2006/relationships/styles" Target="styles.xml"/><Relationship Id="rId21" Type="http://schemas.openxmlformats.org/officeDocument/2006/relationships/hyperlink" Target="https://www.niu.edu/university-council/committees/minutes/ubc/index.shtml" TargetMode="External"/><Relationship Id="rId7" Type="http://schemas.openxmlformats.org/officeDocument/2006/relationships/endnotes" Target="endnotes.xml"/><Relationship Id="rId12" Type="http://schemas.openxmlformats.org/officeDocument/2006/relationships/hyperlink" Target="https://www.niu.edu/university-council/committees/minutes/bc/index.shtml" TargetMode="External"/><Relationship Id="rId17" Type="http://schemas.openxmlformats.org/officeDocument/2006/relationships/hyperlink" Target="https://www.niu.edu/university-council/committees/minutes/hc/index.shtml" TargetMode="External"/><Relationship Id="rId25" Type="http://schemas.openxmlformats.org/officeDocument/2006/relationships/hyperlink" Target="https://www.niu.edu/university-council/committees/annual-reports/index.shtml" TargetMode="External"/><Relationship Id="rId2" Type="http://schemas.openxmlformats.org/officeDocument/2006/relationships/numbering" Target="numbering.xml"/><Relationship Id="rId16" Type="http://schemas.openxmlformats.org/officeDocument/2006/relationships/hyperlink" Target="https://www.niu.edu/university-council/committees/minutes/gc/index.shtml" TargetMode="External"/><Relationship Id="rId20" Type="http://schemas.openxmlformats.org/officeDocument/2006/relationships/hyperlink" Target="https://www.niu.edu/university-council/committees/minutes/uap/index.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university-council/committees/minutes/athletics/index.shtml" TargetMode="External"/><Relationship Id="rId24" Type="http://schemas.openxmlformats.org/officeDocument/2006/relationships/hyperlink" Target="https://www.niu.edu/university-council/committees/annual-reports/index.shtml"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gec/index.shtml" TargetMode="External"/><Relationship Id="rId23" Type="http://schemas.openxmlformats.org/officeDocument/2006/relationships/hyperlink" Target="http://www.facibhe.org/meetings/minutes.php" TargetMode="External"/><Relationship Id="rId28" Type="http://schemas.openxmlformats.org/officeDocument/2006/relationships/fontTable" Target="fontTable.xml"/><Relationship Id="rId10" Type="http://schemas.openxmlformats.org/officeDocument/2006/relationships/hyperlink" Target="https://www.niu.edu/university-council/committees/minutes/apc/index.shtml" TargetMode="External"/><Relationship Id="rId19" Type="http://schemas.openxmlformats.org/officeDocument/2006/relationships/hyperlink" Target="https://www.niu.edu/spsc/meetings/index.shtml" TargetMode="External"/><Relationship Id="rId4" Type="http://schemas.openxmlformats.org/officeDocument/2006/relationships/settings" Target="settings.xml"/><Relationship Id="rId9" Type="http://schemas.openxmlformats.org/officeDocument/2006/relationships/hyperlink" Target="https://www.niu.edu/policies/" TargetMode="External"/><Relationship Id="rId14" Type="http://schemas.openxmlformats.org/officeDocument/2006/relationships/hyperlink" Target="https://www.niu.edu/university-council/committees/minutes/ciuae/index.shtml" TargetMode="External"/><Relationship Id="rId22" Type="http://schemas.openxmlformats.org/officeDocument/2006/relationships/hyperlink" Target="https://www.niu.edu/university-council/committees/minutes/uciel/index.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5</cp:revision>
  <cp:lastPrinted>2025-04-17T20:11:00Z</cp:lastPrinted>
  <dcterms:created xsi:type="dcterms:W3CDTF">2025-05-01T19:38:00Z</dcterms:created>
  <dcterms:modified xsi:type="dcterms:W3CDTF">2025-05-01T20:06:00Z</dcterms:modified>
</cp:coreProperties>
</file>