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577C9" w14:textId="22B5D368" w:rsidR="00332521" w:rsidRDefault="001405E6" w:rsidP="00547E05">
      <w:pPr>
        <w:jc w:val="right"/>
      </w:pPr>
      <w:r>
        <w:rPr>
          <w:noProof/>
          <w:sz w:val="28"/>
          <w:szCs w:val="28"/>
        </w:rPr>
        <w:drawing>
          <wp:anchor distT="0" distB="0" distL="114300" distR="114300" simplePos="0" relativeHeight="251667456" behindDoc="1" locked="0" layoutInCell="1" allowOverlap="0" wp14:anchorId="23814F93" wp14:editId="7FE0CEC7">
            <wp:simplePos x="3419475" y="361950"/>
            <wp:positionH relativeFrom="column">
              <wp:align>center</wp:align>
            </wp:positionH>
            <wp:positionV relativeFrom="paragraph">
              <wp:posOffset>0</wp:posOffset>
            </wp:positionV>
            <wp:extent cx="3529584" cy="685800"/>
            <wp:effectExtent l="0" t="0" r="0" b="0"/>
            <wp:wrapTight wrapText="bothSides">
              <wp:wrapPolygon edited="0">
                <wp:start x="583" y="0"/>
                <wp:lineTo x="0" y="600"/>
                <wp:lineTo x="0" y="20400"/>
                <wp:lineTo x="583" y="21000"/>
                <wp:lineTo x="1632" y="21000"/>
                <wp:lineTo x="1865" y="21000"/>
                <wp:lineTo x="2565" y="19800"/>
                <wp:lineTo x="2565" y="19200"/>
                <wp:lineTo x="21452" y="15000"/>
                <wp:lineTo x="21452" y="7800"/>
                <wp:lineTo x="1632" y="0"/>
                <wp:lineTo x="583" y="0"/>
              </wp:wrapPolygon>
            </wp:wrapTight>
            <wp:docPr id="1306438455" name="Picture 1" descr="Northern Illinois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38455" name="Picture 1" descr="Northern Illinois University"/>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9584" cy="685800"/>
                    </a:xfrm>
                    <a:prstGeom prst="rect">
                      <a:avLst/>
                    </a:prstGeom>
                  </pic:spPr>
                </pic:pic>
              </a:graphicData>
            </a:graphic>
            <wp14:sizeRelH relativeFrom="margin">
              <wp14:pctWidth>0</wp14:pctWidth>
            </wp14:sizeRelH>
            <wp14:sizeRelV relativeFrom="margin">
              <wp14:pctHeight>0</wp14:pctHeight>
            </wp14:sizeRelV>
          </wp:anchor>
        </w:drawing>
      </w:r>
    </w:p>
    <w:p w14:paraId="66506F14" w14:textId="77777777" w:rsidR="001405E6" w:rsidRDefault="001405E6">
      <w:pPr>
        <w:jc w:val="center"/>
        <w:rPr>
          <w:rFonts w:ascii="Times New Roman" w:hAnsi="Times New Roman"/>
        </w:rPr>
      </w:pPr>
    </w:p>
    <w:p w14:paraId="54564022" w14:textId="77777777" w:rsidR="001405E6" w:rsidRDefault="001405E6">
      <w:pPr>
        <w:jc w:val="center"/>
        <w:rPr>
          <w:rFonts w:ascii="Times New Roman" w:hAnsi="Times New Roman"/>
        </w:rPr>
      </w:pPr>
    </w:p>
    <w:p w14:paraId="3F1B97DF" w14:textId="77777777" w:rsidR="001405E6" w:rsidRDefault="001405E6">
      <w:pPr>
        <w:jc w:val="center"/>
        <w:rPr>
          <w:rFonts w:ascii="Times New Roman" w:hAnsi="Times New Roman"/>
        </w:rPr>
      </w:pPr>
    </w:p>
    <w:p w14:paraId="15D33694" w14:textId="77777777" w:rsidR="00547E05" w:rsidRDefault="00547E05" w:rsidP="007F5A7F">
      <w:pPr>
        <w:pStyle w:val="Title"/>
        <w:jc w:val="center"/>
        <w:rPr>
          <w:rFonts w:ascii="Aptos Display" w:hAnsi="Aptos Display"/>
          <w:sz w:val="40"/>
          <w:szCs w:val="40"/>
        </w:rPr>
      </w:pPr>
    </w:p>
    <w:p w14:paraId="47F2EA76" w14:textId="347C0B88" w:rsidR="001405E6" w:rsidRPr="00784218" w:rsidRDefault="001405E6" w:rsidP="00784218">
      <w:pPr>
        <w:pStyle w:val="Title"/>
        <w:jc w:val="center"/>
      </w:pPr>
      <w:r w:rsidRPr="00784218">
        <w:t>MATH 201 Proficiency Examination</w:t>
      </w:r>
    </w:p>
    <w:p w14:paraId="57613CA0" w14:textId="0BE72FA6" w:rsidR="00332521" w:rsidRPr="00784218" w:rsidRDefault="00332521" w:rsidP="00784218">
      <w:pPr>
        <w:pStyle w:val="Subtitle"/>
        <w:jc w:val="center"/>
      </w:pPr>
      <w:r w:rsidRPr="00784218">
        <w:t>Testing Services and Department of Mathematical Sciences</w:t>
      </w:r>
    </w:p>
    <w:p w14:paraId="17C215D2" w14:textId="77777777" w:rsidR="00332521" w:rsidRDefault="00332521">
      <w:pPr>
        <w:jc w:val="center"/>
        <w:rPr>
          <w:rFonts w:ascii="Times New Roman" w:hAnsi="Times New Roman"/>
        </w:rPr>
      </w:pPr>
    </w:p>
    <w:p w14:paraId="17929FB4" w14:textId="3DA474B4" w:rsidR="001405E6" w:rsidRPr="00FB3C71" w:rsidRDefault="00332521" w:rsidP="007F5A7F">
      <w:pPr>
        <w:pStyle w:val="Heading1"/>
        <w:jc w:val="left"/>
        <w:rPr>
          <w:rFonts w:ascii="Aptos Display" w:hAnsi="Aptos Display"/>
          <w:szCs w:val="22"/>
        </w:rPr>
      </w:pPr>
      <w:r w:rsidRPr="00FB3C71">
        <w:rPr>
          <w:rFonts w:ascii="Aptos Display" w:hAnsi="Aptos Display"/>
        </w:rPr>
        <w:t>Eligibility</w:t>
      </w:r>
    </w:p>
    <w:p w14:paraId="0BCBC6A0" w14:textId="399AED11" w:rsidR="00332521" w:rsidRPr="001405E6" w:rsidRDefault="00332521" w:rsidP="007D035C">
      <w:pPr>
        <w:rPr>
          <w:rFonts w:asciiTheme="minorHAnsi" w:hAnsiTheme="minorHAnsi" w:cstheme="minorHAnsi"/>
          <w:sz w:val="22"/>
          <w:szCs w:val="22"/>
        </w:rPr>
      </w:pPr>
      <w:proofErr w:type="gramStart"/>
      <w:r w:rsidRPr="001405E6">
        <w:rPr>
          <w:rFonts w:asciiTheme="minorHAnsi" w:hAnsiTheme="minorHAnsi" w:cstheme="minorHAnsi"/>
          <w:sz w:val="22"/>
          <w:szCs w:val="22"/>
        </w:rPr>
        <w:t>Persons</w:t>
      </w:r>
      <w:proofErr w:type="gramEnd"/>
      <w:r w:rsidRPr="001405E6">
        <w:rPr>
          <w:rFonts w:asciiTheme="minorHAnsi" w:hAnsiTheme="minorHAnsi" w:cstheme="minorHAnsi"/>
          <w:sz w:val="22"/>
          <w:szCs w:val="22"/>
        </w:rPr>
        <w:t xml:space="preserve"> with an extensive background in mathematics may consider satisfying the </w:t>
      </w:r>
      <w:r w:rsidR="00C5661C">
        <w:rPr>
          <w:rFonts w:asciiTheme="minorHAnsi" w:hAnsiTheme="minorHAnsi" w:cstheme="minorHAnsi"/>
          <w:sz w:val="22"/>
          <w:szCs w:val="22"/>
        </w:rPr>
        <w:t>Math</w:t>
      </w:r>
      <w:r w:rsidRPr="001405E6">
        <w:rPr>
          <w:rFonts w:asciiTheme="minorHAnsi" w:hAnsiTheme="minorHAnsi" w:cstheme="minorHAnsi"/>
          <w:sz w:val="22"/>
          <w:szCs w:val="22"/>
        </w:rPr>
        <w:t xml:space="preserve"> 201 prerequisite to </w:t>
      </w:r>
      <w:r w:rsidR="00C5661C">
        <w:rPr>
          <w:rFonts w:asciiTheme="minorHAnsi" w:hAnsiTheme="minorHAnsi" w:cstheme="minorHAnsi"/>
          <w:sz w:val="22"/>
          <w:szCs w:val="22"/>
        </w:rPr>
        <w:t>Math</w:t>
      </w:r>
      <w:r w:rsidRPr="001405E6">
        <w:rPr>
          <w:rFonts w:asciiTheme="minorHAnsi" w:hAnsiTheme="minorHAnsi" w:cstheme="minorHAnsi"/>
          <w:sz w:val="22"/>
          <w:szCs w:val="22"/>
        </w:rPr>
        <w:t xml:space="preserve"> 402 by passing an examination demonstrating proficiency in the content of </w:t>
      </w:r>
      <w:r w:rsidR="00C5661C">
        <w:rPr>
          <w:rFonts w:asciiTheme="minorHAnsi" w:hAnsiTheme="minorHAnsi" w:cstheme="minorHAnsi"/>
          <w:sz w:val="22"/>
          <w:szCs w:val="22"/>
        </w:rPr>
        <w:t>Math</w:t>
      </w:r>
      <w:r w:rsidRPr="001405E6">
        <w:rPr>
          <w:rFonts w:asciiTheme="minorHAnsi" w:hAnsiTheme="minorHAnsi" w:cstheme="minorHAnsi"/>
          <w:sz w:val="22"/>
          <w:szCs w:val="22"/>
        </w:rPr>
        <w:t xml:space="preserve"> 201.  </w:t>
      </w:r>
      <w:r w:rsidRPr="001405E6">
        <w:rPr>
          <w:rFonts w:asciiTheme="minorHAnsi" w:hAnsiTheme="minorHAnsi" w:cstheme="minorHAnsi"/>
          <w:b/>
          <w:sz w:val="22"/>
          <w:szCs w:val="22"/>
        </w:rPr>
        <w:t xml:space="preserve">An application to take the examination must be completed.  </w:t>
      </w:r>
      <w:r w:rsidRPr="001405E6">
        <w:rPr>
          <w:rFonts w:asciiTheme="minorHAnsi" w:hAnsiTheme="minorHAnsi" w:cstheme="minorHAnsi"/>
          <w:sz w:val="22"/>
          <w:szCs w:val="22"/>
        </w:rPr>
        <w:t xml:space="preserve">The application is available from the office of the Department of Mathematical Sciences, Watson Hall 320.  After </w:t>
      </w:r>
      <w:r w:rsidR="007F5A7F" w:rsidRPr="001405E6">
        <w:rPr>
          <w:rFonts w:asciiTheme="minorHAnsi" w:hAnsiTheme="minorHAnsi" w:cstheme="minorHAnsi"/>
          <w:sz w:val="22"/>
          <w:szCs w:val="22"/>
        </w:rPr>
        <w:t>reviewing</w:t>
      </w:r>
      <w:r w:rsidRPr="001405E6">
        <w:rPr>
          <w:rFonts w:asciiTheme="minorHAnsi" w:hAnsiTheme="minorHAnsi" w:cstheme="minorHAnsi"/>
          <w:sz w:val="22"/>
          <w:szCs w:val="22"/>
        </w:rPr>
        <w:t xml:space="preserve"> your application, you will receive (by mail) a permit to take the exam, or a written notice of the reasons for the rejection of your request to take the exam.</w:t>
      </w:r>
    </w:p>
    <w:p w14:paraId="238F977B" w14:textId="77777777" w:rsidR="00332521" w:rsidRDefault="00332521">
      <w:pPr>
        <w:jc w:val="both"/>
        <w:rPr>
          <w:rFonts w:ascii="Times New Roman" w:hAnsi="Times New Roman"/>
        </w:rPr>
      </w:pPr>
    </w:p>
    <w:p w14:paraId="7D947A39" w14:textId="23E09D50" w:rsidR="001405E6" w:rsidRPr="00FB3C71" w:rsidRDefault="00332521" w:rsidP="007F5A7F">
      <w:pPr>
        <w:pStyle w:val="Heading1"/>
        <w:jc w:val="left"/>
        <w:rPr>
          <w:rFonts w:ascii="Aptos Display" w:hAnsi="Aptos Display"/>
        </w:rPr>
      </w:pPr>
      <w:r w:rsidRPr="00FB3C71">
        <w:rPr>
          <w:rFonts w:ascii="Aptos Display" w:hAnsi="Aptos Display"/>
        </w:rPr>
        <w:t xml:space="preserve">Registration </w:t>
      </w:r>
      <w:r w:rsidR="00AD1FCF">
        <w:rPr>
          <w:rFonts w:ascii="Aptos Display" w:hAnsi="Aptos Display"/>
        </w:rPr>
        <w:t>P</w:t>
      </w:r>
      <w:r w:rsidRPr="00FB3C71">
        <w:rPr>
          <w:rFonts w:ascii="Aptos Display" w:hAnsi="Aptos Display"/>
        </w:rPr>
        <w:t>rocedure</w:t>
      </w:r>
    </w:p>
    <w:p w14:paraId="64FEF2A8" w14:textId="5C83D5CA" w:rsidR="007F5A7F" w:rsidRPr="00FD5134" w:rsidRDefault="007F5A7F" w:rsidP="007F5A7F">
      <w:pPr>
        <w:pStyle w:val="NoSpacing"/>
        <w:rPr>
          <w:rFonts w:ascii="Calibri" w:hAnsi="Calibri" w:cs="Calibri"/>
          <w:sz w:val="22"/>
          <w:szCs w:val="22"/>
        </w:rPr>
      </w:pPr>
      <w:r w:rsidRPr="00FD5134">
        <w:rPr>
          <w:rFonts w:ascii="Calibri" w:hAnsi="Calibri" w:cs="Calibri"/>
          <w:sz w:val="22"/>
          <w:szCs w:val="22"/>
        </w:rPr>
        <w:t xml:space="preserve">This exam must be scheduled in advance with </w:t>
      </w:r>
      <w:hyperlink r:id="rId8" w:history="1">
        <w:r w:rsidRPr="00FD5134">
          <w:rPr>
            <w:rStyle w:val="Hyperlink"/>
            <w:rFonts w:ascii="Calibri" w:hAnsi="Calibri" w:cs="Calibri"/>
            <w:sz w:val="22"/>
            <w:szCs w:val="22"/>
          </w:rPr>
          <w:t>Testing Services</w:t>
        </w:r>
      </w:hyperlink>
      <w:r w:rsidRPr="00FD5134">
        <w:rPr>
          <w:rFonts w:ascii="Calibri" w:hAnsi="Calibri" w:cs="Calibri"/>
          <w:sz w:val="22"/>
          <w:szCs w:val="22"/>
        </w:rPr>
        <w:t xml:space="preserve">, 815-753-1203, </w:t>
      </w:r>
      <w:hyperlink r:id="rId9" w:history="1">
        <w:r w:rsidRPr="00635615">
          <w:rPr>
            <w:rStyle w:val="Hyperlink"/>
            <w:rFonts w:ascii="Calibri" w:hAnsi="Calibri" w:cs="Calibri"/>
            <w:sz w:val="22"/>
            <w:szCs w:val="22"/>
          </w:rPr>
          <w:t>testing@niu.edu</w:t>
        </w:r>
      </w:hyperlink>
      <w:r w:rsidRPr="00FD5134">
        <w:rPr>
          <w:rFonts w:ascii="Calibri" w:hAnsi="Calibri" w:cs="Calibri"/>
          <w:sz w:val="22"/>
          <w:szCs w:val="22"/>
        </w:rPr>
        <w:t>.</w:t>
      </w:r>
    </w:p>
    <w:p w14:paraId="77503EBD" w14:textId="77777777" w:rsidR="007F5A7F" w:rsidRDefault="007F5A7F">
      <w:pPr>
        <w:jc w:val="both"/>
        <w:rPr>
          <w:rFonts w:asciiTheme="minorHAnsi" w:hAnsiTheme="minorHAnsi" w:cstheme="minorHAnsi"/>
          <w:sz w:val="22"/>
          <w:szCs w:val="22"/>
        </w:rPr>
      </w:pPr>
    </w:p>
    <w:p w14:paraId="56B31BBB" w14:textId="65C5FB8D" w:rsidR="00332521" w:rsidRPr="001405E6" w:rsidRDefault="000B5140" w:rsidP="00A63CC1">
      <w:pPr>
        <w:rPr>
          <w:rFonts w:asciiTheme="minorHAnsi" w:hAnsiTheme="minorHAnsi" w:cstheme="minorHAnsi"/>
          <w:sz w:val="22"/>
          <w:szCs w:val="22"/>
        </w:rPr>
      </w:pPr>
      <w:r w:rsidRPr="001405E6">
        <w:rPr>
          <w:rFonts w:asciiTheme="minorHAnsi" w:hAnsiTheme="minorHAnsi" w:cstheme="minorHAnsi"/>
          <w:sz w:val="22"/>
          <w:szCs w:val="22"/>
        </w:rPr>
        <w:t>Prior to scheduling your appointment with us, make sure you have received your permit from the Depar</w:t>
      </w:r>
      <w:r w:rsidR="00D05AE1" w:rsidRPr="001405E6">
        <w:rPr>
          <w:rFonts w:asciiTheme="minorHAnsi" w:hAnsiTheme="minorHAnsi" w:cstheme="minorHAnsi"/>
          <w:sz w:val="22"/>
          <w:szCs w:val="22"/>
        </w:rPr>
        <w:t>tment of Mathematical Sciences.</w:t>
      </w:r>
      <w:r w:rsidRPr="001405E6">
        <w:rPr>
          <w:rFonts w:asciiTheme="minorHAnsi" w:hAnsiTheme="minorHAnsi" w:cstheme="minorHAnsi"/>
          <w:sz w:val="22"/>
          <w:szCs w:val="22"/>
        </w:rPr>
        <w:t xml:space="preserve"> Make sure you bring your permit and photo ID with you to test. </w:t>
      </w:r>
    </w:p>
    <w:p w14:paraId="303BAACD" w14:textId="77777777" w:rsidR="000B5140" w:rsidRPr="001405E6" w:rsidRDefault="000B5140">
      <w:pPr>
        <w:jc w:val="both"/>
        <w:rPr>
          <w:rFonts w:asciiTheme="minorHAnsi" w:hAnsiTheme="minorHAnsi" w:cstheme="minorHAnsi"/>
          <w:sz w:val="22"/>
          <w:szCs w:val="22"/>
        </w:rPr>
      </w:pPr>
    </w:p>
    <w:p w14:paraId="4C0E41C0" w14:textId="77777777" w:rsidR="001405E6" w:rsidRPr="00FB3C71" w:rsidRDefault="001405E6" w:rsidP="007F5A7F">
      <w:pPr>
        <w:pStyle w:val="Heading1"/>
        <w:jc w:val="left"/>
        <w:rPr>
          <w:rFonts w:ascii="Aptos Display" w:hAnsi="Aptos Display"/>
        </w:rPr>
      </w:pPr>
      <w:r w:rsidRPr="00FB3C71">
        <w:rPr>
          <w:rFonts w:ascii="Aptos Display" w:hAnsi="Aptos Display"/>
        </w:rPr>
        <w:t>Form of the Exam</w:t>
      </w:r>
    </w:p>
    <w:p w14:paraId="5D1E801F" w14:textId="3CC186E7" w:rsidR="00332521" w:rsidRPr="001405E6" w:rsidRDefault="00332521" w:rsidP="00A63CC1">
      <w:pPr>
        <w:tabs>
          <w:tab w:val="left" w:pos="450"/>
        </w:tabs>
        <w:rPr>
          <w:rFonts w:asciiTheme="minorHAnsi" w:hAnsiTheme="minorHAnsi" w:cstheme="minorHAnsi"/>
          <w:sz w:val="22"/>
          <w:szCs w:val="22"/>
        </w:rPr>
      </w:pPr>
      <w:r w:rsidRPr="001405E6">
        <w:rPr>
          <w:rFonts w:asciiTheme="minorHAnsi" w:hAnsiTheme="minorHAnsi" w:cstheme="minorHAnsi"/>
          <w:sz w:val="22"/>
          <w:szCs w:val="22"/>
        </w:rPr>
        <w:t xml:space="preserve">The exam consists of 50 multiple choice questions.  As noted above, computational facility is not sufficient.  Sample questions appear on the reverse of this sheet.  You will have two hours to complete the exam.  The passing score is 70%.  The use of a calculator is </w:t>
      </w:r>
      <w:r w:rsidR="007D035C" w:rsidRPr="007D035C">
        <w:rPr>
          <w:rFonts w:asciiTheme="minorHAnsi" w:hAnsiTheme="minorHAnsi" w:cstheme="minorHAnsi"/>
          <w:b/>
          <w:bCs/>
          <w:sz w:val="22"/>
          <w:szCs w:val="22"/>
        </w:rPr>
        <w:t>not</w:t>
      </w:r>
      <w:r w:rsidRPr="001405E6">
        <w:rPr>
          <w:rFonts w:asciiTheme="minorHAnsi" w:hAnsiTheme="minorHAnsi" w:cstheme="minorHAnsi"/>
          <w:sz w:val="22"/>
          <w:szCs w:val="22"/>
        </w:rPr>
        <w:t xml:space="preserve"> permitted for this exam.</w:t>
      </w:r>
    </w:p>
    <w:p w14:paraId="7626102E" w14:textId="77777777" w:rsidR="00332521" w:rsidRDefault="00332521">
      <w:pPr>
        <w:tabs>
          <w:tab w:val="left" w:pos="450"/>
        </w:tabs>
        <w:jc w:val="both"/>
        <w:rPr>
          <w:rFonts w:ascii="Times New Roman" w:hAnsi="Times New Roman"/>
        </w:rPr>
      </w:pPr>
    </w:p>
    <w:p w14:paraId="44023E8D" w14:textId="718A287A" w:rsidR="001405E6" w:rsidRPr="00FB3C71" w:rsidRDefault="00332521" w:rsidP="00FB3C71">
      <w:pPr>
        <w:pStyle w:val="Heading1"/>
        <w:jc w:val="left"/>
        <w:rPr>
          <w:rFonts w:ascii="Aptos Display" w:hAnsi="Aptos Display"/>
        </w:rPr>
      </w:pPr>
      <w:r w:rsidRPr="00FB3C71">
        <w:rPr>
          <w:rFonts w:ascii="Aptos Display" w:hAnsi="Aptos Display"/>
        </w:rPr>
        <w:t xml:space="preserve">Preparation for the </w:t>
      </w:r>
      <w:r w:rsidR="00D51908">
        <w:rPr>
          <w:rFonts w:ascii="Aptos Display" w:hAnsi="Aptos Display"/>
        </w:rPr>
        <w:t>E</w:t>
      </w:r>
      <w:r w:rsidRPr="00FB3C71">
        <w:rPr>
          <w:rFonts w:ascii="Aptos Display" w:hAnsi="Aptos Display"/>
        </w:rPr>
        <w:t>xam</w:t>
      </w:r>
    </w:p>
    <w:p w14:paraId="2D47BCA2" w14:textId="07DE9F76" w:rsidR="00332521" w:rsidRPr="001405E6" w:rsidRDefault="00332521" w:rsidP="00A63CC1">
      <w:pPr>
        <w:tabs>
          <w:tab w:val="left" w:pos="450"/>
        </w:tabs>
        <w:rPr>
          <w:rFonts w:asciiTheme="minorHAnsi" w:hAnsiTheme="minorHAnsi" w:cstheme="minorHAnsi"/>
          <w:sz w:val="22"/>
          <w:szCs w:val="22"/>
        </w:rPr>
      </w:pPr>
      <w:r w:rsidRPr="001405E6">
        <w:rPr>
          <w:rFonts w:asciiTheme="minorHAnsi" w:hAnsiTheme="minorHAnsi" w:cstheme="minorHAnsi"/>
          <w:sz w:val="22"/>
          <w:szCs w:val="22"/>
        </w:rPr>
        <w:t xml:space="preserve">Preparation for the exam should be taken seriously; fewer than </w:t>
      </w:r>
      <w:r w:rsidR="007D035C">
        <w:rPr>
          <w:rFonts w:asciiTheme="minorHAnsi" w:hAnsiTheme="minorHAnsi" w:cstheme="minorHAnsi"/>
          <w:sz w:val="22"/>
          <w:szCs w:val="22"/>
        </w:rPr>
        <w:t>one-third</w:t>
      </w:r>
      <w:r w:rsidRPr="001405E6">
        <w:rPr>
          <w:rFonts w:asciiTheme="minorHAnsi" w:hAnsiTheme="minorHAnsi" w:cstheme="minorHAnsi"/>
          <w:sz w:val="22"/>
          <w:szCs w:val="22"/>
        </w:rPr>
        <w:t xml:space="preserve"> of those who have recently tested have passed.  To prepare for the exam, you may wish to use the current textbook for M</w:t>
      </w:r>
      <w:r w:rsidR="00492BA5">
        <w:rPr>
          <w:rFonts w:asciiTheme="minorHAnsi" w:hAnsiTheme="minorHAnsi" w:cstheme="minorHAnsi"/>
          <w:sz w:val="22"/>
          <w:szCs w:val="22"/>
        </w:rPr>
        <w:t>ath</w:t>
      </w:r>
      <w:r w:rsidRPr="001405E6">
        <w:rPr>
          <w:rFonts w:asciiTheme="minorHAnsi" w:hAnsiTheme="minorHAnsi" w:cstheme="minorHAnsi"/>
          <w:sz w:val="22"/>
          <w:szCs w:val="22"/>
        </w:rPr>
        <w:t xml:space="preserve"> 201.  This textbook may be obtained from the textbook section of the University bookstore.</w:t>
      </w:r>
    </w:p>
    <w:p w14:paraId="341C5983" w14:textId="77777777" w:rsidR="00332521" w:rsidRPr="001405E6" w:rsidRDefault="00332521">
      <w:pPr>
        <w:tabs>
          <w:tab w:val="left" w:pos="450"/>
        </w:tabs>
        <w:jc w:val="both"/>
        <w:rPr>
          <w:rFonts w:asciiTheme="minorHAnsi" w:hAnsiTheme="minorHAnsi" w:cstheme="minorHAnsi"/>
          <w:sz w:val="22"/>
          <w:szCs w:val="22"/>
        </w:rPr>
      </w:pPr>
    </w:p>
    <w:p w14:paraId="498A1845" w14:textId="158049D4" w:rsidR="001405E6" w:rsidRPr="00FB3C71" w:rsidRDefault="00332521" w:rsidP="007F5A7F">
      <w:pPr>
        <w:pStyle w:val="Heading1"/>
        <w:jc w:val="left"/>
        <w:rPr>
          <w:rFonts w:ascii="Aptos Display" w:hAnsi="Aptos Display"/>
        </w:rPr>
      </w:pPr>
      <w:r w:rsidRPr="00FB3C71">
        <w:rPr>
          <w:rFonts w:ascii="Aptos Display" w:hAnsi="Aptos Display"/>
        </w:rPr>
        <w:t xml:space="preserve">Test </w:t>
      </w:r>
      <w:r w:rsidR="00D51908">
        <w:rPr>
          <w:rFonts w:ascii="Aptos Display" w:hAnsi="Aptos Display"/>
        </w:rPr>
        <w:t>R</w:t>
      </w:r>
      <w:r w:rsidRPr="00FB3C71">
        <w:rPr>
          <w:rFonts w:ascii="Aptos Display" w:hAnsi="Aptos Display"/>
        </w:rPr>
        <w:t>esults</w:t>
      </w:r>
    </w:p>
    <w:p w14:paraId="3EA2B515" w14:textId="1881A73F" w:rsidR="00332521" w:rsidRPr="001405E6" w:rsidRDefault="00332521" w:rsidP="00A63CC1">
      <w:pPr>
        <w:tabs>
          <w:tab w:val="left" w:pos="450"/>
        </w:tabs>
        <w:rPr>
          <w:rFonts w:asciiTheme="minorHAnsi" w:hAnsiTheme="minorHAnsi" w:cstheme="minorHAnsi"/>
          <w:sz w:val="22"/>
          <w:szCs w:val="22"/>
        </w:rPr>
      </w:pPr>
      <w:r w:rsidRPr="001405E6">
        <w:rPr>
          <w:rFonts w:asciiTheme="minorHAnsi" w:hAnsiTheme="minorHAnsi" w:cstheme="minorHAnsi"/>
          <w:sz w:val="22"/>
          <w:szCs w:val="22"/>
        </w:rPr>
        <w:t>You will receive written notification of your results within 10 days of the examination. If you pass, you will receive three hours of proficiency credit for M</w:t>
      </w:r>
      <w:r w:rsidR="00492BA5">
        <w:rPr>
          <w:rFonts w:asciiTheme="minorHAnsi" w:hAnsiTheme="minorHAnsi" w:cstheme="minorHAnsi"/>
          <w:sz w:val="22"/>
          <w:szCs w:val="22"/>
        </w:rPr>
        <w:t>ath</w:t>
      </w:r>
      <w:r w:rsidRPr="001405E6">
        <w:rPr>
          <w:rFonts w:asciiTheme="minorHAnsi" w:hAnsiTheme="minorHAnsi" w:cstheme="minorHAnsi"/>
          <w:sz w:val="22"/>
          <w:szCs w:val="22"/>
        </w:rPr>
        <w:t xml:space="preserve"> 201.  There is no penalty for failing; however, only one attempt at the examination is allowed.</w:t>
      </w:r>
    </w:p>
    <w:p w14:paraId="0309ACD7" w14:textId="77777777" w:rsidR="00332521" w:rsidRPr="001405E6" w:rsidRDefault="00332521" w:rsidP="00A63CC1">
      <w:pPr>
        <w:tabs>
          <w:tab w:val="left" w:pos="450"/>
        </w:tabs>
        <w:rPr>
          <w:rFonts w:ascii="Aptos Display" w:hAnsi="Aptos Display" w:cstheme="minorHAnsi"/>
          <w:sz w:val="28"/>
          <w:szCs w:val="28"/>
        </w:rPr>
      </w:pPr>
    </w:p>
    <w:p w14:paraId="5620251D" w14:textId="65507F3A" w:rsidR="001405E6" w:rsidRPr="00FB3C71" w:rsidRDefault="00332521" w:rsidP="007F5A7F">
      <w:pPr>
        <w:pStyle w:val="Heading1"/>
        <w:jc w:val="left"/>
        <w:rPr>
          <w:rFonts w:ascii="Aptos Display" w:hAnsi="Aptos Display"/>
        </w:rPr>
      </w:pPr>
      <w:r w:rsidRPr="00FB3C71">
        <w:rPr>
          <w:rFonts w:ascii="Aptos Display" w:hAnsi="Aptos Display"/>
        </w:rPr>
        <w:t>Additional</w:t>
      </w:r>
      <w:r w:rsidR="00D51908">
        <w:rPr>
          <w:rFonts w:ascii="Aptos Display" w:hAnsi="Aptos Display"/>
        </w:rPr>
        <w:t xml:space="preserve"> </w:t>
      </w:r>
      <w:r w:rsidR="00D51908" w:rsidRPr="00FB3C71">
        <w:rPr>
          <w:rFonts w:ascii="Aptos Display" w:hAnsi="Aptos Display"/>
        </w:rPr>
        <w:t xml:space="preserve">Questions? </w:t>
      </w:r>
    </w:p>
    <w:p w14:paraId="25386F27" w14:textId="328ED272" w:rsidR="00332521" w:rsidRPr="001405E6" w:rsidRDefault="00332521" w:rsidP="007D035C">
      <w:pPr>
        <w:tabs>
          <w:tab w:val="left" w:pos="450"/>
        </w:tabs>
        <w:rPr>
          <w:rFonts w:asciiTheme="minorHAnsi" w:hAnsiTheme="minorHAnsi" w:cstheme="minorHAnsi"/>
          <w:sz w:val="22"/>
          <w:szCs w:val="22"/>
        </w:rPr>
      </w:pPr>
      <w:r w:rsidRPr="001405E6">
        <w:rPr>
          <w:rFonts w:asciiTheme="minorHAnsi" w:hAnsiTheme="minorHAnsi" w:cstheme="minorHAnsi"/>
          <w:sz w:val="22"/>
          <w:szCs w:val="22"/>
        </w:rPr>
        <w:t xml:space="preserve">Contact: Chair, Teacher Education </w:t>
      </w:r>
      <w:r w:rsidR="00314CBC" w:rsidRPr="001405E6">
        <w:rPr>
          <w:rFonts w:asciiTheme="minorHAnsi" w:hAnsiTheme="minorHAnsi" w:cstheme="minorHAnsi"/>
          <w:sz w:val="22"/>
          <w:szCs w:val="22"/>
        </w:rPr>
        <w:t xml:space="preserve">Committee, Department </w:t>
      </w:r>
      <w:r w:rsidR="007F5A7F" w:rsidRPr="001405E6">
        <w:rPr>
          <w:rFonts w:asciiTheme="minorHAnsi" w:hAnsiTheme="minorHAnsi" w:cstheme="minorHAnsi"/>
          <w:sz w:val="22"/>
          <w:szCs w:val="22"/>
        </w:rPr>
        <w:t>of Mathematical</w:t>
      </w:r>
      <w:r w:rsidRPr="001405E6">
        <w:rPr>
          <w:rFonts w:asciiTheme="minorHAnsi" w:hAnsiTheme="minorHAnsi" w:cstheme="minorHAnsi"/>
          <w:sz w:val="22"/>
          <w:szCs w:val="22"/>
        </w:rPr>
        <w:t xml:space="preserve"> Sciences</w:t>
      </w:r>
      <w:r w:rsidR="007D035C">
        <w:rPr>
          <w:rFonts w:asciiTheme="minorHAnsi" w:hAnsiTheme="minorHAnsi" w:cstheme="minorHAnsi"/>
          <w:sz w:val="22"/>
          <w:szCs w:val="22"/>
        </w:rPr>
        <w:t xml:space="preserve"> at</w:t>
      </w:r>
      <w:r w:rsidRPr="001405E6">
        <w:rPr>
          <w:rFonts w:asciiTheme="minorHAnsi" w:hAnsiTheme="minorHAnsi" w:cstheme="minorHAnsi"/>
          <w:sz w:val="22"/>
          <w:szCs w:val="22"/>
        </w:rPr>
        <w:t xml:space="preserve"> (815)753-0566.</w:t>
      </w:r>
    </w:p>
    <w:p w14:paraId="010CE3BF" w14:textId="77777777" w:rsidR="00332521" w:rsidRDefault="00332521">
      <w:pPr>
        <w:tabs>
          <w:tab w:val="left" w:pos="450"/>
        </w:tabs>
        <w:jc w:val="both"/>
        <w:rPr>
          <w:rFonts w:ascii="Times New Roman" w:hAnsi="Times New Roman"/>
        </w:rPr>
      </w:pPr>
    </w:p>
    <w:p w14:paraId="15A81B63" w14:textId="77777777" w:rsidR="007F5A7F" w:rsidRDefault="007F5A7F" w:rsidP="007F5A7F">
      <w:pPr>
        <w:rPr>
          <w:rFonts w:ascii="Calibri" w:hAnsi="Calibri" w:cs="Calibri"/>
          <w:sz w:val="22"/>
          <w:szCs w:val="22"/>
        </w:rPr>
      </w:pPr>
      <w:r w:rsidRPr="00015213">
        <w:rPr>
          <w:rFonts w:ascii="Calibri" w:hAnsi="Calibri" w:cs="Calibri"/>
          <w:b/>
          <w:bCs/>
          <w:sz w:val="22"/>
          <w:szCs w:val="22"/>
        </w:rPr>
        <w:t>Note:</w:t>
      </w:r>
      <w:r>
        <w:rPr>
          <w:rFonts w:ascii="Calibri" w:hAnsi="Calibri" w:cs="Calibri"/>
          <w:sz w:val="22"/>
          <w:szCs w:val="22"/>
        </w:rPr>
        <w:t xml:space="preserve"> Students may not earn proficiency credit for a course for which they have received credit; nor may they receive credit for courses which substantially overlap or are prerequisite to any in which they are enrolled or for which they have received credit. Normally, a student may attempt to gain proficiency credit for a particular course only once. (Academic Regulations) Proficiency Examinations, </w:t>
      </w:r>
      <w:r w:rsidRPr="00015213">
        <w:rPr>
          <w:rFonts w:ascii="Calibri" w:hAnsi="Calibri" w:cs="Calibri"/>
          <w:sz w:val="22"/>
          <w:szCs w:val="22"/>
        </w:rPr>
        <w:t>Northern Illinois University</w:t>
      </w:r>
      <w:r>
        <w:rPr>
          <w:rFonts w:ascii="Calibri" w:hAnsi="Calibri" w:cs="Calibri"/>
          <w:sz w:val="22"/>
          <w:szCs w:val="22"/>
        </w:rPr>
        <w:t xml:space="preserve"> Undergraduate Bulletin.</w:t>
      </w:r>
    </w:p>
    <w:p w14:paraId="2AE790F6" w14:textId="77777777" w:rsidR="00784218" w:rsidRDefault="00784218" w:rsidP="007F5A7F">
      <w:pPr>
        <w:rPr>
          <w:rFonts w:ascii="Calibri" w:hAnsi="Calibri" w:cs="Calibri"/>
          <w:sz w:val="22"/>
          <w:szCs w:val="22"/>
        </w:rPr>
      </w:pPr>
    </w:p>
    <w:p w14:paraId="105B4294" w14:textId="7093ADA8" w:rsidR="00FC5C17" w:rsidRDefault="00FC5C17" w:rsidP="00784218">
      <w:pPr>
        <w:pStyle w:val="Heading1"/>
        <w:jc w:val="left"/>
        <w:rPr>
          <w:rFonts w:ascii="Aptos Display" w:hAnsi="Aptos Display"/>
        </w:rPr>
      </w:pPr>
      <w:bookmarkStart w:id="0" w:name="_Hlk211862566"/>
      <w:r w:rsidRPr="00784218">
        <w:rPr>
          <w:rFonts w:ascii="Aptos Display" w:hAnsi="Aptos Display"/>
        </w:rPr>
        <w:t xml:space="preserve">Topics </w:t>
      </w:r>
      <w:r w:rsidR="00D51908" w:rsidRPr="00784218">
        <w:rPr>
          <w:rFonts w:ascii="Aptos Display" w:hAnsi="Aptos Display"/>
        </w:rPr>
        <w:t xml:space="preserve">Included </w:t>
      </w:r>
      <w:r w:rsidR="00D51908">
        <w:rPr>
          <w:rFonts w:ascii="Aptos Display" w:hAnsi="Aptos Display"/>
        </w:rPr>
        <w:t>i</w:t>
      </w:r>
      <w:r w:rsidR="00D51908" w:rsidRPr="00784218">
        <w:rPr>
          <w:rFonts w:ascii="Aptos Display" w:hAnsi="Aptos Display"/>
        </w:rPr>
        <w:t xml:space="preserve">n </w:t>
      </w:r>
      <w:r w:rsidR="00D51908">
        <w:rPr>
          <w:rFonts w:ascii="Aptos Display" w:hAnsi="Aptos Display"/>
        </w:rPr>
        <w:t>t</w:t>
      </w:r>
      <w:r w:rsidR="00D51908" w:rsidRPr="00784218">
        <w:rPr>
          <w:rFonts w:ascii="Aptos Display" w:hAnsi="Aptos Display"/>
        </w:rPr>
        <w:t>he Examination</w:t>
      </w:r>
      <w:r w:rsidRPr="00784218">
        <w:rPr>
          <w:rFonts w:ascii="Aptos Display" w:hAnsi="Aptos Display"/>
        </w:rPr>
        <w:t xml:space="preserve">  </w:t>
      </w:r>
    </w:p>
    <w:p w14:paraId="0B48BAB0" w14:textId="77777777" w:rsidR="00784218" w:rsidRPr="00784218" w:rsidRDefault="00784218" w:rsidP="00784218"/>
    <w:p w14:paraId="267DBF97" w14:textId="04994721" w:rsidR="00FC5C17" w:rsidRPr="001405E6" w:rsidRDefault="00FC5C17" w:rsidP="00FC5C17">
      <w:pPr>
        <w:jc w:val="both"/>
        <w:rPr>
          <w:rFonts w:asciiTheme="minorHAnsi" w:hAnsiTheme="minorHAnsi" w:cstheme="minorHAnsi"/>
          <w:sz w:val="22"/>
          <w:szCs w:val="22"/>
        </w:rPr>
      </w:pPr>
      <w:r w:rsidRPr="00AD1FCF">
        <w:rPr>
          <w:rFonts w:asciiTheme="minorHAnsi" w:hAnsiTheme="minorHAnsi" w:cstheme="minorHAnsi"/>
          <w:b/>
          <w:bCs/>
          <w:sz w:val="22"/>
          <w:szCs w:val="22"/>
        </w:rPr>
        <w:t>N</w:t>
      </w:r>
      <w:r w:rsidR="00C5661C" w:rsidRPr="00AD1FCF">
        <w:rPr>
          <w:rFonts w:asciiTheme="minorHAnsi" w:hAnsiTheme="minorHAnsi" w:cstheme="minorHAnsi"/>
          <w:b/>
          <w:bCs/>
          <w:sz w:val="22"/>
          <w:szCs w:val="22"/>
        </w:rPr>
        <w:t>ote</w:t>
      </w:r>
      <w:r w:rsidRPr="00AD1FCF">
        <w:rPr>
          <w:rFonts w:asciiTheme="minorHAnsi" w:hAnsiTheme="minorHAnsi" w:cstheme="minorHAnsi"/>
          <w:b/>
          <w:bCs/>
          <w:sz w:val="22"/>
          <w:szCs w:val="22"/>
        </w:rPr>
        <w:t>:</w:t>
      </w:r>
      <w:r w:rsidRPr="001405E6">
        <w:rPr>
          <w:rFonts w:asciiTheme="minorHAnsi" w:hAnsiTheme="minorHAnsi" w:cstheme="minorHAnsi"/>
          <w:sz w:val="22"/>
          <w:szCs w:val="22"/>
        </w:rPr>
        <w:t xml:space="preserve"> Each topic includes </w:t>
      </w:r>
      <w:r w:rsidR="00C5661C">
        <w:rPr>
          <w:rFonts w:asciiTheme="minorHAnsi" w:hAnsiTheme="minorHAnsi" w:cstheme="minorHAnsi"/>
          <w:sz w:val="22"/>
          <w:szCs w:val="22"/>
        </w:rPr>
        <w:t>theory</w:t>
      </w:r>
      <w:r w:rsidRPr="001405E6">
        <w:rPr>
          <w:rFonts w:asciiTheme="minorHAnsi" w:hAnsiTheme="minorHAnsi" w:cstheme="minorHAnsi"/>
          <w:sz w:val="22"/>
          <w:szCs w:val="22"/>
        </w:rPr>
        <w:t xml:space="preserve">; computational facility is </w:t>
      </w:r>
      <w:r w:rsidR="00C5661C">
        <w:rPr>
          <w:rFonts w:asciiTheme="minorHAnsi" w:hAnsiTheme="minorHAnsi" w:cstheme="minorHAnsi"/>
          <w:sz w:val="22"/>
          <w:szCs w:val="22"/>
        </w:rPr>
        <w:t xml:space="preserve">not </w:t>
      </w:r>
      <w:r w:rsidRPr="001405E6">
        <w:rPr>
          <w:rFonts w:asciiTheme="minorHAnsi" w:hAnsiTheme="minorHAnsi" w:cstheme="minorHAnsi"/>
          <w:sz w:val="22"/>
          <w:szCs w:val="22"/>
        </w:rPr>
        <w:t>sufficient.</w:t>
      </w:r>
    </w:p>
    <w:p w14:paraId="412BBAB4" w14:textId="77777777" w:rsidR="00FC5C17" w:rsidRPr="001405E6" w:rsidRDefault="00FC5C17" w:rsidP="00FC5C17">
      <w:pPr>
        <w:jc w:val="both"/>
        <w:rPr>
          <w:rFonts w:asciiTheme="minorHAnsi" w:hAnsiTheme="minorHAnsi" w:cstheme="minorHAnsi"/>
          <w:sz w:val="22"/>
          <w:szCs w:val="22"/>
        </w:rPr>
      </w:pPr>
      <w:r w:rsidRPr="001405E6">
        <w:rPr>
          <w:rFonts w:asciiTheme="minorHAnsi" w:hAnsiTheme="minorHAnsi" w:cstheme="minorHAnsi"/>
          <w:sz w:val="22"/>
          <w:szCs w:val="22"/>
        </w:rPr>
        <w:tab/>
      </w:r>
    </w:p>
    <w:p w14:paraId="45A663BB" w14:textId="77777777" w:rsidR="00FC5C17" w:rsidRPr="007F5A7F" w:rsidRDefault="00FC5C17" w:rsidP="00FC5C17">
      <w:pPr>
        <w:tabs>
          <w:tab w:val="left" w:pos="450"/>
          <w:tab w:val="left" w:pos="4860"/>
        </w:tabs>
        <w:jc w:val="both"/>
        <w:rPr>
          <w:rFonts w:asciiTheme="minorHAnsi" w:hAnsiTheme="minorHAnsi" w:cstheme="minorHAnsi"/>
          <w:sz w:val="22"/>
          <w:szCs w:val="22"/>
        </w:rPr>
      </w:pPr>
      <w:r w:rsidRPr="007F5A7F">
        <w:rPr>
          <w:rFonts w:asciiTheme="minorHAnsi" w:hAnsiTheme="minorHAnsi" w:cstheme="minorHAnsi"/>
          <w:sz w:val="22"/>
          <w:szCs w:val="22"/>
        </w:rPr>
        <w:t>Problem-solving heuristics</w:t>
      </w:r>
      <w:r w:rsidRPr="007F5A7F">
        <w:rPr>
          <w:rFonts w:asciiTheme="minorHAnsi" w:hAnsiTheme="minorHAnsi" w:cstheme="minorHAnsi"/>
          <w:sz w:val="22"/>
          <w:szCs w:val="22"/>
        </w:rPr>
        <w:tab/>
        <w:t>Ratio and Proportions (including Percents)</w:t>
      </w:r>
    </w:p>
    <w:p w14:paraId="1B4CDCB2" w14:textId="77777777" w:rsidR="00FC5C17" w:rsidRPr="007F5A7F" w:rsidRDefault="00FC5C17" w:rsidP="00FC5C17">
      <w:pPr>
        <w:tabs>
          <w:tab w:val="left" w:pos="450"/>
          <w:tab w:val="left" w:pos="4860"/>
        </w:tabs>
        <w:jc w:val="both"/>
        <w:rPr>
          <w:rFonts w:asciiTheme="minorHAnsi" w:hAnsiTheme="minorHAnsi" w:cstheme="minorHAnsi"/>
          <w:sz w:val="22"/>
          <w:szCs w:val="22"/>
        </w:rPr>
      </w:pPr>
      <w:r w:rsidRPr="007F5A7F">
        <w:rPr>
          <w:rFonts w:asciiTheme="minorHAnsi" w:hAnsiTheme="minorHAnsi" w:cstheme="minorHAnsi"/>
          <w:sz w:val="22"/>
          <w:szCs w:val="22"/>
        </w:rPr>
        <w:t>Set Theory</w:t>
      </w:r>
      <w:r w:rsidRPr="007F5A7F">
        <w:rPr>
          <w:rFonts w:asciiTheme="minorHAnsi" w:hAnsiTheme="minorHAnsi" w:cstheme="minorHAnsi"/>
          <w:sz w:val="22"/>
          <w:szCs w:val="22"/>
        </w:rPr>
        <w:tab/>
        <w:t>Number systems (including signed numbers)</w:t>
      </w:r>
    </w:p>
    <w:p w14:paraId="6EBB5162" w14:textId="77777777" w:rsidR="00FC5C17" w:rsidRPr="007F5A7F" w:rsidRDefault="00FC5C17" w:rsidP="00FC5C17">
      <w:pPr>
        <w:tabs>
          <w:tab w:val="left" w:pos="450"/>
          <w:tab w:val="left" w:pos="4860"/>
        </w:tabs>
        <w:jc w:val="both"/>
        <w:rPr>
          <w:rFonts w:asciiTheme="minorHAnsi" w:hAnsiTheme="minorHAnsi" w:cstheme="minorHAnsi"/>
          <w:sz w:val="22"/>
          <w:szCs w:val="22"/>
        </w:rPr>
      </w:pPr>
      <w:r w:rsidRPr="007F5A7F">
        <w:rPr>
          <w:rFonts w:asciiTheme="minorHAnsi" w:hAnsiTheme="minorHAnsi" w:cstheme="minorHAnsi"/>
          <w:sz w:val="22"/>
          <w:szCs w:val="22"/>
        </w:rPr>
        <w:t xml:space="preserve">The whole number </w:t>
      </w:r>
      <w:proofErr w:type="gramStart"/>
      <w:r w:rsidRPr="007F5A7F">
        <w:rPr>
          <w:rFonts w:asciiTheme="minorHAnsi" w:hAnsiTheme="minorHAnsi" w:cstheme="minorHAnsi"/>
          <w:sz w:val="22"/>
          <w:szCs w:val="22"/>
        </w:rPr>
        <w:t>system</w:t>
      </w:r>
      <w:proofErr w:type="gramEnd"/>
      <w:r w:rsidRPr="007F5A7F">
        <w:rPr>
          <w:rFonts w:asciiTheme="minorHAnsi" w:hAnsiTheme="minorHAnsi" w:cstheme="minorHAnsi"/>
          <w:sz w:val="22"/>
          <w:szCs w:val="22"/>
        </w:rPr>
        <w:tab/>
        <w:t>Geometry and Measurement</w:t>
      </w:r>
    </w:p>
    <w:p w14:paraId="232E09B3" w14:textId="77777777" w:rsidR="00FC5C17" w:rsidRPr="007F5A7F" w:rsidRDefault="00FC5C17" w:rsidP="00FC5C17">
      <w:pPr>
        <w:tabs>
          <w:tab w:val="left" w:pos="450"/>
          <w:tab w:val="left" w:pos="4860"/>
        </w:tabs>
        <w:jc w:val="both"/>
        <w:rPr>
          <w:rFonts w:asciiTheme="minorHAnsi" w:hAnsiTheme="minorHAnsi" w:cstheme="minorHAnsi"/>
          <w:sz w:val="22"/>
          <w:szCs w:val="22"/>
        </w:rPr>
      </w:pPr>
      <w:r w:rsidRPr="007F5A7F">
        <w:rPr>
          <w:rFonts w:asciiTheme="minorHAnsi" w:hAnsiTheme="minorHAnsi" w:cstheme="minorHAnsi"/>
          <w:sz w:val="22"/>
          <w:szCs w:val="22"/>
        </w:rPr>
        <w:t>Number Theory</w:t>
      </w:r>
      <w:r w:rsidRPr="007F5A7F">
        <w:rPr>
          <w:rFonts w:asciiTheme="minorHAnsi" w:hAnsiTheme="minorHAnsi" w:cstheme="minorHAnsi"/>
          <w:sz w:val="22"/>
          <w:szCs w:val="22"/>
        </w:rPr>
        <w:tab/>
        <w:t>Statistics and Probability</w:t>
      </w:r>
    </w:p>
    <w:p w14:paraId="3836DD7D" w14:textId="77777777" w:rsidR="00FC5C17" w:rsidRPr="007F5A7F" w:rsidRDefault="00FC5C17" w:rsidP="00FC5C17">
      <w:pPr>
        <w:tabs>
          <w:tab w:val="left" w:pos="450"/>
        </w:tabs>
        <w:jc w:val="both"/>
        <w:rPr>
          <w:rFonts w:asciiTheme="minorHAnsi" w:hAnsiTheme="minorHAnsi" w:cstheme="minorHAnsi"/>
          <w:sz w:val="22"/>
          <w:szCs w:val="22"/>
        </w:rPr>
      </w:pPr>
      <w:r w:rsidRPr="007F5A7F">
        <w:rPr>
          <w:rFonts w:asciiTheme="minorHAnsi" w:hAnsiTheme="minorHAnsi" w:cstheme="minorHAnsi"/>
          <w:sz w:val="22"/>
          <w:szCs w:val="22"/>
        </w:rPr>
        <w:t>Rational numbers (Fractions and Decimals)</w:t>
      </w:r>
    </w:p>
    <w:bookmarkEnd w:id="0"/>
    <w:p w14:paraId="4613D282" w14:textId="2BDBC680" w:rsidR="009E1FAB" w:rsidRDefault="009E1FAB" w:rsidP="009E1FAB">
      <w:pPr>
        <w:tabs>
          <w:tab w:val="left" w:pos="450"/>
        </w:tabs>
        <w:jc w:val="both"/>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017FA5F7" w14:textId="77777777" w:rsidR="00A6565C" w:rsidRPr="00C63BB2" w:rsidRDefault="00191C7D" w:rsidP="00C63BB2">
      <w:pPr>
        <w:pStyle w:val="ListParagraph"/>
        <w:numPr>
          <w:ilvl w:val="0"/>
          <w:numId w:val="18"/>
        </w:numPr>
        <w:tabs>
          <w:tab w:val="left" w:pos="450"/>
        </w:tabs>
        <w:rPr>
          <w:rFonts w:asciiTheme="minorHAnsi" w:hAnsiTheme="minorHAnsi" w:cstheme="minorHAnsi"/>
          <w:sz w:val="22"/>
          <w:szCs w:val="22"/>
        </w:rPr>
      </w:pPr>
      <w:r w:rsidRPr="00C63BB2">
        <w:rPr>
          <w:rFonts w:asciiTheme="minorHAnsi" w:hAnsiTheme="minorHAnsi" w:cstheme="minorHAnsi"/>
          <w:sz w:val="22"/>
          <w:szCs w:val="22"/>
        </w:rPr>
        <w:t xml:space="preserve">For which of the diagrams does </w:t>
      </w:r>
      <m:oMath>
        <m:r>
          <w:rPr>
            <w:rFonts w:ascii="Cambria Math" w:hAnsi="Cambria Math" w:cstheme="minorHAnsi"/>
            <w:sz w:val="22"/>
            <w:szCs w:val="22"/>
          </w:rPr>
          <m:t xml:space="preserve">n(A∩ </m:t>
        </m:r>
        <m:bar>
          <m:barPr>
            <m:pos m:val="top"/>
            <m:ctrlPr>
              <w:rPr>
                <w:rFonts w:ascii="Cambria Math" w:hAnsi="Cambria Math" w:cstheme="minorHAnsi"/>
                <w:i/>
                <w:sz w:val="22"/>
                <w:szCs w:val="22"/>
              </w:rPr>
            </m:ctrlPr>
          </m:barPr>
          <m:e>
            <m:r>
              <w:rPr>
                <w:rFonts w:ascii="Cambria Math" w:hAnsi="Cambria Math" w:cstheme="minorHAnsi"/>
                <w:sz w:val="22"/>
                <w:szCs w:val="22"/>
              </w:rPr>
              <m:t>B</m:t>
            </m:r>
          </m:e>
        </m:bar>
      </m:oMath>
      <w:r w:rsidRPr="00C63BB2">
        <w:rPr>
          <w:rFonts w:asciiTheme="minorHAnsi" w:hAnsiTheme="minorHAnsi" w:cstheme="minorHAnsi"/>
          <w:sz w:val="22"/>
          <w:szCs w:val="22"/>
        </w:rPr>
        <w:t xml:space="preserve">) </w:t>
      </w:r>
      <w:r w:rsidR="00A6565C" w:rsidRPr="00C63BB2">
        <w:rPr>
          <w:rFonts w:asciiTheme="minorHAnsi" w:hAnsiTheme="minorHAnsi" w:cstheme="minorHAnsi"/>
          <w:sz w:val="22"/>
          <w:szCs w:val="22"/>
        </w:rPr>
        <w:t xml:space="preserve">= </w:t>
      </w:r>
      <m:oMath>
        <m:r>
          <w:rPr>
            <w:rFonts w:ascii="Cambria Math" w:hAnsi="Cambria Math" w:cstheme="minorHAnsi"/>
            <w:sz w:val="22"/>
            <w:szCs w:val="22"/>
          </w:rPr>
          <m:t>n</m:t>
        </m:r>
        <m:d>
          <m:dPr>
            <m:ctrlPr>
              <w:rPr>
                <w:rFonts w:ascii="Cambria Math" w:hAnsi="Cambria Math" w:cstheme="minorHAnsi"/>
                <w:i/>
                <w:sz w:val="22"/>
                <w:szCs w:val="22"/>
              </w:rPr>
            </m:ctrlPr>
          </m:dPr>
          <m:e>
            <m:r>
              <w:rPr>
                <w:rFonts w:ascii="Cambria Math" w:hAnsi="Cambria Math" w:cstheme="minorHAnsi"/>
                <w:sz w:val="22"/>
                <w:szCs w:val="22"/>
              </w:rPr>
              <m:t>A</m:t>
            </m:r>
          </m:e>
        </m:d>
        <m:r>
          <w:rPr>
            <w:rFonts w:ascii="Cambria Math" w:hAnsi="Cambria Math" w:cstheme="minorHAnsi"/>
            <w:sz w:val="22"/>
            <w:szCs w:val="22"/>
          </w:rPr>
          <m:t>-n</m:t>
        </m:r>
        <m:d>
          <m:dPr>
            <m:ctrlPr>
              <w:rPr>
                <w:rFonts w:ascii="Cambria Math" w:hAnsi="Cambria Math" w:cstheme="minorHAnsi"/>
                <w:i/>
                <w:sz w:val="22"/>
                <w:szCs w:val="22"/>
              </w:rPr>
            </m:ctrlPr>
          </m:dPr>
          <m:e>
            <m:r>
              <w:rPr>
                <w:rFonts w:ascii="Cambria Math" w:hAnsi="Cambria Math" w:cstheme="minorHAnsi"/>
                <w:sz w:val="22"/>
                <w:szCs w:val="22"/>
              </w:rPr>
              <m:t>B</m:t>
            </m:r>
          </m:e>
        </m:d>
      </m:oMath>
      <w:r w:rsidRPr="00C63BB2">
        <w:rPr>
          <w:rFonts w:asciiTheme="minorHAnsi" w:hAnsiTheme="minorHAnsi" w:cstheme="minorHAnsi"/>
          <w:sz w:val="22"/>
          <w:szCs w:val="22"/>
        </w:rPr>
        <w:t xml:space="preserve">?  [Here </w:t>
      </w:r>
      <m:oMath>
        <m:r>
          <w:rPr>
            <w:rFonts w:ascii="Cambria Math" w:hAnsi="Cambria Math" w:cstheme="minorHAnsi"/>
            <w:sz w:val="22"/>
            <w:szCs w:val="22"/>
          </w:rPr>
          <m:t>n</m:t>
        </m:r>
        <m:d>
          <m:dPr>
            <m:ctrlPr>
              <w:rPr>
                <w:rFonts w:ascii="Cambria Math" w:hAnsi="Cambria Math" w:cstheme="minorHAnsi"/>
                <w:i/>
                <w:sz w:val="22"/>
                <w:szCs w:val="22"/>
              </w:rPr>
            </m:ctrlPr>
          </m:dPr>
          <m:e>
            <m:r>
              <w:rPr>
                <w:rFonts w:ascii="Cambria Math" w:hAnsi="Cambria Math" w:cstheme="minorHAnsi"/>
                <w:sz w:val="22"/>
                <w:szCs w:val="22"/>
              </w:rPr>
              <m:t>A</m:t>
            </m:r>
          </m:e>
        </m:d>
        <m:r>
          <w:rPr>
            <w:rFonts w:ascii="Cambria Math" w:hAnsi="Cambria Math" w:cstheme="minorHAnsi"/>
            <w:sz w:val="22"/>
            <w:szCs w:val="22"/>
          </w:rPr>
          <m:t>=</m:t>
        </m:r>
      </m:oMath>
      <w:r w:rsidRPr="00C63BB2">
        <w:rPr>
          <w:rFonts w:asciiTheme="minorHAnsi" w:hAnsiTheme="minorHAnsi" w:cstheme="minorHAnsi"/>
          <w:sz w:val="22"/>
          <w:szCs w:val="22"/>
        </w:rPr>
        <w:t xml:space="preserve"> number of members of A, </w:t>
      </w:r>
      <m:oMath>
        <m:bar>
          <m:barPr>
            <m:pos m:val="top"/>
            <m:ctrlPr>
              <w:rPr>
                <w:rFonts w:ascii="Cambria Math" w:hAnsi="Cambria Math" w:cstheme="minorHAnsi"/>
                <w:i/>
                <w:sz w:val="22"/>
                <w:szCs w:val="22"/>
              </w:rPr>
            </m:ctrlPr>
          </m:barPr>
          <m:e>
            <m:r>
              <w:rPr>
                <w:rFonts w:ascii="Cambria Math" w:hAnsi="Cambria Math" w:cstheme="minorHAnsi"/>
                <w:sz w:val="22"/>
                <w:szCs w:val="22"/>
              </w:rPr>
              <m:t>B</m:t>
            </m:r>
          </m:e>
        </m:bar>
      </m:oMath>
      <w:r w:rsidRPr="00C63BB2">
        <w:rPr>
          <w:rFonts w:asciiTheme="minorHAnsi" w:hAnsiTheme="minorHAnsi" w:cstheme="minorHAnsi"/>
          <w:sz w:val="22"/>
          <w:szCs w:val="22"/>
        </w:rPr>
        <w:t xml:space="preserve"> = complement of B.]</w:t>
      </w:r>
    </w:p>
    <w:p w14:paraId="190E94F4" w14:textId="77777777" w:rsidR="00191C7D" w:rsidRPr="00D51908" w:rsidRDefault="00191C7D" w:rsidP="00D51908">
      <w:pPr>
        <w:pStyle w:val="ListParagraph"/>
        <w:numPr>
          <w:ilvl w:val="0"/>
          <w:numId w:val="21"/>
        </w:numPr>
        <w:tabs>
          <w:tab w:val="left" w:pos="450"/>
        </w:tabs>
        <w:rPr>
          <w:rFonts w:ascii="Times New Roman" w:hAnsi="Times New Roman"/>
        </w:rPr>
      </w:pPr>
    </w:p>
    <w:p w14:paraId="28607D17" w14:textId="77777777" w:rsidR="0031533F" w:rsidRDefault="0031533F" w:rsidP="0031533F">
      <w:pPr>
        <w:rPr>
          <w:rFonts w:ascii="Times New Roman" w:hAnsi="Times New Roman"/>
        </w:rPr>
      </w:pPr>
      <w:r>
        <w:rPr>
          <w:rFonts w:ascii="Times New Roman" w:hAnsi="Times New Roman"/>
          <w:noProof/>
        </w:rPr>
        <w:drawing>
          <wp:anchor distT="0" distB="0" distL="114300" distR="114300" simplePos="0" relativeHeight="251658240" behindDoc="0" locked="0" layoutInCell="1" allowOverlap="1" wp14:anchorId="10C19C3F" wp14:editId="4ADA1102">
            <wp:simplePos x="0" y="0"/>
            <wp:positionH relativeFrom="column">
              <wp:posOffset>243840</wp:posOffset>
            </wp:positionH>
            <wp:positionV relativeFrom="paragraph">
              <wp:posOffset>65405</wp:posOffset>
            </wp:positionV>
            <wp:extent cx="2619375" cy="733425"/>
            <wp:effectExtent l="0" t="0" r="0" b="0"/>
            <wp:wrapThrough wrapText="bothSides">
              <wp:wrapPolygon edited="0">
                <wp:start x="7697" y="0"/>
                <wp:lineTo x="6912" y="2805"/>
                <wp:lineTo x="6441" y="6171"/>
                <wp:lineTo x="6441" y="9538"/>
                <wp:lineTo x="7383" y="13465"/>
                <wp:lineTo x="7540" y="14587"/>
                <wp:lineTo x="15238" y="14587"/>
                <wp:lineTo x="15395" y="13465"/>
                <wp:lineTo x="16337" y="9538"/>
                <wp:lineTo x="16495" y="7294"/>
                <wp:lineTo x="15866" y="2244"/>
                <wp:lineTo x="15081" y="0"/>
                <wp:lineTo x="7697" y="0"/>
              </wp:wrapPolygon>
            </wp:wrapThrough>
            <wp:docPr id="2" name="Diagram 2" descr="two separate equally sized circles A and B"/>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page">
              <wp14:pctWidth>0</wp14:pctWidth>
            </wp14:sizeRelH>
            <wp14:sizeRelV relativeFrom="page">
              <wp14:pctHeight>0</wp14:pctHeight>
            </wp14:sizeRelV>
          </wp:anchor>
        </w:drawing>
      </w:r>
    </w:p>
    <w:p w14:paraId="18ABA4A3" w14:textId="77777777" w:rsidR="0031533F" w:rsidRDefault="0031533F" w:rsidP="0031533F">
      <w:pPr>
        <w:rPr>
          <w:rFonts w:ascii="Times New Roman" w:hAnsi="Times New Roman"/>
        </w:rPr>
      </w:pPr>
    </w:p>
    <w:p w14:paraId="4E6B98C4" w14:textId="7C8370DA" w:rsidR="00A6565C" w:rsidRDefault="00A6565C" w:rsidP="00C63BB2">
      <w:pPr>
        <w:pStyle w:val="ListParagraph"/>
        <w:rPr>
          <w:rFonts w:asciiTheme="minorHAnsi" w:hAnsiTheme="minorHAnsi" w:cstheme="minorHAnsi"/>
          <w:sz w:val="22"/>
          <w:szCs w:val="22"/>
        </w:rPr>
      </w:pPr>
    </w:p>
    <w:p w14:paraId="2E69DF71" w14:textId="77777777" w:rsidR="00C63BB2" w:rsidRDefault="00C63BB2" w:rsidP="00C63BB2">
      <w:pPr>
        <w:pStyle w:val="ListParagraph"/>
        <w:rPr>
          <w:rFonts w:asciiTheme="minorHAnsi" w:hAnsiTheme="minorHAnsi" w:cstheme="minorHAnsi"/>
          <w:sz w:val="22"/>
          <w:szCs w:val="22"/>
        </w:rPr>
      </w:pPr>
    </w:p>
    <w:p w14:paraId="5C541CEC" w14:textId="77777777" w:rsidR="00C63BB2" w:rsidRDefault="00C63BB2" w:rsidP="00C63BB2">
      <w:pPr>
        <w:pStyle w:val="ListParagraph"/>
        <w:rPr>
          <w:rFonts w:asciiTheme="minorHAnsi" w:hAnsiTheme="minorHAnsi" w:cstheme="minorHAnsi"/>
          <w:sz w:val="22"/>
          <w:szCs w:val="22"/>
        </w:rPr>
      </w:pPr>
    </w:p>
    <w:p w14:paraId="10D06E0C" w14:textId="77777777" w:rsidR="00D25E17" w:rsidRPr="00D51908" w:rsidRDefault="00D25E17" w:rsidP="00D51908">
      <w:pPr>
        <w:pStyle w:val="ListParagraph"/>
        <w:numPr>
          <w:ilvl w:val="0"/>
          <w:numId w:val="21"/>
        </w:numPr>
        <w:rPr>
          <w:rFonts w:ascii="Times New Roman" w:hAnsi="Times New Roman"/>
        </w:rPr>
      </w:pPr>
    </w:p>
    <w:p w14:paraId="271A89D8" w14:textId="77777777" w:rsidR="00D25E17" w:rsidRDefault="00D25E17" w:rsidP="00D25E17">
      <w:pPr>
        <w:ind w:left="720"/>
        <w:rPr>
          <w:rFonts w:ascii="Times New Roman" w:hAnsi="Times New Roman"/>
        </w:rPr>
      </w:pPr>
      <w:r>
        <w:rPr>
          <w:rFonts w:ascii="Times New Roman" w:hAnsi="Times New Roman"/>
          <w:noProof/>
        </w:rPr>
        <w:drawing>
          <wp:anchor distT="0" distB="0" distL="114300" distR="114300" simplePos="0" relativeHeight="251660288" behindDoc="0" locked="0" layoutInCell="1" allowOverlap="1" wp14:anchorId="38094D52" wp14:editId="53D1AAAC">
            <wp:simplePos x="0" y="0"/>
            <wp:positionH relativeFrom="column">
              <wp:posOffset>967740</wp:posOffset>
            </wp:positionH>
            <wp:positionV relativeFrom="paragraph">
              <wp:posOffset>19685</wp:posOffset>
            </wp:positionV>
            <wp:extent cx="1933575" cy="676275"/>
            <wp:effectExtent l="0" t="0" r="0" b="0"/>
            <wp:wrapThrough wrapText="bothSides">
              <wp:wrapPolygon edited="0">
                <wp:start x="3405" y="0"/>
                <wp:lineTo x="2341" y="4259"/>
                <wp:lineTo x="1915" y="7301"/>
                <wp:lineTo x="2128" y="10952"/>
                <wp:lineTo x="2979" y="14603"/>
                <wp:lineTo x="3192" y="15820"/>
                <wp:lineTo x="9151" y="15820"/>
                <wp:lineTo x="9364" y="14603"/>
                <wp:lineTo x="10428" y="10952"/>
                <wp:lineTo x="10640" y="8518"/>
                <wp:lineTo x="10002" y="4259"/>
                <wp:lineTo x="8938" y="0"/>
                <wp:lineTo x="3405" y="0"/>
              </wp:wrapPolygon>
            </wp:wrapThrough>
            <wp:docPr id="3" name="Diagram 3" descr="two equally sized circles A and B overlapping "/>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4026E1E2" w14:textId="77777777" w:rsidR="00D25E17" w:rsidRDefault="00D25E17" w:rsidP="00D25E17">
      <w:pPr>
        <w:rPr>
          <w:rFonts w:ascii="Times New Roman" w:hAnsi="Times New Roman"/>
        </w:rPr>
      </w:pPr>
    </w:p>
    <w:p w14:paraId="2EB480B5" w14:textId="77777777" w:rsidR="00D25E17" w:rsidRDefault="00D25E17" w:rsidP="00D25E17">
      <w:pPr>
        <w:rPr>
          <w:rFonts w:ascii="Times New Roman" w:hAnsi="Times New Roman"/>
        </w:rPr>
      </w:pPr>
    </w:p>
    <w:p w14:paraId="5DBA5EEB" w14:textId="77777777" w:rsidR="00D25E17" w:rsidRPr="00D25E17" w:rsidRDefault="00D25E17" w:rsidP="00D25E17">
      <w:pPr>
        <w:rPr>
          <w:rFonts w:ascii="Times New Roman" w:hAnsi="Times New Roman"/>
        </w:rPr>
      </w:pPr>
    </w:p>
    <w:p w14:paraId="1BF8D363" w14:textId="3C4E5BFE" w:rsidR="00D25E17" w:rsidRPr="00D51908" w:rsidRDefault="00D25E17" w:rsidP="00D51908">
      <w:pPr>
        <w:pStyle w:val="ListParagraph"/>
        <w:numPr>
          <w:ilvl w:val="0"/>
          <w:numId w:val="21"/>
        </w:numPr>
        <w:rPr>
          <w:rFonts w:ascii="Times New Roman" w:hAnsi="Times New Roman"/>
        </w:rPr>
      </w:pPr>
      <w:r>
        <w:rPr>
          <w:noProof/>
        </w:rPr>
        <w:drawing>
          <wp:anchor distT="0" distB="0" distL="114300" distR="114300" simplePos="0" relativeHeight="251662336" behindDoc="0" locked="0" layoutInCell="1" allowOverlap="1" wp14:anchorId="7C0FBBA5" wp14:editId="46DD6BE4">
            <wp:simplePos x="0" y="0"/>
            <wp:positionH relativeFrom="margin">
              <wp:posOffset>786765</wp:posOffset>
            </wp:positionH>
            <wp:positionV relativeFrom="paragraph">
              <wp:posOffset>76835</wp:posOffset>
            </wp:positionV>
            <wp:extent cx="3124200" cy="1295400"/>
            <wp:effectExtent l="0" t="0" r="0" b="0"/>
            <wp:wrapThrough wrapText="bothSides">
              <wp:wrapPolygon edited="0">
                <wp:start x="3424" y="953"/>
                <wp:lineTo x="2239" y="2859"/>
                <wp:lineTo x="790" y="5718"/>
                <wp:lineTo x="527" y="12388"/>
                <wp:lineTo x="1449" y="16835"/>
                <wp:lineTo x="3029" y="19376"/>
                <wp:lineTo x="3293" y="20012"/>
                <wp:lineTo x="5795" y="20012"/>
                <wp:lineTo x="6059" y="19376"/>
                <wp:lineTo x="7639" y="16835"/>
                <wp:lineTo x="8561" y="12071"/>
                <wp:lineTo x="8429" y="6035"/>
                <wp:lineTo x="6454" y="2224"/>
                <wp:lineTo x="5663" y="953"/>
                <wp:lineTo x="3424" y="953"/>
              </wp:wrapPolygon>
            </wp:wrapThrough>
            <wp:docPr id="4" name="Diagram 4" descr="smaller circle B is within larger circle A"/>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page">
              <wp14:pctWidth>0</wp14:pctWidth>
            </wp14:sizeRelH>
            <wp14:sizeRelV relativeFrom="page">
              <wp14:pctHeight>0</wp14:pctHeight>
            </wp14:sizeRelV>
          </wp:anchor>
        </w:drawing>
      </w:r>
    </w:p>
    <w:p w14:paraId="33D23C6E" w14:textId="77777777" w:rsidR="00D25E17" w:rsidRDefault="00D25E17" w:rsidP="00D25E17">
      <w:pPr>
        <w:rPr>
          <w:rFonts w:ascii="Times New Roman" w:hAnsi="Times New Roman"/>
        </w:rPr>
      </w:pPr>
    </w:p>
    <w:p w14:paraId="23651C08" w14:textId="77777777" w:rsidR="00D25E17" w:rsidRDefault="00D25E17" w:rsidP="00D25E17">
      <w:pPr>
        <w:rPr>
          <w:rFonts w:ascii="Times New Roman" w:hAnsi="Times New Roman"/>
        </w:rPr>
      </w:pPr>
    </w:p>
    <w:p w14:paraId="78F13119" w14:textId="77777777" w:rsidR="00D25E17" w:rsidRDefault="00D25E17" w:rsidP="00D25E17">
      <w:pPr>
        <w:rPr>
          <w:rFonts w:ascii="Times New Roman" w:hAnsi="Times New Roman"/>
        </w:rPr>
      </w:pPr>
    </w:p>
    <w:p w14:paraId="57F59640" w14:textId="77777777" w:rsidR="00D25E17" w:rsidRPr="00D25E17" w:rsidRDefault="00D25E17" w:rsidP="00D25E17">
      <w:pPr>
        <w:rPr>
          <w:rFonts w:ascii="Times New Roman" w:hAnsi="Times New Roman"/>
        </w:rPr>
      </w:pPr>
    </w:p>
    <w:p w14:paraId="0391ECFF" w14:textId="77777777" w:rsidR="00D25E17" w:rsidRDefault="00D25E17" w:rsidP="005F71BB">
      <w:pPr>
        <w:spacing w:after="240"/>
        <w:ind w:firstLine="360"/>
        <w:rPr>
          <w:rFonts w:ascii="Times New Roman" w:hAnsi="Times New Roman"/>
        </w:rPr>
      </w:pPr>
    </w:p>
    <w:p w14:paraId="103D9AA7" w14:textId="77777777" w:rsidR="00D25E17" w:rsidRPr="00D51908" w:rsidRDefault="00D25E17" w:rsidP="00D51908">
      <w:pPr>
        <w:pStyle w:val="ListParagraph"/>
        <w:numPr>
          <w:ilvl w:val="0"/>
          <w:numId w:val="21"/>
        </w:numPr>
        <w:spacing w:after="240"/>
        <w:rPr>
          <w:rFonts w:ascii="Times New Roman" w:hAnsi="Times New Roman"/>
        </w:rPr>
      </w:pPr>
    </w:p>
    <w:p w14:paraId="326D1960" w14:textId="77777777" w:rsidR="00D25E17" w:rsidRDefault="00D25E17" w:rsidP="00D25E17">
      <w:pPr>
        <w:spacing w:after="240"/>
        <w:ind w:left="720"/>
        <w:rPr>
          <w:rFonts w:ascii="Times New Roman" w:hAnsi="Times New Roman"/>
        </w:rPr>
      </w:pPr>
      <w:r>
        <w:rPr>
          <w:rFonts w:ascii="Times New Roman" w:hAnsi="Times New Roman"/>
          <w:noProof/>
        </w:rPr>
        <w:drawing>
          <wp:anchor distT="0" distB="0" distL="114300" distR="114300" simplePos="0" relativeHeight="251664384" behindDoc="0" locked="0" layoutInCell="1" allowOverlap="1" wp14:anchorId="18CF2497" wp14:editId="4C1E7963">
            <wp:simplePos x="0" y="0"/>
            <wp:positionH relativeFrom="margin">
              <wp:posOffset>424815</wp:posOffset>
            </wp:positionH>
            <wp:positionV relativeFrom="paragraph">
              <wp:posOffset>13970</wp:posOffset>
            </wp:positionV>
            <wp:extent cx="2952750" cy="1181100"/>
            <wp:effectExtent l="0" t="0" r="0" b="19050"/>
            <wp:wrapThrough wrapText="bothSides">
              <wp:wrapPolygon edited="0">
                <wp:start x="6271" y="0"/>
                <wp:lineTo x="5435" y="1394"/>
                <wp:lineTo x="3484" y="5226"/>
                <wp:lineTo x="3066" y="11148"/>
                <wp:lineTo x="3066" y="12194"/>
                <wp:lineTo x="3763" y="17419"/>
                <wp:lineTo x="3763" y="18116"/>
                <wp:lineTo x="5853" y="21600"/>
                <wp:lineTo x="6271" y="21600"/>
                <wp:lineTo x="8779" y="21600"/>
                <wp:lineTo x="9197" y="21600"/>
                <wp:lineTo x="11288" y="17419"/>
                <wp:lineTo x="11985" y="11845"/>
                <wp:lineTo x="11566" y="5574"/>
                <wp:lineTo x="9476" y="1394"/>
                <wp:lineTo x="8640" y="0"/>
                <wp:lineTo x="6271" y="0"/>
              </wp:wrapPolygon>
            </wp:wrapThrough>
            <wp:docPr id="5" name="Diagram 5" descr="smaller circle A is within larger circle B"/>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14:sizeRelH relativeFrom="page">
              <wp14:pctWidth>0</wp14:pctWidth>
            </wp14:sizeRelH>
            <wp14:sizeRelV relativeFrom="page">
              <wp14:pctHeight>0</wp14:pctHeight>
            </wp14:sizeRelV>
          </wp:anchor>
        </w:drawing>
      </w:r>
    </w:p>
    <w:p w14:paraId="1E733325" w14:textId="77777777" w:rsidR="00D25E17" w:rsidRDefault="00D25E17" w:rsidP="00D25E17">
      <w:pPr>
        <w:spacing w:after="240"/>
        <w:rPr>
          <w:rFonts w:ascii="Times New Roman" w:hAnsi="Times New Roman"/>
        </w:rPr>
      </w:pPr>
    </w:p>
    <w:p w14:paraId="447DDFEB" w14:textId="77777777" w:rsidR="00D25E17" w:rsidRPr="00D25E17" w:rsidRDefault="00D25E17" w:rsidP="00D25E17">
      <w:pPr>
        <w:spacing w:after="240"/>
        <w:rPr>
          <w:rFonts w:ascii="Times New Roman" w:hAnsi="Times New Roman"/>
        </w:rPr>
      </w:pPr>
    </w:p>
    <w:p w14:paraId="2C040D2B" w14:textId="77777777" w:rsidR="005F71BB" w:rsidRDefault="005F71BB" w:rsidP="005F71BB">
      <w:pPr>
        <w:tabs>
          <w:tab w:val="left" w:pos="450"/>
        </w:tabs>
        <w:rPr>
          <w:rFonts w:ascii="Times New Roman" w:hAnsi="Times New Roman"/>
        </w:rPr>
      </w:pPr>
    </w:p>
    <w:p w14:paraId="3279F972" w14:textId="77777777" w:rsidR="00D25E17" w:rsidRDefault="00D25E17" w:rsidP="005F71BB">
      <w:pPr>
        <w:tabs>
          <w:tab w:val="left" w:pos="450"/>
        </w:tabs>
        <w:rPr>
          <w:rFonts w:ascii="Times New Roman" w:hAnsi="Times New Roman"/>
        </w:rPr>
      </w:pPr>
    </w:p>
    <w:p w14:paraId="53995488" w14:textId="77777777" w:rsidR="00A66542" w:rsidRDefault="00A66542" w:rsidP="00A66542">
      <w:pPr>
        <w:pStyle w:val="ListParagraph"/>
        <w:tabs>
          <w:tab w:val="left" w:pos="450"/>
        </w:tabs>
        <w:rPr>
          <w:rFonts w:asciiTheme="minorHAnsi" w:hAnsiTheme="minorHAnsi" w:cstheme="minorHAnsi"/>
          <w:sz w:val="22"/>
          <w:szCs w:val="22"/>
        </w:rPr>
      </w:pPr>
    </w:p>
    <w:p w14:paraId="69822C56" w14:textId="77777777" w:rsidR="00A66542" w:rsidRDefault="00A66542" w:rsidP="00A66542">
      <w:pPr>
        <w:pStyle w:val="ListParagraph"/>
        <w:tabs>
          <w:tab w:val="left" w:pos="450"/>
        </w:tabs>
        <w:rPr>
          <w:rFonts w:asciiTheme="minorHAnsi" w:hAnsiTheme="minorHAnsi" w:cstheme="minorHAnsi"/>
          <w:sz w:val="22"/>
          <w:szCs w:val="22"/>
        </w:rPr>
      </w:pPr>
    </w:p>
    <w:p w14:paraId="1C9917D1" w14:textId="77777777" w:rsidR="00492BA5" w:rsidRDefault="00492BA5" w:rsidP="00A66542">
      <w:pPr>
        <w:pStyle w:val="ListParagraph"/>
        <w:tabs>
          <w:tab w:val="left" w:pos="450"/>
        </w:tabs>
        <w:rPr>
          <w:rFonts w:asciiTheme="minorHAnsi" w:hAnsiTheme="minorHAnsi" w:cstheme="minorHAnsi"/>
          <w:sz w:val="22"/>
          <w:szCs w:val="22"/>
        </w:rPr>
      </w:pPr>
    </w:p>
    <w:p w14:paraId="295BDAAF" w14:textId="77777777" w:rsidR="00492BA5" w:rsidRDefault="00492BA5" w:rsidP="00A66542">
      <w:pPr>
        <w:pStyle w:val="ListParagraph"/>
        <w:tabs>
          <w:tab w:val="left" w:pos="450"/>
        </w:tabs>
        <w:rPr>
          <w:rFonts w:asciiTheme="minorHAnsi" w:hAnsiTheme="minorHAnsi" w:cstheme="minorHAnsi"/>
          <w:sz w:val="22"/>
          <w:szCs w:val="22"/>
        </w:rPr>
      </w:pPr>
    </w:p>
    <w:p w14:paraId="65B4D7CF" w14:textId="28EEA8AF" w:rsidR="00A66542" w:rsidRPr="00EE4E81" w:rsidRDefault="005F71BB" w:rsidP="00C63BB2">
      <w:pPr>
        <w:pStyle w:val="ListParagraph"/>
        <w:numPr>
          <w:ilvl w:val="0"/>
          <w:numId w:val="18"/>
        </w:numPr>
        <w:tabs>
          <w:tab w:val="left" w:pos="450"/>
        </w:tabs>
        <w:rPr>
          <w:rFonts w:asciiTheme="minorHAnsi" w:hAnsiTheme="minorHAnsi" w:cstheme="minorHAnsi"/>
          <w:sz w:val="22"/>
          <w:szCs w:val="22"/>
        </w:rPr>
      </w:pPr>
      <w:r w:rsidRPr="00EE4E81">
        <w:rPr>
          <w:rFonts w:asciiTheme="minorHAnsi" w:hAnsiTheme="minorHAnsi" w:cstheme="minorHAnsi"/>
          <w:sz w:val="22"/>
          <w:szCs w:val="22"/>
        </w:rPr>
        <w:t xml:space="preserve">Find </w:t>
      </w:r>
      <m:oMath>
        <m:sSub>
          <m:sSubPr>
            <m:ctrlPr>
              <w:rPr>
                <w:rFonts w:ascii="Cambria Math" w:hAnsi="Cambria Math" w:cstheme="minorHAnsi"/>
                <w:i/>
                <w:sz w:val="22"/>
                <w:szCs w:val="22"/>
              </w:rPr>
            </m:ctrlPr>
          </m:sSubPr>
          <m:e>
            <m:r>
              <w:rPr>
                <w:rFonts w:ascii="Cambria Math" w:hAnsi="Cambria Math" w:cstheme="minorHAnsi"/>
                <w:sz w:val="22"/>
                <w:szCs w:val="22"/>
              </w:rPr>
              <m:t>24</m:t>
            </m:r>
          </m:e>
          <m:sub>
            <m:r>
              <w:rPr>
                <w:rFonts w:ascii="Cambria Math" w:hAnsi="Cambria Math" w:cstheme="minorHAnsi"/>
                <w:sz w:val="22"/>
                <w:szCs w:val="22"/>
              </w:rPr>
              <m:t>5</m:t>
            </m:r>
          </m:sub>
        </m:sSub>
        <m:r>
          <w:rPr>
            <w:rFonts w:ascii="Cambria Math" w:hAnsi="Cambria Math" w:cstheme="minorHAnsi"/>
            <w:sz w:val="22"/>
            <w:szCs w:val="22"/>
          </w:rPr>
          <m:t xml:space="preserve"> × </m:t>
        </m:r>
        <m:sSub>
          <m:sSubPr>
            <m:ctrlPr>
              <w:rPr>
                <w:rFonts w:ascii="Cambria Math" w:hAnsi="Cambria Math" w:cstheme="minorHAnsi"/>
                <w:i/>
                <w:sz w:val="22"/>
                <w:szCs w:val="22"/>
              </w:rPr>
            </m:ctrlPr>
          </m:sSubPr>
          <m:e>
            <m:r>
              <w:rPr>
                <w:rFonts w:ascii="Cambria Math" w:hAnsi="Cambria Math" w:cstheme="minorHAnsi"/>
                <w:sz w:val="22"/>
                <w:szCs w:val="22"/>
              </w:rPr>
              <m:t>32</m:t>
            </m:r>
          </m:e>
          <m:sub>
            <m:r>
              <w:rPr>
                <w:rFonts w:ascii="Cambria Math" w:hAnsi="Cambria Math" w:cstheme="minorHAnsi"/>
                <w:sz w:val="22"/>
                <w:szCs w:val="22"/>
              </w:rPr>
              <m:t>5</m:t>
            </m:r>
          </m:sub>
        </m:sSub>
      </m:oMath>
      <w:r w:rsidRPr="00EE4E81">
        <w:rPr>
          <w:rFonts w:asciiTheme="minorHAnsi" w:hAnsiTheme="minorHAnsi" w:cstheme="minorHAnsi"/>
          <w:sz w:val="22"/>
          <w:szCs w:val="22"/>
        </w:rPr>
        <w:t>.</w:t>
      </w:r>
    </w:p>
    <w:p w14:paraId="018F3B76" w14:textId="77777777" w:rsidR="00A66542" w:rsidRPr="00EE4E81" w:rsidRDefault="00A66542" w:rsidP="00A66542">
      <w:pPr>
        <w:pStyle w:val="ListParagraph"/>
        <w:tabs>
          <w:tab w:val="left" w:pos="450"/>
        </w:tabs>
        <w:rPr>
          <w:rFonts w:asciiTheme="minorHAnsi" w:hAnsiTheme="minorHAnsi" w:cstheme="minorHAnsi"/>
          <w:sz w:val="22"/>
          <w:szCs w:val="22"/>
        </w:rPr>
      </w:pPr>
    </w:p>
    <w:p w14:paraId="6B81BB9C" w14:textId="628567E4" w:rsidR="00A66542" w:rsidRPr="00EE4E81" w:rsidRDefault="003E30F6" w:rsidP="00A66542">
      <w:pPr>
        <w:pStyle w:val="ListParagraph"/>
        <w:numPr>
          <w:ilvl w:val="0"/>
          <w:numId w:val="11"/>
        </w:numPr>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768</m:t>
            </m:r>
          </m:e>
          <m:sub>
            <m:r>
              <w:rPr>
                <w:rFonts w:ascii="Cambria Math" w:hAnsi="Cambria Math" w:cstheme="minorHAnsi"/>
                <w:sz w:val="22"/>
                <w:szCs w:val="22"/>
              </w:rPr>
              <m:t>5</m:t>
            </m:r>
          </m:sub>
        </m:sSub>
      </m:oMath>
    </w:p>
    <w:p w14:paraId="4030154F" w14:textId="3BC40F0A" w:rsidR="00A66542" w:rsidRPr="00EE4E81" w:rsidRDefault="003E30F6" w:rsidP="00A66542">
      <w:pPr>
        <w:pStyle w:val="ListParagraph"/>
        <w:numPr>
          <w:ilvl w:val="0"/>
          <w:numId w:val="11"/>
        </w:numPr>
        <w:tabs>
          <w:tab w:val="left" w:pos="450"/>
          <w:tab w:val="left" w:pos="720"/>
        </w:tabs>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1323</m:t>
            </m:r>
          </m:e>
          <m:sub>
            <m:r>
              <w:rPr>
                <w:rFonts w:ascii="Cambria Math" w:hAnsi="Cambria Math" w:cstheme="minorHAnsi"/>
                <w:sz w:val="22"/>
                <w:szCs w:val="22"/>
              </w:rPr>
              <m:t>5</m:t>
            </m:r>
          </m:sub>
        </m:sSub>
      </m:oMath>
    </w:p>
    <w:p w14:paraId="6820D41A" w14:textId="37F153FE" w:rsidR="00A66542" w:rsidRPr="00EE4E81" w:rsidRDefault="003E30F6" w:rsidP="00A66542">
      <w:pPr>
        <w:pStyle w:val="ListParagraph"/>
        <w:numPr>
          <w:ilvl w:val="0"/>
          <w:numId w:val="11"/>
        </w:numPr>
        <w:tabs>
          <w:tab w:val="left" w:pos="450"/>
          <w:tab w:val="left" w:pos="720"/>
        </w:tabs>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1423</m:t>
            </m:r>
          </m:e>
          <m:sub>
            <m:r>
              <w:rPr>
                <w:rFonts w:ascii="Cambria Math" w:hAnsi="Cambria Math" w:cstheme="minorHAnsi"/>
                <w:sz w:val="22"/>
                <w:szCs w:val="22"/>
              </w:rPr>
              <m:t>5</m:t>
            </m:r>
          </m:sub>
        </m:sSub>
      </m:oMath>
    </w:p>
    <w:p w14:paraId="767B7418" w14:textId="37BCFC1E" w:rsidR="005F71BB" w:rsidRPr="00EE4E81" w:rsidRDefault="003E30F6" w:rsidP="00A66542">
      <w:pPr>
        <w:pStyle w:val="ListParagraph"/>
        <w:numPr>
          <w:ilvl w:val="0"/>
          <w:numId w:val="11"/>
        </w:numPr>
        <w:tabs>
          <w:tab w:val="left" w:pos="450"/>
          <w:tab w:val="left" w:pos="720"/>
        </w:tabs>
        <w:rPr>
          <w:rFonts w:asciiTheme="minorHAnsi" w:hAnsiTheme="minorHAnsi" w:cstheme="minorHAns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231</m:t>
            </m:r>
          </m:e>
          <m:sub>
            <m:r>
              <w:rPr>
                <w:rFonts w:ascii="Cambria Math" w:hAnsi="Cambria Math" w:cstheme="minorHAnsi"/>
                <w:sz w:val="22"/>
                <w:szCs w:val="22"/>
              </w:rPr>
              <m:t>5</m:t>
            </m:r>
          </m:sub>
        </m:sSub>
      </m:oMath>
    </w:p>
    <w:p w14:paraId="7921C1CA" w14:textId="77777777" w:rsidR="0031533F" w:rsidRPr="00EE4E81" w:rsidRDefault="0031533F" w:rsidP="0031533F">
      <w:pPr>
        <w:tabs>
          <w:tab w:val="left" w:pos="450"/>
        </w:tabs>
        <w:ind w:left="360"/>
        <w:rPr>
          <w:rFonts w:asciiTheme="minorHAnsi" w:hAnsiTheme="minorHAnsi" w:cstheme="minorHAnsi"/>
          <w:sz w:val="22"/>
          <w:szCs w:val="22"/>
        </w:rPr>
      </w:pPr>
    </w:p>
    <w:p w14:paraId="1F145301" w14:textId="77777777" w:rsidR="0031533F" w:rsidRPr="00EE4E81" w:rsidRDefault="0031533F" w:rsidP="0031533F">
      <w:pPr>
        <w:tabs>
          <w:tab w:val="left" w:pos="450"/>
        </w:tabs>
        <w:ind w:left="360"/>
        <w:rPr>
          <w:rFonts w:asciiTheme="minorHAnsi" w:hAnsiTheme="minorHAnsi" w:cstheme="minorHAnsi"/>
          <w:sz w:val="22"/>
          <w:szCs w:val="22"/>
        </w:rPr>
      </w:pPr>
    </w:p>
    <w:p w14:paraId="69C10123" w14:textId="77777777" w:rsidR="0031533F" w:rsidRPr="00EE4E81" w:rsidRDefault="0031533F" w:rsidP="00C63BB2">
      <w:pPr>
        <w:pStyle w:val="ListParagraph"/>
        <w:numPr>
          <w:ilvl w:val="0"/>
          <w:numId w:val="18"/>
        </w:numPr>
        <w:tabs>
          <w:tab w:val="left" w:pos="450"/>
        </w:tabs>
        <w:rPr>
          <w:rFonts w:asciiTheme="minorHAnsi" w:hAnsiTheme="minorHAnsi" w:cstheme="minorHAnsi"/>
          <w:sz w:val="22"/>
          <w:szCs w:val="22"/>
        </w:rPr>
      </w:pPr>
      <w:r w:rsidRPr="00EE4E81">
        <w:rPr>
          <w:rFonts w:asciiTheme="minorHAnsi" w:hAnsiTheme="minorHAnsi" w:cstheme="minorHAnsi"/>
          <w:sz w:val="22"/>
          <w:szCs w:val="22"/>
        </w:rPr>
        <w:t xml:space="preserve">Which of the following properties holds for </w:t>
      </w:r>
      <w:r w:rsidRPr="00AD1FCF">
        <w:rPr>
          <w:rFonts w:asciiTheme="minorHAnsi" w:hAnsiTheme="minorHAnsi" w:cstheme="minorHAnsi"/>
          <w:b/>
          <w:bCs/>
          <w:sz w:val="22"/>
          <w:szCs w:val="22"/>
        </w:rPr>
        <w:t>division of rational numbers</w:t>
      </w:r>
      <w:r w:rsidRPr="00EE4E81">
        <w:rPr>
          <w:rFonts w:asciiTheme="minorHAnsi" w:hAnsiTheme="minorHAnsi" w:cstheme="minorHAnsi"/>
          <w:sz w:val="22"/>
          <w:szCs w:val="22"/>
        </w:rPr>
        <w:t>?</w:t>
      </w:r>
    </w:p>
    <w:p w14:paraId="2C558943" w14:textId="77777777" w:rsidR="0031533F" w:rsidRPr="00EE4E81" w:rsidRDefault="0031533F" w:rsidP="0031533F">
      <w:pPr>
        <w:tabs>
          <w:tab w:val="left" w:pos="450"/>
        </w:tabs>
        <w:ind w:left="360"/>
        <w:rPr>
          <w:rFonts w:asciiTheme="minorHAnsi" w:hAnsiTheme="minorHAnsi" w:cstheme="minorHAnsi"/>
          <w:sz w:val="22"/>
          <w:szCs w:val="22"/>
        </w:rPr>
      </w:pPr>
    </w:p>
    <w:p w14:paraId="43D30FED" w14:textId="77777777" w:rsidR="00A66542" w:rsidRPr="00EE4E81" w:rsidRDefault="0031533F" w:rsidP="00EE4E81">
      <w:pPr>
        <w:pStyle w:val="ListParagraph"/>
        <w:numPr>
          <w:ilvl w:val="1"/>
          <w:numId w:val="13"/>
        </w:numPr>
        <w:tabs>
          <w:tab w:val="left" w:pos="450"/>
        </w:tabs>
        <w:rPr>
          <w:rFonts w:asciiTheme="minorHAnsi" w:hAnsiTheme="minorHAnsi" w:cstheme="minorHAnsi"/>
          <w:sz w:val="22"/>
          <w:szCs w:val="22"/>
        </w:rPr>
      </w:pPr>
      <w:r w:rsidRPr="00EE4E81">
        <w:rPr>
          <w:rFonts w:asciiTheme="minorHAnsi" w:hAnsiTheme="minorHAnsi" w:cstheme="minorHAnsi"/>
          <w:sz w:val="22"/>
          <w:szCs w:val="22"/>
        </w:rPr>
        <w:t>Identity</w:t>
      </w:r>
      <w:r w:rsidRPr="00EE4E81">
        <w:rPr>
          <w:rFonts w:asciiTheme="minorHAnsi" w:hAnsiTheme="minorHAnsi" w:cstheme="minorHAnsi"/>
          <w:sz w:val="22"/>
          <w:szCs w:val="22"/>
        </w:rPr>
        <w:tab/>
      </w:r>
    </w:p>
    <w:p w14:paraId="61D386CD" w14:textId="77777777" w:rsidR="00A66542" w:rsidRPr="00EE4E81" w:rsidRDefault="0031533F" w:rsidP="00EE4E81">
      <w:pPr>
        <w:pStyle w:val="ListParagraph"/>
        <w:numPr>
          <w:ilvl w:val="1"/>
          <w:numId w:val="13"/>
        </w:numPr>
        <w:tabs>
          <w:tab w:val="left" w:pos="450"/>
        </w:tabs>
        <w:rPr>
          <w:rFonts w:asciiTheme="minorHAnsi" w:hAnsiTheme="minorHAnsi" w:cstheme="minorHAnsi"/>
          <w:sz w:val="22"/>
          <w:szCs w:val="22"/>
        </w:rPr>
      </w:pPr>
      <w:r w:rsidRPr="00EE4E81">
        <w:rPr>
          <w:rFonts w:asciiTheme="minorHAnsi" w:hAnsiTheme="minorHAnsi" w:cstheme="minorHAnsi"/>
          <w:sz w:val="22"/>
          <w:szCs w:val="22"/>
        </w:rPr>
        <w:t>Closure</w:t>
      </w:r>
    </w:p>
    <w:p w14:paraId="5F6E42D2" w14:textId="77777777" w:rsidR="00A66542" w:rsidRPr="00EE4E81" w:rsidRDefault="0031533F" w:rsidP="00EE4E81">
      <w:pPr>
        <w:pStyle w:val="ListParagraph"/>
        <w:numPr>
          <w:ilvl w:val="1"/>
          <w:numId w:val="13"/>
        </w:numPr>
        <w:tabs>
          <w:tab w:val="left" w:pos="450"/>
        </w:tabs>
        <w:rPr>
          <w:rFonts w:asciiTheme="minorHAnsi" w:hAnsiTheme="minorHAnsi" w:cstheme="minorHAnsi"/>
          <w:sz w:val="22"/>
          <w:szCs w:val="22"/>
        </w:rPr>
      </w:pPr>
      <w:r w:rsidRPr="00EE4E81">
        <w:rPr>
          <w:rFonts w:asciiTheme="minorHAnsi" w:hAnsiTheme="minorHAnsi" w:cstheme="minorHAnsi"/>
          <w:sz w:val="22"/>
          <w:szCs w:val="22"/>
        </w:rPr>
        <w:t>Commutativity</w:t>
      </w:r>
    </w:p>
    <w:p w14:paraId="687F983E" w14:textId="6C61FE70" w:rsidR="0031533F" w:rsidRPr="00EE4E81" w:rsidRDefault="0031533F" w:rsidP="00EE4E81">
      <w:pPr>
        <w:pStyle w:val="ListParagraph"/>
        <w:numPr>
          <w:ilvl w:val="1"/>
          <w:numId w:val="13"/>
        </w:numPr>
        <w:tabs>
          <w:tab w:val="left" w:pos="450"/>
        </w:tabs>
        <w:rPr>
          <w:rFonts w:asciiTheme="minorHAnsi" w:hAnsiTheme="minorHAnsi" w:cstheme="minorHAnsi"/>
          <w:sz w:val="22"/>
          <w:szCs w:val="22"/>
        </w:rPr>
      </w:pPr>
      <w:r w:rsidRPr="00EE4E81">
        <w:rPr>
          <w:rFonts w:asciiTheme="minorHAnsi" w:hAnsiTheme="minorHAnsi" w:cstheme="minorHAnsi"/>
          <w:sz w:val="22"/>
          <w:szCs w:val="22"/>
        </w:rPr>
        <w:t>Associativity</w:t>
      </w:r>
    </w:p>
    <w:p w14:paraId="4393F20A" w14:textId="77777777" w:rsidR="002C5CC2" w:rsidRPr="00EE4E81" w:rsidRDefault="002C5CC2" w:rsidP="002C5CC2">
      <w:pPr>
        <w:tabs>
          <w:tab w:val="left" w:pos="450"/>
        </w:tabs>
        <w:ind w:left="360"/>
        <w:rPr>
          <w:rFonts w:asciiTheme="minorHAnsi" w:hAnsiTheme="minorHAnsi" w:cstheme="minorHAnsi"/>
          <w:sz w:val="22"/>
          <w:szCs w:val="22"/>
        </w:rPr>
      </w:pPr>
    </w:p>
    <w:p w14:paraId="420D38EC" w14:textId="77777777" w:rsidR="002C5CC2" w:rsidRPr="00EE4E81" w:rsidRDefault="002C5CC2" w:rsidP="002C5CC2">
      <w:pPr>
        <w:tabs>
          <w:tab w:val="left" w:pos="450"/>
        </w:tabs>
        <w:ind w:left="360"/>
        <w:rPr>
          <w:rFonts w:asciiTheme="minorHAnsi" w:hAnsiTheme="minorHAnsi" w:cstheme="minorHAnsi"/>
          <w:sz w:val="22"/>
          <w:szCs w:val="22"/>
        </w:rPr>
      </w:pPr>
    </w:p>
    <w:p w14:paraId="0FB96D8A" w14:textId="3DB0D2CE" w:rsidR="0031533F" w:rsidRPr="00EE4E81" w:rsidRDefault="0031533F" w:rsidP="00C63BB2">
      <w:pPr>
        <w:pStyle w:val="ListParagraph"/>
        <w:numPr>
          <w:ilvl w:val="0"/>
          <w:numId w:val="18"/>
        </w:numPr>
        <w:tabs>
          <w:tab w:val="left" w:pos="450"/>
        </w:tabs>
        <w:rPr>
          <w:rFonts w:asciiTheme="minorHAnsi" w:hAnsiTheme="minorHAnsi" w:cstheme="minorHAnsi"/>
          <w:sz w:val="22"/>
          <w:szCs w:val="22"/>
        </w:rPr>
      </w:pPr>
      <w:r w:rsidRPr="00EE4E81">
        <w:rPr>
          <w:rFonts w:asciiTheme="minorHAnsi" w:hAnsiTheme="minorHAnsi" w:cstheme="minorHAnsi"/>
          <w:sz w:val="22"/>
          <w:szCs w:val="22"/>
        </w:rPr>
        <w:t>Approximate the area of the region below.</w:t>
      </w:r>
    </w:p>
    <w:p w14:paraId="57AC065F" w14:textId="77777777" w:rsidR="0031533F" w:rsidRDefault="0031533F" w:rsidP="0031533F">
      <w:pPr>
        <w:tabs>
          <w:tab w:val="left" w:pos="450"/>
        </w:tabs>
        <w:rPr>
          <w:rFonts w:ascii="Times New Roman" w:hAnsi="Times New Roman"/>
        </w:rPr>
      </w:pPr>
    </w:p>
    <w:p w14:paraId="7D7D5009" w14:textId="77777777" w:rsidR="0031533F" w:rsidRDefault="00D25E17" w:rsidP="0031533F">
      <w:pPr>
        <w:tabs>
          <w:tab w:val="left" w:pos="450"/>
        </w:tabs>
        <w:rPr>
          <w:rFonts w:ascii="Times New Roman" w:hAnsi="Times New Roman"/>
        </w:rPr>
      </w:pPr>
      <w:r>
        <w:rPr>
          <w:rFonts w:ascii="Times New Roman" w:hAnsi="Times New Roman"/>
          <w:noProof/>
        </w:rPr>
        <mc:AlternateContent>
          <mc:Choice Requires="wps">
            <w:drawing>
              <wp:anchor distT="0" distB="0" distL="114300" distR="114300" simplePos="0" relativeHeight="251666432" behindDoc="1" locked="0" layoutInCell="1" allowOverlap="1" wp14:anchorId="7DE59C47" wp14:editId="66054BB9">
                <wp:simplePos x="0" y="0"/>
                <wp:positionH relativeFrom="column">
                  <wp:posOffset>3139440</wp:posOffset>
                </wp:positionH>
                <wp:positionV relativeFrom="paragraph">
                  <wp:posOffset>7620</wp:posOffset>
                </wp:positionV>
                <wp:extent cx="314325" cy="333375"/>
                <wp:effectExtent l="0" t="0" r="28575" b="28575"/>
                <wp:wrapNone/>
                <wp:docPr id="7" name="Oval 7" descr="rectangle with vertical line measuring five units and horzontal line measuring 30 units.  On the end of one of the vertical sides of the same rectangle is a semicircle attached to the rectangle."/>
                <wp:cNvGraphicFramePr/>
                <a:graphic xmlns:a="http://schemas.openxmlformats.org/drawingml/2006/main">
                  <a:graphicData uri="http://schemas.microsoft.com/office/word/2010/wordprocessingShape">
                    <wps:wsp>
                      <wps:cNvSpPr/>
                      <wps:spPr>
                        <a:xfrm>
                          <a:off x="0" y="0"/>
                          <a:ext cx="314325" cy="333375"/>
                        </a:xfrm>
                        <a:prstGeom prst="ellipse">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A92ADA" id="Oval 7" o:spid="_x0000_s1026" alt="rectangle with vertical line measuring five units and horzontal line measuring 30 units.  On the end of one of the vertical sides of the same rectangle is a semicircle attached to the rectangle." style="position:absolute;margin-left:247.2pt;margin-top:.6pt;width:24.75pt;height:26.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" fillcolor="white [3201]" strokecolor="#70ad47 [3209]" strokeweight="1pt">
                <v:stroke joinstyle="miter"/>
              </v:oval>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14:anchorId="356C0706" wp14:editId="7E8F3AEB">
                <wp:simplePos x="0" y="0"/>
                <wp:positionH relativeFrom="column">
                  <wp:posOffset>1396365</wp:posOffset>
                </wp:positionH>
                <wp:positionV relativeFrom="paragraph">
                  <wp:posOffset>7621</wp:posOffset>
                </wp:positionV>
                <wp:extent cx="1914525" cy="342900"/>
                <wp:effectExtent l="0" t="0" r="28575" b="19050"/>
                <wp:wrapNone/>
                <wp:docPr id="6" name="Rectangle 6" descr="rectangle with vertical line measuring 5 units and horizontal line measuring 30 units.  On the end of one of the vertical sides of this same rectangle is a semicircle attached to the rectangle."/>
                <wp:cNvGraphicFramePr/>
                <a:graphic xmlns:a="http://schemas.openxmlformats.org/drawingml/2006/main">
                  <a:graphicData uri="http://schemas.microsoft.com/office/word/2010/wordprocessingShape">
                    <wps:wsp>
                      <wps:cNvSpPr/>
                      <wps:spPr>
                        <a:xfrm>
                          <a:off x="0" y="0"/>
                          <a:ext cx="1914525" cy="3429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A3C93" id="Rectangle 6" o:spid="_x0000_s1026" alt="rectangle with vertical line measuring 5 units and horizontal line measuring 30 units.  On the end of one of the vertical sides of this same rectangle is a semicircle attached to the rectangle." style="position:absolute;margin-left:109.95pt;margin-top:.6pt;width:150.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" fillcolor="white [3201]" strokecolor="#70ad47 [3209]" strokeweight="1pt"/>
            </w:pict>
          </mc:Fallback>
        </mc:AlternateContent>
      </w:r>
      <w:r w:rsidR="0031533F">
        <w:rPr>
          <w:rFonts w:ascii="Times New Roman" w:hAnsi="Times New Roman"/>
        </w:rPr>
        <w:tab/>
      </w:r>
      <w:r w:rsidR="0031533F">
        <w:rPr>
          <w:rFonts w:ascii="Times New Roman" w:hAnsi="Times New Roman"/>
        </w:rPr>
        <w:tab/>
      </w:r>
      <w:r w:rsidR="0031533F">
        <w:rPr>
          <w:rFonts w:ascii="Times New Roman" w:hAnsi="Times New Roman"/>
        </w:rPr>
        <w:tab/>
        <w:t>5 units</w:t>
      </w:r>
      <w:r>
        <w:rPr>
          <w:rFonts w:ascii="Times New Roman" w:hAnsi="Times New Roman"/>
        </w:rPr>
        <w:t xml:space="preserve">  </w:t>
      </w:r>
    </w:p>
    <w:p w14:paraId="4B746E31" w14:textId="77777777" w:rsidR="0031533F" w:rsidRDefault="0031533F" w:rsidP="0031533F">
      <w:pPr>
        <w:tabs>
          <w:tab w:val="left" w:pos="450"/>
        </w:tabs>
        <w:rPr>
          <w:rFonts w:ascii="Times New Roman" w:hAnsi="Times New Roman"/>
        </w:rPr>
      </w:pPr>
    </w:p>
    <w:p w14:paraId="4CB430A1" w14:textId="77777777" w:rsidR="0031533F" w:rsidRDefault="00D25E17" w:rsidP="0031533F">
      <w:pPr>
        <w:tabs>
          <w:tab w:val="left" w:pos="45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1533F">
        <w:rPr>
          <w:rFonts w:ascii="Times New Roman" w:hAnsi="Times New Roman"/>
        </w:rPr>
        <w:t>30 units</w:t>
      </w:r>
    </w:p>
    <w:p w14:paraId="37BA80BB" w14:textId="77777777" w:rsidR="00191C7D" w:rsidRDefault="00191C7D" w:rsidP="0031533F">
      <w:pPr>
        <w:tabs>
          <w:tab w:val="left" w:pos="450"/>
        </w:tabs>
        <w:rPr>
          <w:rFonts w:ascii="Times New Roman" w:hAnsi="Times New Roman"/>
        </w:rPr>
      </w:pPr>
    </w:p>
    <w:p w14:paraId="7C9BBA22" w14:textId="77777777" w:rsidR="00191C7D" w:rsidRDefault="00191C7D" w:rsidP="00191C7D">
      <w:pPr>
        <w:tabs>
          <w:tab w:val="left" w:pos="450"/>
        </w:tabs>
        <w:ind w:left="720"/>
        <w:rPr>
          <w:rFonts w:ascii="Times New Roman" w:hAnsi="Times New Roman"/>
        </w:rPr>
      </w:pPr>
    </w:p>
    <w:p w14:paraId="5609C35E" w14:textId="77777777" w:rsidR="007D035C" w:rsidRPr="00EE4E81" w:rsidRDefault="00342DE0" w:rsidP="00EE4E81">
      <w:pPr>
        <w:pStyle w:val="ListParagraph"/>
        <w:numPr>
          <w:ilvl w:val="0"/>
          <w:numId w:val="14"/>
        </w:numPr>
        <w:tabs>
          <w:tab w:val="left" w:pos="450"/>
        </w:tabs>
        <w:rPr>
          <w:rFonts w:asciiTheme="minorHAnsi" w:hAnsiTheme="minorHAnsi" w:cstheme="minorHAnsi"/>
          <w:sz w:val="22"/>
          <w:szCs w:val="22"/>
        </w:rPr>
      </w:pPr>
      <w:r w:rsidRPr="00EE4E81">
        <w:rPr>
          <w:rFonts w:asciiTheme="minorHAnsi" w:hAnsiTheme="minorHAnsi" w:cstheme="minorHAnsi"/>
          <w:sz w:val="22"/>
          <w:szCs w:val="22"/>
        </w:rPr>
        <w:t>159.8 sq. units</w:t>
      </w:r>
    </w:p>
    <w:p w14:paraId="3663C390" w14:textId="46F5E4BC" w:rsidR="007D035C" w:rsidRPr="00EE4E81" w:rsidRDefault="00342DE0" w:rsidP="00EE4E81">
      <w:pPr>
        <w:pStyle w:val="ListParagraph"/>
        <w:numPr>
          <w:ilvl w:val="0"/>
          <w:numId w:val="14"/>
        </w:numPr>
        <w:tabs>
          <w:tab w:val="left" w:pos="450"/>
        </w:tabs>
        <w:rPr>
          <w:rFonts w:asciiTheme="minorHAnsi" w:hAnsiTheme="minorHAnsi" w:cstheme="minorHAnsi"/>
          <w:sz w:val="22"/>
          <w:szCs w:val="22"/>
        </w:rPr>
      </w:pPr>
      <w:r w:rsidRPr="00EE4E81">
        <w:rPr>
          <w:rFonts w:asciiTheme="minorHAnsi" w:hAnsiTheme="minorHAnsi" w:cstheme="minorHAnsi"/>
          <w:sz w:val="22"/>
          <w:szCs w:val="22"/>
        </w:rPr>
        <w:t>169.6 sq. units</w:t>
      </w:r>
      <w:r w:rsidRPr="00EE4E81">
        <w:rPr>
          <w:rFonts w:asciiTheme="minorHAnsi" w:hAnsiTheme="minorHAnsi" w:cstheme="minorHAnsi"/>
          <w:sz w:val="22"/>
          <w:szCs w:val="22"/>
        </w:rPr>
        <w:tab/>
      </w:r>
    </w:p>
    <w:p w14:paraId="67C9E227" w14:textId="30AA4A1A" w:rsidR="007D035C" w:rsidRPr="00EE4E81" w:rsidRDefault="00342DE0" w:rsidP="00EE4E81">
      <w:pPr>
        <w:pStyle w:val="ListParagraph"/>
        <w:numPr>
          <w:ilvl w:val="0"/>
          <w:numId w:val="14"/>
        </w:numPr>
        <w:tabs>
          <w:tab w:val="left" w:pos="450"/>
        </w:tabs>
        <w:rPr>
          <w:rFonts w:asciiTheme="minorHAnsi" w:hAnsiTheme="minorHAnsi" w:cstheme="minorHAnsi"/>
          <w:sz w:val="22"/>
          <w:szCs w:val="22"/>
        </w:rPr>
      </w:pPr>
      <w:r w:rsidRPr="00EE4E81">
        <w:rPr>
          <w:rFonts w:asciiTheme="minorHAnsi" w:hAnsiTheme="minorHAnsi" w:cstheme="minorHAnsi"/>
          <w:sz w:val="22"/>
          <w:szCs w:val="22"/>
        </w:rPr>
        <w:t>189. 3 sq. units</w:t>
      </w:r>
      <w:r w:rsidRPr="00EE4E81">
        <w:rPr>
          <w:rFonts w:asciiTheme="minorHAnsi" w:hAnsiTheme="minorHAnsi" w:cstheme="minorHAnsi"/>
          <w:sz w:val="22"/>
          <w:szCs w:val="22"/>
        </w:rPr>
        <w:tab/>
      </w:r>
    </w:p>
    <w:p w14:paraId="7D409BDD" w14:textId="0533FAF8" w:rsidR="00191C7D" w:rsidRPr="00EE4E81" w:rsidRDefault="00342DE0" w:rsidP="00EE4E81">
      <w:pPr>
        <w:pStyle w:val="ListParagraph"/>
        <w:numPr>
          <w:ilvl w:val="0"/>
          <w:numId w:val="14"/>
        </w:numPr>
        <w:tabs>
          <w:tab w:val="left" w:pos="450"/>
        </w:tabs>
        <w:rPr>
          <w:rFonts w:asciiTheme="minorHAnsi" w:hAnsiTheme="minorHAnsi" w:cstheme="minorHAnsi"/>
          <w:sz w:val="22"/>
          <w:szCs w:val="22"/>
        </w:rPr>
      </w:pPr>
      <w:r w:rsidRPr="00EE4E81">
        <w:rPr>
          <w:rFonts w:asciiTheme="minorHAnsi" w:hAnsiTheme="minorHAnsi" w:cstheme="minorHAnsi"/>
          <w:sz w:val="22"/>
          <w:szCs w:val="22"/>
        </w:rPr>
        <w:t>228.5 sq. units</w:t>
      </w:r>
    </w:p>
    <w:p w14:paraId="32A874AF" w14:textId="77777777" w:rsidR="00342DE0" w:rsidRDefault="00342DE0" w:rsidP="00342DE0">
      <w:pPr>
        <w:tabs>
          <w:tab w:val="left" w:pos="450"/>
        </w:tabs>
        <w:rPr>
          <w:rFonts w:ascii="Times New Roman" w:hAnsi="Times New Roman"/>
        </w:rPr>
      </w:pPr>
    </w:p>
    <w:p w14:paraId="039119BF" w14:textId="77777777" w:rsidR="00342DE0" w:rsidRDefault="00342DE0" w:rsidP="00342DE0">
      <w:pPr>
        <w:tabs>
          <w:tab w:val="left" w:pos="450"/>
        </w:tabs>
        <w:rPr>
          <w:rFonts w:ascii="Times New Roman" w:hAnsi="Times New Roman"/>
        </w:rPr>
      </w:pPr>
    </w:p>
    <w:p w14:paraId="70956264" w14:textId="77777777" w:rsidR="00342DE0" w:rsidRPr="002C5CC2" w:rsidRDefault="00342DE0" w:rsidP="00C63BB2">
      <w:pPr>
        <w:pStyle w:val="ListParagraph"/>
        <w:numPr>
          <w:ilvl w:val="0"/>
          <w:numId w:val="18"/>
        </w:numPr>
        <w:tabs>
          <w:tab w:val="left" w:pos="450"/>
        </w:tabs>
        <w:rPr>
          <w:rFonts w:asciiTheme="minorHAnsi" w:hAnsiTheme="minorHAnsi" w:cstheme="minorHAnsi"/>
          <w:sz w:val="22"/>
          <w:szCs w:val="22"/>
        </w:rPr>
      </w:pPr>
      <w:r w:rsidRPr="002C5CC2">
        <w:rPr>
          <w:rFonts w:asciiTheme="minorHAnsi" w:hAnsiTheme="minorHAnsi" w:cstheme="minorHAnsi"/>
          <w:sz w:val="22"/>
          <w:szCs w:val="22"/>
        </w:rPr>
        <w:t xml:space="preserve">If the ratio of boys to girls in a class is 3:5, and there are 40 students </w:t>
      </w:r>
      <w:r w:rsidR="00195E75" w:rsidRPr="002C5CC2">
        <w:rPr>
          <w:rFonts w:asciiTheme="minorHAnsi" w:hAnsiTheme="minorHAnsi" w:cstheme="minorHAnsi"/>
          <w:sz w:val="22"/>
          <w:szCs w:val="22"/>
        </w:rPr>
        <w:t xml:space="preserve">in the class, how many </w:t>
      </w:r>
      <w:proofErr w:type="gramStart"/>
      <w:r w:rsidR="00195E75" w:rsidRPr="002C5CC2">
        <w:rPr>
          <w:rFonts w:asciiTheme="minorHAnsi" w:hAnsiTheme="minorHAnsi" w:cstheme="minorHAnsi"/>
          <w:sz w:val="22"/>
          <w:szCs w:val="22"/>
        </w:rPr>
        <w:t>are boys</w:t>
      </w:r>
      <w:proofErr w:type="gramEnd"/>
      <w:r w:rsidR="00195E75" w:rsidRPr="002C5CC2">
        <w:rPr>
          <w:rFonts w:asciiTheme="minorHAnsi" w:hAnsiTheme="minorHAnsi" w:cstheme="minorHAnsi"/>
          <w:sz w:val="22"/>
          <w:szCs w:val="22"/>
        </w:rPr>
        <w:t>?</w:t>
      </w:r>
    </w:p>
    <w:p w14:paraId="2DEC8466" w14:textId="77777777" w:rsidR="00342DE0" w:rsidRDefault="00342DE0" w:rsidP="00342DE0">
      <w:pPr>
        <w:tabs>
          <w:tab w:val="left" w:pos="450"/>
        </w:tabs>
        <w:ind w:left="360"/>
        <w:rPr>
          <w:rFonts w:ascii="Times New Roman" w:hAnsi="Times New Roman"/>
        </w:rPr>
      </w:pPr>
    </w:p>
    <w:p w14:paraId="47738A63" w14:textId="77777777" w:rsidR="007D035C" w:rsidRPr="00EE4E81" w:rsidRDefault="00342DE0" w:rsidP="00EE4E81">
      <w:pPr>
        <w:pStyle w:val="ListParagraph"/>
        <w:numPr>
          <w:ilvl w:val="0"/>
          <w:numId w:val="15"/>
        </w:numPr>
        <w:tabs>
          <w:tab w:val="left" w:pos="450"/>
        </w:tabs>
        <w:rPr>
          <w:rFonts w:asciiTheme="minorHAnsi" w:hAnsiTheme="minorHAnsi" w:cstheme="minorHAnsi"/>
          <w:sz w:val="22"/>
          <w:szCs w:val="22"/>
        </w:rPr>
      </w:pPr>
      <w:r w:rsidRPr="00EE4E81">
        <w:rPr>
          <w:rFonts w:asciiTheme="minorHAnsi" w:hAnsiTheme="minorHAnsi" w:cstheme="minorHAnsi"/>
          <w:sz w:val="22"/>
          <w:szCs w:val="22"/>
        </w:rPr>
        <w:t>15</w:t>
      </w:r>
      <w:r w:rsidR="007D035C" w:rsidRPr="00EE4E81">
        <w:rPr>
          <w:rFonts w:asciiTheme="minorHAnsi" w:hAnsiTheme="minorHAnsi" w:cstheme="minorHAnsi"/>
          <w:sz w:val="22"/>
          <w:szCs w:val="22"/>
        </w:rPr>
        <w:t xml:space="preserve">  </w:t>
      </w:r>
    </w:p>
    <w:p w14:paraId="6C15A5C8" w14:textId="1585E49E" w:rsidR="007D035C" w:rsidRPr="00EE4E81" w:rsidRDefault="00342DE0" w:rsidP="00EE4E81">
      <w:pPr>
        <w:pStyle w:val="ListParagraph"/>
        <w:numPr>
          <w:ilvl w:val="0"/>
          <w:numId w:val="15"/>
        </w:numPr>
        <w:tabs>
          <w:tab w:val="left" w:pos="450"/>
        </w:tabs>
        <w:rPr>
          <w:rFonts w:asciiTheme="minorHAnsi" w:hAnsiTheme="minorHAnsi" w:cstheme="minorHAnsi"/>
          <w:sz w:val="22"/>
          <w:szCs w:val="22"/>
        </w:rPr>
      </w:pPr>
      <w:r w:rsidRPr="00EE4E81">
        <w:rPr>
          <w:rFonts w:asciiTheme="minorHAnsi" w:hAnsiTheme="minorHAnsi" w:cstheme="minorHAnsi"/>
          <w:sz w:val="22"/>
          <w:szCs w:val="22"/>
        </w:rPr>
        <w:t>16</w:t>
      </w:r>
      <w:r w:rsidRPr="00EE4E81">
        <w:rPr>
          <w:rFonts w:asciiTheme="minorHAnsi" w:hAnsiTheme="minorHAnsi" w:cstheme="minorHAnsi"/>
          <w:sz w:val="22"/>
          <w:szCs w:val="22"/>
        </w:rPr>
        <w:tab/>
      </w:r>
      <w:r w:rsidRPr="00EE4E81">
        <w:rPr>
          <w:rFonts w:asciiTheme="minorHAnsi" w:hAnsiTheme="minorHAnsi" w:cstheme="minorHAnsi"/>
          <w:sz w:val="22"/>
          <w:szCs w:val="22"/>
        </w:rPr>
        <w:tab/>
      </w:r>
    </w:p>
    <w:p w14:paraId="2C4591BF" w14:textId="77777777" w:rsidR="007D035C" w:rsidRPr="00EE4E81" w:rsidRDefault="00342DE0" w:rsidP="00EE4E81">
      <w:pPr>
        <w:pStyle w:val="ListParagraph"/>
        <w:numPr>
          <w:ilvl w:val="0"/>
          <w:numId w:val="15"/>
        </w:numPr>
        <w:tabs>
          <w:tab w:val="left" w:pos="450"/>
        </w:tabs>
        <w:rPr>
          <w:rFonts w:asciiTheme="minorHAnsi" w:hAnsiTheme="minorHAnsi" w:cstheme="minorHAnsi"/>
          <w:sz w:val="22"/>
          <w:szCs w:val="22"/>
        </w:rPr>
      </w:pPr>
      <w:r w:rsidRPr="00EE4E81">
        <w:rPr>
          <w:rFonts w:asciiTheme="minorHAnsi" w:hAnsiTheme="minorHAnsi" w:cstheme="minorHAnsi"/>
          <w:sz w:val="22"/>
          <w:szCs w:val="22"/>
        </w:rPr>
        <w:t>20</w:t>
      </w:r>
    </w:p>
    <w:p w14:paraId="65A01073" w14:textId="68CA05ED" w:rsidR="00342DE0" w:rsidRPr="00EE4E81" w:rsidRDefault="00342DE0" w:rsidP="00EE4E81">
      <w:pPr>
        <w:pStyle w:val="ListParagraph"/>
        <w:numPr>
          <w:ilvl w:val="0"/>
          <w:numId w:val="15"/>
        </w:numPr>
        <w:tabs>
          <w:tab w:val="left" w:pos="450"/>
        </w:tabs>
        <w:rPr>
          <w:rFonts w:asciiTheme="minorHAnsi" w:hAnsiTheme="minorHAnsi" w:cstheme="minorHAnsi"/>
          <w:sz w:val="22"/>
          <w:szCs w:val="22"/>
        </w:rPr>
      </w:pPr>
      <w:r w:rsidRPr="00EE4E81">
        <w:rPr>
          <w:rFonts w:asciiTheme="minorHAnsi" w:hAnsiTheme="minorHAnsi" w:cstheme="minorHAnsi"/>
          <w:sz w:val="22"/>
          <w:szCs w:val="22"/>
        </w:rPr>
        <w:t>24</w:t>
      </w:r>
    </w:p>
    <w:p w14:paraId="48A3EBFC" w14:textId="77777777" w:rsidR="00191C7D" w:rsidRPr="00EE4E81" w:rsidRDefault="00191C7D" w:rsidP="00191C7D">
      <w:pPr>
        <w:tabs>
          <w:tab w:val="left" w:pos="450"/>
        </w:tabs>
        <w:rPr>
          <w:rFonts w:asciiTheme="minorHAnsi" w:hAnsiTheme="minorHAnsi" w:cstheme="minorHAnsi"/>
          <w:sz w:val="22"/>
          <w:szCs w:val="22"/>
        </w:rPr>
      </w:pPr>
    </w:p>
    <w:p w14:paraId="53A10514" w14:textId="77777777" w:rsidR="00342DE0" w:rsidRDefault="00342DE0" w:rsidP="00191C7D">
      <w:pPr>
        <w:tabs>
          <w:tab w:val="left" w:pos="450"/>
        </w:tabs>
        <w:rPr>
          <w:rFonts w:ascii="Times New Roman" w:hAnsi="Times New Roman"/>
        </w:rPr>
      </w:pPr>
    </w:p>
    <w:p w14:paraId="634CA4A2" w14:textId="77777777" w:rsidR="00342DE0" w:rsidRDefault="00342DE0" w:rsidP="00191C7D">
      <w:pPr>
        <w:tabs>
          <w:tab w:val="left" w:pos="450"/>
        </w:tabs>
        <w:rPr>
          <w:rFonts w:ascii="Times New Roman" w:hAnsi="Times New Roman"/>
        </w:rPr>
      </w:pPr>
    </w:p>
    <w:p w14:paraId="763891C0" w14:textId="77777777" w:rsidR="00342DE0" w:rsidRDefault="00342DE0" w:rsidP="00191C7D">
      <w:pPr>
        <w:tabs>
          <w:tab w:val="left" w:pos="450"/>
        </w:tabs>
        <w:rPr>
          <w:rFonts w:ascii="Times New Roman" w:hAnsi="Times New Roman"/>
        </w:rPr>
      </w:pPr>
    </w:p>
    <w:p w14:paraId="733C634A" w14:textId="77777777" w:rsidR="00342DE0" w:rsidRDefault="00342DE0" w:rsidP="00191C7D">
      <w:pPr>
        <w:tabs>
          <w:tab w:val="left" w:pos="450"/>
        </w:tabs>
        <w:rPr>
          <w:rFonts w:ascii="Times New Roman" w:hAnsi="Times New Roman"/>
        </w:rPr>
      </w:pPr>
    </w:p>
    <w:p w14:paraId="6EBA077D" w14:textId="77777777" w:rsidR="00342DE0" w:rsidRDefault="00342DE0" w:rsidP="00191C7D">
      <w:pPr>
        <w:tabs>
          <w:tab w:val="left" w:pos="450"/>
        </w:tabs>
        <w:rPr>
          <w:rFonts w:ascii="Times New Roman" w:hAnsi="Times New Roman"/>
        </w:rPr>
      </w:pPr>
    </w:p>
    <w:p w14:paraId="71BE3F1E" w14:textId="77777777" w:rsidR="00342DE0" w:rsidRDefault="00342DE0" w:rsidP="00191C7D">
      <w:pPr>
        <w:tabs>
          <w:tab w:val="left" w:pos="450"/>
        </w:tabs>
        <w:rPr>
          <w:rFonts w:ascii="Times New Roman" w:hAnsi="Times New Roman"/>
        </w:rPr>
      </w:pPr>
    </w:p>
    <w:p w14:paraId="4B006A06" w14:textId="77777777" w:rsidR="00342DE0" w:rsidRDefault="00342DE0" w:rsidP="00191C7D">
      <w:pPr>
        <w:tabs>
          <w:tab w:val="left" w:pos="450"/>
        </w:tabs>
        <w:rPr>
          <w:rFonts w:ascii="Times New Roman" w:hAnsi="Times New Roman"/>
        </w:rPr>
      </w:pPr>
    </w:p>
    <w:p w14:paraId="4B31E209" w14:textId="77777777" w:rsidR="00342DE0" w:rsidRDefault="00342DE0" w:rsidP="00191C7D">
      <w:pPr>
        <w:tabs>
          <w:tab w:val="left" w:pos="450"/>
        </w:tabs>
        <w:rPr>
          <w:rFonts w:ascii="Times New Roman" w:hAnsi="Times New Roman"/>
        </w:rPr>
      </w:pPr>
    </w:p>
    <w:p w14:paraId="53B94E75" w14:textId="77777777" w:rsidR="00342DE0" w:rsidRDefault="00342DE0" w:rsidP="00191C7D">
      <w:pPr>
        <w:tabs>
          <w:tab w:val="left" w:pos="450"/>
        </w:tabs>
        <w:rPr>
          <w:rFonts w:ascii="Times New Roman" w:hAnsi="Times New Roman"/>
        </w:rPr>
      </w:pPr>
    </w:p>
    <w:p w14:paraId="5171AB33" w14:textId="27061D79" w:rsidR="00C250AC" w:rsidRPr="0031533F" w:rsidRDefault="00C250AC" w:rsidP="00EE4E81">
      <w:pPr>
        <w:tabs>
          <w:tab w:val="left" w:pos="450"/>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342DE0">
        <w:rPr>
          <w:rFonts w:ascii="Times New Roman" w:hAnsi="Times New Roman"/>
        </w:rPr>
        <w:tab/>
      </w:r>
      <w:r w:rsidR="00342DE0">
        <w:rPr>
          <w:rFonts w:ascii="Times New Roman" w:hAnsi="Times New Roman"/>
        </w:rPr>
        <w:tab/>
        <w:t>Key: 1. (c), 2. (c), 3. (a), 4. (a), 5. (a)</w:t>
      </w:r>
      <w:r w:rsidR="00547E0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sectPr w:rsidR="00C250AC" w:rsidRPr="0031533F" w:rsidSect="00492BA5">
      <w:footerReference w:type="default" r:id="rId30"/>
      <w:pgSz w:w="12240" w:h="15840"/>
      <w:pgMar w:top="1008" w:right="1440" w:bottom="82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EB32F" w14:textId="77777777" w:rsidR="003E30F6" w:rsidRDefault="003E30F6" w:rsidP="00836B3F">
      <w:r>
        <w:separator/>
      </w:r>
    </w:p>
  </w:endnote>
  <w:endnote w:type="continuationSeparator" w:id="0">
    <w:p w14:paraId="18417BAD" w14:textId="77777777" w:rsidR="003E30F6" w:rsidRDefault="003E30F6" w:rsidP="0083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1AD5" w14:textId="4A10C9BB" w:rsidR="001405E6" w:rsidRPr="001405E6" w:rsidRDefault="001405E6">
    <w:pPr>
      <w:pStyle w:val="Footer"/>
      <w:rPr>
        <w:rFonts w:asciiTheme="minorHAnsi" w:hAnsiTheme="minorHAnsi" w:cstheme="minorHAnsi"/>
        <w:sz w:val="22"/>
        <w:szCs w:val="22"/>
      </w:rPr>
    </w:pPr>
    <w:r w:rsidRPr="001405E6">
      <w:rPr>
        <w:rFonts w:asciiTheme="minorHAnsi" w:hAnsiTheme="minorHAnsi" w:cstheme="minorHAnsi"/>
        <w:sz w:val="22"/>
        <w:szCs w:val="22"/>
      </w:rPr>
      <w:t>Revised 10/</w:t>
    </w:r>
    <w:r w:rsidR="00547E05">
      <w:rPr>
        <w:rFonts w:asciiTheme="minorHAnsi" w:hAnsiTheme="minorHAnsi" w:cstheme="minorHAnsi"/>
        <w:sz w:val="22"/>
        <w:szCs w:val="22"/>
      </w:rPr>
      <w:t>2</w:t>
    </w:r>
    <w:r w:rsidR="00EE4E81">
      <w:rPr>
        <w:rFonts w:asciiTheme="minorHAnsi" w:hAnsiTheme="minorHAnsi" w:cstheme="minorHAnsi"/>
        <w:sz w:val="22"/>
        <w:szCs w:val="22"/>
      </w:rPr>
      <w:t>2</w:t>
    </w:r>
    <w:r w:rsidRPr="001405E6">
      <w:rPr>
        <w:rFonts w:asciiTheme="minorHAnsi" w:hAnsiTheme="minorHAnsi" w:cstheme="minorHAnsi"/>
        <w:sz w:val="22"/>
        <w:szCs w:val="22"/>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5D33" w14:textId="77777777" w:rsidR="003E30F6" w:rsidRDefault="003E30F6" w:rsidP="00836B3F">
      <w:r>
        <w:separator/>
      </w:r>
    </w:p>
  </w:footnote>
  <w:footnote w:type="continuationSeparator" w:id="0">
    <w:p w14:paraId="497F8418" w14:textId="77777777" w:rsidR="003E30F6" w:rsidRDefault="003E30F6" w:rsidP="00836B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5197"/>
    <w:multiLevelType w:val="hybridMultilevel"/>
    <w:tmpl w:val="C1C64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C040E"/>
    <w:multiLevelType w:val="hybridMultilevel"/>
    <w:tmpl w:val="0CD0EB1A"/>
    <w:lvl w:ilvl="0" w:tplc="7CB82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D5EF4"/>
    <w:multiLevelType w:val="hybridMultilevel"/>
    <w:tmpl w:val="D21E437E"/>
    <w:lvl w:ilvl="0" w:tplc="3976E8A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2E344D54"/>
    <w:multiLevelType w:val="hybridMultilevel"/>
    <w:tmpl w:val="7338B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91A3D"/>
    <w:multiLevelType w:val="hybridMultilevel"/>
    <w:tmpl w:val="9F18D2E0"/>
    <w:lvl w:ilvl="0" w:tplc="7CB82F1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771B63"/>
    <w:multiLevelType w:val="hybridMultilevel"/>
    <w:tmpl w:val="8A86CC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A811735"/>
    <w:multiLevelType w:val="hybridMultilevel"/>
    <w:tmpl w:val="3996B3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C62FA"/>
    <w:multiLevelType w:val="hybridMultilevel"/>
    <w:tmpl w:val="972C0792"/>
    <w:lvl w:ilvl="0" w:tplc="7CB82F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AD04243"/>
    <w:multiLevelType w:val="hybridMultilevel"/>
    <w:tmpl w:val="ABEAB4AE"/>
    <w:lvl w:ilvl="0" w:tplc="7CB82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3D7E5E"/>
    <w:multiLevelType w:val="hybridMultilevel"/>
    <w:tmpl w:val="6EAE9AD4"/>
    <w:lvl w:ilvl="0" w:tplc="7CB82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57723D"/>
    <w:multiLevelType w:val="hybridMultilevel"/>
    <w:tmpl w:val="4E80FFCE"/>
    <w:lvl w:ilvl="0" w:tplc="FFFFFFFF">
      <w:start w:val="1"/>
      <w:numFmt w:val="lowerLetter"/>
      <w:lvlText w:val="(%1)"/>
      <w:lvlJc w:val="left"/>
      <w:pPr>
        <w:ind w:left="720" w:hanging="360"/>
      </w:pPr>
      <w:rPr>
        <w:rFonts w:hint="default"/>
      </w:rPr>
    </w:lvl>
    <w:lvl w:ilvl="1" w:tplc="7CB82F1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0621075"/>
    <w:multiLevelType w:val="hybridMultilevel"/>
    <w:tmpl w:val="F9025F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CE7F35"/>
    <w:multiLevelType w:val="hybridMultilevel"/>
    <w:tmpl w:val="40043C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8CB1C98"/>
    <w:multiLevelType w:val="hybridMultilevel"/>
    <w:tmpl w:val="C8DC279C"/>
    <w:lvl w:ilvl="0" w:tplc="7CB82F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CC12C13"/>
    <w:multiLevelType w:val="hybridMultilevel"/>
    <w:tmpl w:val="2C54EE6C"/>
    <w:lvl w:ilvl="0" w:tplc="7CB82F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426561A"/>
    <w:multiLevelType w:val="hybridMultilevel"/>
    <w:tmpl w:val="B86A3280"/>
    <w:lvl w:ilvl="0" w:tplc="7CB82F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9B2832"/>
    <w:multiLevelType w:val="hybridMultilevel"/>
    <w:tmpl w:val="07D4BFF6"/>
    <w:lvl w:ilvl="0" w:tplc="AE9046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E55D5"/>
    <w:multiLevelType w:val="hybridMultilevel"/>
    <w:tmpl w:val="A1D2A1AC"/>
    <w:lvl w:ilvl="0" w:tplc="FF3656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F54D8"/>
    <w:multiLevelType w:val="hybridMultilevel"/>
    <w:tmpl w:val="596AA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41430C"/>
    <w:multiLevelType w:val="hybridMultilevel"/>
    <w:tmpl w:val="750A78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56903"/>
    <w:multiLevelType w:val="hybridMultilevel"/>
    <w:tmpl w:val="AF328F78"/>
    <w:lvl w:ilvl="0" w:tplc="7CB82F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5606544">
    <w:abstractNumId w:val="18"/>
  </w:num>
  <w:num w:numId="2" w16cid:durableId="772823832">
    <w:abstractNumId w:val="3"/>
  </w:num>
  <w:num w:numId="3" w16cid:durableId="92166813">
    <w:abstractNumId w:val="19"/>
  </w:num>
  <w:num w:numId="4" w16cid:durableId="994794284">
    <w:abstractNumId w:val="6"/>
  </w:num>
  <w:num w:numId="5" w16cid:durableId="436799066">
    <w:abstractNumId w:val="9"/>
  </w:num>
  <w:num w:numId="6" w16cid:durableId="1517578648">
    <w:abstractNumId w:val="16"/>
  </w:num>
  <w:num w:numId="7" w16cid:durableId="554389195">
    <w:abstractNumId w:val="2"/>
  </w:num>
  <w:num w:numId="8" w16cid:durableId="1579634440">
    <w:abstractNumId w:val="17"/>
  </w:num>
  <w:num w:numId="9" w16cid:durableId="420030363">
    <w:abstractNumId w:val="0"/>
  </w:num>
  <w:num w:numId="10" w16cid:durableId="1575121067">
    <w:abstractNumId w:val="12"/>
  </w:num>
  <w:num w:numId="11" w16cid:durableId="1819491938">
    <w:abstractNumId w:val="15"/>
  </w:num>
  <w:num w:numId="12" w16cid:durableId="1707480740">
    <w:abstractNumId w:val="4"/>
  </w:num>
  <w:num w:numId="13" w16cid:durableId="1318149370">
    <w:abstractNumId w:val="10"/>
  </w:num>
  <w:num w:numId="14" w16cid:durableId="300430264">
    <w:abstractNumId w:val="14"/>
  </w:num>
  <w:num w:numId="15" w16cid:durableId="96416445">
    <w:abstractNumId w:val="7"/>
  </w:num>
  <w:num w:numId="16" w16cid:durableId="769357681">
    <w:abstractNumId w:val="20"/>
  </w:num>
  <w:num w:numId="17" w16cid:durableId="1309284640">
    <w:abstractNumId w:val="1"/>
  </w:num>
  <w:num w:numId="18" w16cid:durableId="885800504">
    <w:abstractNumId w:val="5"/>
  </w:num>
  <w:num w:numId="19" w16cid:durableId="1548028986">
    <w:abstractNumId w:val="11"/>
  </w:num>
  <w:num w:numId="20" w16cid:durableId="1074090141">
    <w:abstractNumId w:val="13"/>
  </w:num>
  <w:num w:numId="21" w16cid:durableId="11659788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B3F"/>
    <w:rsid w:val="000B5140"/>
    <w:rsid w:val="001405E6"/>
    <w:rsid w:val="00191C7D"/>
    <w:rsid w:val="00195E75"/>
    <w:rsid w:val="001F0DAF"/>
    <w:rsid w:val="002104E1"/>
    <w:rsid w:val="00282872"/>
    <w:rsid w:val="002849AF"/>
    <w:rsid w:val="002C5CC2"/>
    <w:rsid w:val="002F4311"/>
    <w:rsid w:val="00314CBC"/>
    <w:rsid w:val="0031533F"/>
    <w:rsid w:val="00332521"/>
    <w:rsid w:val="00342DE0"/>
    <w:rsid w:val="003577C7"/>
    <w:rsid w:val="003E30F6"/>
    <w:rsid w:val="00492BA5"/>
    <w:rsid w:val="00547E05"/>
    <w:rsid w:val="005701E5"/>
    <w:rsid w:val="005D25B0"/>
    <w:rsid w:val="005F71BB"/>
    <w:rsid w:val="007003E9"/>
    <w:rsid w:val="00720FFB"/>
    <w:rsid w:val="00784218"/>
    <w:rsid w:val="007D035C"/>
    <w:rsid w:val="007F5A7F"/>
    <w:rsid w:val="00820BC1"/>
    <w:rsid w:val="00836B3F"/>
    <w:rsid w:val="00892640"/>
    <w:rsid w:val="008D66F9"/>
    <w:rsid w:val="008F2555"/>
    <w:rsid w:val="00981814"/>
    <w:rsid w:val="009E1FAB"/>
    <w:rsid w:val="00A00ED5"/>
    <w:rsid w:val="00A63CC1"/>
    <w:rsid w:val="00A6565C"/>
    <w:rsid w:val="00A66542"/>
    <w:rsid w:val="00AB52EC"/>
    <w:rsid w:val="00AB6B79"/>
    <w:rsid w:val="00AD1FCF"/>
    <w:rsid w:val="00B125AE"/>
    <w:rsid w:val="00B766B1"/>
    <w:rsid w:val="00B849E4"/>
    <w:rsid w:val="00C250AC"/>
    <w:rsid w:val="00C53DDB"/>
    <w:rsid w:val="00C5661C"/>
    <w:rsid w:val="00C63BB2"/>
    <w:rsid w:val="00C70331"/>
    <w:rsid w:val="00D05AE1"/>
    <w:rsid w:val="00D25E17"/>
    <w:rsid w:val="00D51908"/>
    <w:rsid w:val="00D56677"/>
    <w:rsid w:val="00DF4A88"/>
    <w:rsid w:val="00ED1D7A"/>
    <w:rsid w:val="00EE4E81"/>
    <w:rsid w:val="00F72BB0"/>
    <w:rsid w:val="00FB0D63"/>
    <w:rsid w:val="00FB3C71"/>
    <w:rsid w:val="00FC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D08D5"/>
  <w15:chartTrackingRefBased/>
  <w15:docId w15:val="{2E947564-DD73-4E4A-9E62-4713DEEE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Times New Roman" w:hAnsi="Times New Roman"/>
      <w:sz w:val="28"/>
    </w:rPr>
  </w:style>
  <w:style w:type="paragraph" w:styleId="Heading2">
    <w:name w:val="heading 2"/>
    <w:basedOn w:val="Normal"/>
    <w:next w:val="Normal"/>
    <w:link w:val="Heading2Char"/>
    <w:uiPriority w:val="9"/>
    <w:unhideWhenUsed/>
    <w:qFormat/>
    <w:rsid w:val="00FC5C1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5140"/>
    <w:rPr>
      <w:color w:val="0563C1"/>
      <w:u w:val="single"/>
    </w:rPr>
  </w:style>
  <w:style w:type="character" w:styleId="PlaceholderText">
    <w:name w:val="Placeholder Text"/>
    <w:basedOn w:val="DefaultParagraphFont"/>
    <w:uiPriority w:val="99"/>
    <w:semiHidden/>
    <w:rsid w:val="00F72BB0"/>
    <w:rPr>
      <w:color w:val="808080"/>
    </w:rPr>
  </w:style>
  <w:style w:type="paragraph" w:styleId="ListParagraph">
    <w:name w:val="List Paragraph"/>
    <w:basedOn w:val="Normal"/>
    <w:uiPriority w:val="34"/>
    <w:qFormat/>
    <w:rsid w:val="00A6565C"/>
    <w:pPr>
      <w:ind w:left="720"/>
      <w:contextualSpacing/>
    </w:pPr>
  </w:style>
  <w:style w:type="paragraph" w:styleId="Header">
    <w:name w:val="header"/>
    <w:basedOn w:val="Normal"/>
    <w:link w:val="HeaderChar"/>
    <w:uiPriority w:val="99"/>
    <w:unhideWhenUsed/>
    <w:rsid w:val="001405E6"/>
    <w:pPr>
      <w:tabs>
        <w:tab w:val="center" w:pos="4680"/>
        <w:tab w:val="right" w:pos="9360"/>
      </w:tabs>
    </w:pPr>
  </w:style>
  <w:style w:type="character" w:customStyle="1" w:styleId="HeaderChar">
    <w:name w:val="Header Char"/>
    <w:basedOn w:val="DefaultParagraphFont"/>
    <w:link w:val="Header"/>
    <w:uiPriority w:val="99"/>
    <w:rsid w:val="001405E6"/>
    <w:rPr>
      <w:rFonts w:ascii="Arial" w:hAnsi="Arial"/>
      <w:sz w:val="24"/>
    </w:rPr>
  </w:style>
  <w:style w:type="paragraph" w:styleId="Footer">
    <w:name w:val="footer"/>
    <w:basedOn w:val="Normal"/>
    <w:link w:val="FooterChar"/>
    <w:uiPriority w:val="99"/>
    <w:unhideWhenUsed/>
    <w:rsid w:val="001405E6"/>
    <w:pPr>
      <w:tabs>
        <w:tab w:val="center" w:pos="4680"/>
        <w:tab w:val="right" w:pos="9360"/>
      </w:tabs>
    </w:pPr>
  </w:style>
  <w:style w:type="character" w:customStyle="1" w:styleId="FooterChar">
    <w:name w:val="Footer Char"/>
    <w:basedOn w:val="DefaultParagraphFont"/>
    <w:link w:val="Footer"/>
    <w:uiPriority w:val="99"/>
    <w:rsid w:val="001405E6"/>
    <w:rPr>
      <w:rFonts w:ascii="Arial" w:hAnsi="Arial"/>
      <w:sz w:val="24"/>
    </w:rPr>
  </w:style>
  <w:style w:type="paragraph" w:styleId="Title">
    <w:name w:val="Title"/>
    <w:basedOn w:val="Normal"/>
    <w:next w:val="Normal"/>
    <w:link w:val="TitleChar"/>
    <w:uiPriority w:val="10"/>
    <w:qFormat/>
    <w:rsid w:val="007F5A7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5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A7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F5A7F"/>
    <w:rPr>
      <w:rFonts w:asciiTheme="minorHAnsi" w:eastAsiaTheme="minorEastAsia" w:hAnsiTheme="minorHAnsi" w:cstheme="minorBidi"/>
      <w:color w:val="5A5A5A" w:themeColor="text1" w:themeTint="A5"/>
      <w:spacing w:val="15"/>
      <w:sz w:val="22"/>
      <w:szCs w:val="22"/>
    </w:rPr>
  </w:style>
  <w:style w:type="character" w:styleId="UnresolvedMention">
    <w:name w:val="Unresolved Mention"/>
    <w:basedOn w:val="DefaultParagraphFont"/>
    <w:uiPriority w:val="99"/>
    <w:semiHidden/>
    <w:unhideWhenUsed/>
    <w:rsid w:val="007F5A7F"/>
    <w:rPr>
      <w:color w:val="605E5C"/>
      <w:shd w:val="clear" w:color="auto" w:fill="E1DFDD"/>
    </w:rPr>
  </w:style>
  <w:style w:type="paragraph" w:styleId="NoSpacing">
    <w:name w:val="No Spacing"/>
    <w:uiPriority w:val="1"/>
    <w:qFormat/>
    <w:rsid w:val="007F5A7F"/>
    <w:rPr>
      <w:rFonts w:asciiTheme="minorHAnsi" w:eastAsiaTheme="minorHAnsi" w:hAnsiTheme="minorHAnsi" w:cstheme="minorBidi"/>
      <w:kern w:val="2"/>
      <w:sz w:val="24"/>
      <w:szCs w:val="24"/>
      <w14:ligatures w14:val="standardContextual"/>
    </w:rPr>
  </w:style>
  <w:style w:type="character" w:customStyle="1" w:styleId="Heading2Char">
    <w:name w:val="Heading 2 Char"/>
    <w:basedOn w:val="DefaultParagraphFont"/>
    <w:link w:val="Heading2"/>
    <w:uiPriority w:val="9"/>
    <w:rsid w:val="00FC5C1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823902">
      <w:bodyDiv w:val="1"/>
      <w:marLeft w:val="0"/>
      <w:marRight w:val="0"/>
      <w:marTop w:val="0"/>
      <w:marBottom w:val="0"/>
      <w:divBdr>
        <w:top w:val="none" w:sz="0" w:space="0" w:color="auto"/>
        <w:left w:val="none" w:sz="0" w:space="0" w:color="auto"/>
        <w:bottom w:val="none" w:sz="0" w:space="0" w:color="auto"/>
        <w:right w:val="none" w:sz="0" w:space="0" w:color="auto"/>
      </w:divBdr>
    </w:div>
    <w:div w:id="19876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u.edu/testing/" TargetMode="External"/><Relationship Id="rId13" Type="http://schemas.openxmlformats.org/officeDocument/2006/relationships/diagramColors" Target="diagrams/colors1.xml"/><Relationship Id="rId18" Type="http://schemas.openxmlformats.org/officeDocument/2006/relationships/diagramColors" Target="diagrams/colors2.xml"/><Relationship Id="rId26" Type="http://schemas.openxmlformats.org/officeDocument/2006/relationships/diagramLayout" Target="diagrams/layout4.xml"/><Relationship Id="rId3" Type="http://schemas.openxmlformats.org/officeDocument/2006/relationships/settings" Target="settings.xml"/><Relationship Id="rId21" Type="http://schemas.openxmlformats.org/officeDocument/2006/relationships/diagramLayout" Target="diagrams/layout3.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diagramQuickStyle" Target="diagrams/quickStyle2.xml"/><Relationship Id="rId25" Type="http://schemas.openxmlformats.org/officeDocument/2006/relationships/diagramData" Target="diagrams/data4.xml"/><Relationship Id="rId2" Type="http://schemas.openxmlformats.org/officeDocument/2006/relationships/styles" Target="styles.xml"/><Relationship Id="rId16" Type="http://schemas.openxmlformats.org/officeDocument/2006/relationships/diagramLayout" Target="diagrams/layout2.xml"/><Relationship Id="rId20" Type="http://schemas.openxmlformats.org/officeDocument/2006/relationships/diagramData" Target="diagrams/data3.xml"/><Relationship Id="rId29" Type="http://schemas.microsoft.com/office/2007/relationships/diagramDrawing" Target="diagrams/drawing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24" Type="http://schemas.microsoft.com/office/2007/relationships/diagramDrawing" Target="diagrams/drawing3.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Data" Target="diagrams/data2.xml"/><Relationship Id="rId23" Type="http://schemas.openxmlformats.org/officeDocument/2006/relationships/diagramColors" Target="diagrams/colors3.xml"/><Relationship Id="rId28" Type="http://schemas.openxmlformats.org/officeDocument/2006/relationships/diagramColors" Target="diagrams/colors4.xml"/><Relationship Id="rId10" Type="http://schemas.openxmlformats.org/officeDocument/2006/relationships/diagramData" Target="diagrams/data1.xml"/><Relationship Id="rId19" Type="http://schemas.microsoft.com/office/2007/relationships/diagramDrawing" Target="diagrams/drawing2.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sting@niu.edu" TargetMode="External"/><Relationship Id="rId14" Type="http://schemas.microsoft.com/office/2007/relationships/diagramDrawing" Target="diagrams/drawing1.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8F8A47-D685-491E-A2C3-8DC2A70398A2}" type="doc">
      <dgm:prSet loTypeId="urn:microsoft.com/office/officeart/2005/8/layout/rings+Icon" loCatId="relationship" qsTypeId="urn:microsoft.com/office/officeart/2005/8/quickstyle/simple1" qsCatId="simple" csTypeId="urn:microsoft.com/office/officeart/2005/8/colors/accent0_1" csCatId="mainScheme" phldr="1"/>
      <dgm:spPr/>
    </dgm:pt>
    <dgm:pt modelId="{71506CC3-5795-4972-B406-35193B1DF2D0}">
      <dgm:prSet phldrT="[Text]"/>
      <dgm:spPr/>
      <dgm:t>
        <a:bodyPr/>
        <a:lstStyle/>
        <a:p>
          <a:r>
            <a:rPr lang="en-US"/>
            <a:t>A</a:t>
          </a:r>
        </a:p>
      </dgm:t>
    </dgm:pt>
    <dgm:pt modelId="{36E5BE4C-C63A-43B0-909D-3794E51A5372}" type="parTrans" cxnId="{D515BC15-0182-4808-92B3-E7369438416C}">
      <dgm:prSet/>
      <dgm:spPr/>
      <dgm:t>
        <a:bodyPr/>
        <a:lstStyle/>
        <a:p>
          <a:endParaRPr lang="en-US"/>
        </a:p>
      </dgm:t>
    </dgm:pt>
    <dgm:pt modelId="{DFC32D86-11E4-4A48-9FD4-7E13182C873B}" type="sibTrans" cxnId="{D515BC15-0182-4808-92B3-E7369438416C}">
      <dgm:prSet/>
      <dgm:spPr/>
      <dgm:t>
        <a:bodyPr/>
        <a:lstStyle/>
        <a:p>
          <a:endParaRPr lang="en-US"/>
        </a:p>
      </dgm:t>
    </dgm:pt>
    <dgm:pt modelId="{1FFD5C1C-2798-473B-AEB5-892AFC70F4EE}">
      <dgm:prSet phldrT="[Text]"/>
      <dgm:spPr/>
      <dgm:t>
        <a:bodyPr/>
        <a:lstStyle/>
        <a:p>
          <a:r>
            <a:rPr lang="en-US"/>
            <a:t>B</a:t>
          </a:r>
        </a:p>
      </dgm:t>
    </dgm:pt>
    <dgm:pt modelId="{FD89B640-619F-4EDC-9345-3E902A3186AA}" type="parTrans" cxnId="{668F83E4-8C72-4362-8E92-DC630BB6CF45}">
      <dgm:prSet/>
      <dgm:spPr/>
      <dgm:t>
        <a:bodyPr/>
        <a:lstStyle/>
        <a:p>
          <a:endParaRPr lang="en-US"/>
        </a:p>
      </dgm:t>
    </dgm:pt>
    <dgm:pt modelId="{5BF12A8A-AAB8-46CC-97CF-77413115116A}" type="sibTrans" cxnId="{668F83E4-8C72-4362-8E92-DC630BB6CF45}">
      <dgm:prSet/>
      <dgm:spPr/>
      <dgm:t>
        <a:bodyPr/>
        <a:lstStyle/>
        <a:p>
          <a:endParaRPr lang="en-US"/>
        </a:p>
      </dgm:t>
    </dgm:pt>
    <dgm:pt modelId="{7C1E7912-BFFA-42FB-8F44-E72AB85CCC9F}" type="pres">
      <dgm:prSet presAssocID="{938F8A47-D685-491E-A2C3-8DC2A70398A2}" presName="Name0" presStyleCnt="0">
        <dgm:presLayoutVars>
          <dgm:chMax val="7"/>
          <dgm:dir/>
          <dgm:resizeHandles val="exact"/>
        </dgm:presLayoutVars>
      </dgm:prSet>
      <dgm:spPr/>
    </dgm:pt>
    <dgm:pt modelId="{646FB99A-0059-4FA4-87A2-A7F9BF63A3B7}" type="pres">
      <dgm:prSet presAssocID="{938F8A47-D685-491E-A2C3-8DC2A70398A2}" presName="ellipse1" presStyleLbl="vennNode1" presStyleIdx="0" presStyleCnt="2" custScaleX="99360" custLinFactNeighborX="-34234" custLinFactNeighborY="3969">
        <dgm:presLayoutVars>
          <dgm:bulletEnabled val="1"/>
        </dgm:presLayoutVars>
      </dgm:prSet>
      <dgm:spPr/>
    </dgm:pt>
    <dgm:pt modelId="{05A2397C-C4FF-4729-A179-23AB19CAD72C}" type="pres">
      <dgm:prSet presAssocID="{938F8A47-D685-491E-A2C3-8DC2A70398A2}" presName="ellipse2" presStyleLbl="vennNode1" presStyleIdx="1" presStyleCnt="2" custLinFactNeighborX="68378" custLinFactNeighborY="-64529">
        <dgm:presLayoutVars>
          <dgm:bulletEnabled val="1"/>
        </dgm:presLayoutVars>
      </dgm:prSet>
      <dgm:spPr/>
    </dgm:pt>
  </dgm:ptLst>
  <dgm:cxnLst>
    <dgm:cxn modelId="{D515BC15-0182-4808-92B3-E7369438416C}" srcId="{938F8A47-D685-491E-A2C3-8DC2A70398A2}" destId="{71506CC3-5795-4972-B406-35193B1DF2D0}" srcOrd="0" destOrd="0" parTransId="{36E5BE4C-C63A-43B0-909D-3794E51A5372}" sibTransId="{DFC32D86-11E4-4A48-9FD4-7E13182C873B}"/>
    <dgm:cxn modelId="{E5FF61AA-3CFD-48BC-99AE-59029F970E97}" type="presOf" srcId="{938F8A47-D685-491E-A2C3-8DC2A70398A2}" destId="{7C1E7912-BFFA-42FB-8F44-E72AB85CCC9F}" srcOrd="0" destOrd="0" presId="urn:microsoft.com/office/officeart/2005/8/layout/rings+Icon"/>
    <dgm:cxn modelId="{83534FCE-F28B-4214-80D5-D9FEE29B2AA2}" type="presOf" srcId="{71506CC3-5795-4972-B406-35193B1DF2D0}" destId="{646FB99A-0059-4FA4-87A2-A7F9BF63A3B7}" srcOrd="0" destOrd="0" presId="urn:microsoft.com/office/officeart/2005/8/layout/rings+Icon"/>
    <dgm:cxn modelId="{963945D0-C6A8-4278-B34C-4118869108B9}" type="presOf" srcId="{1FFD5C1C-2798-473B-AEB5-892AFC70F4EE}" destId="{05A2397C-C4FF-4729-A179-23AB19CAD72C}" srcOrd="0" destOrd="0" presId="urn:microsoft.com/office/officeart/2005/8/layout/rings+Icon"/>
    <dgm:cxn modelId="{668F83E4-8C72-4362-8E92-DC630BB6CF45}" srcId="{938F8A47-D685-491E-A2C3-8DC2A70398A2}" destId="{1FFD5C1C-2798-473B-AEB5-892AFC70F4EE}" srcOrd="1" destOrd="0" parTransId="{FD89B640-619F-4EDC-9345-3E902A3186AA}" sibTransId="{5BF12A8A-AAB8-46CC-97CF-77413115116A}"/>
    <dgm:cxn modelId="{5D4620A2-DCB3-447C-B0B0-29C78FC55421}" type="presParOf" srcId="{7C1E7912-BFFA-42FB-8F44-E72AB85CCC9F}" destId="{646FB99A-0059-4FA4-87A2-A7F9BF63A3B7}" srcOrd="0" destOrd="0" presId="urn:microsoft.com/office/officeart/2005/8/layout/rings+Icon"/>
    <dgm:cxn modelId="{044985A5-C6C0-4D89-8C39-A87D5829B9BB}" type="presParOf" srcId="{7C1E7912-BFFA-42FB-8F44-E72AB85CCC9F}" destId="{05A2397C-C4FF-4729-A179-23AB19CAD72C}" srcOrd="1" destOrd="0" presId="urn:microsoft.com/office/officeart/2005/8/layout/rings+Icon"/>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8F8A47-D685-491E-A2C3-8DC2A70398A2}" type="doc">
      <dgm:prSet loTypeId="urn:microsoft.com/office/officeart/2005/8/layout/rings+Icon" loCatId="relationship" qsTypeId="urn:microsoft.com/office/officeart/2005/8/quickstyle/simple1" qsCatId="simple" csTypeId="urn:microsoft.com/office/officeart/2005/8/colors/accent0_1" csCatId="mainScheme" phldr="1"/>
      <dgm:spPr/>
    </dgm:pt>
    <dgm:pt modelId="{71506CC3-5795-4972-B406-35193B1DF2D0}">
      <dgm:prSet phldrT="[Text]"/>
      <dgm:spPr>
        <a:xfrm>
          <a:off x="826583" y="17462"/>
          <a:ext cx="437134" cy="439981"/>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a:solidFill>
                <a:sysClr val="windowText" lastClr="000000"/>
              </a:solidFill>
              <a:latin typeface="Calibri" panose="020F0502020204030204"/>
              <a:ea typeface="+mn-ea"/>
              <a:cs typeface="+mn-cs"/>
            </a:rPr>
            <a:t>A</a:t>
          </a:r>
        </a:p>
      </dgm:t>
    </dgm:pt>
    <dgm:pt modelId="{36E5BE4C-C63A-43B0-909D-3794E51A5372}" type="parTrans" cxnId="{D515BC15-0182-4808-92B3-E7369438416C}">
      <dgm:prSet/>
      <dgm:spPr/>
      <dgm:t>
        <a:bodyPr/>
        <a:lstStyle/>
        <a:p>
          <a:endParaRPr lang="en-US"/>
        </a:p>
      </dgm:t>
    </dgm:pt>
    <dgm:pt modelId="{DFC32D86-11E4-4A48-9FD4-7E13182C873B}" type="sibTrans" cxnId="{D515BC15-0182-4808-92B3-E7369438416C}">
      <dgm:prSet/>
      <dgm:spPr/>
      <dgm:t>
        <a:bodyPr/>
        <a:lstStyle/>
        <a:p>
          <a:endParaRPr lang="en-US"/>
        </a:p>
      </dgm:t>
    </dgm:pt>
    <dgm:pt modelId="{1FFD5C1C-2798-473B-AEB5-892AFC70F4EE}">
      <dgm:prSet phldrT="[Text]"/>
      <dgm:spPr>
        <a:xfrm>
          <a:off x="1503057" y="9527"/>
          <a:ext cx="439950" cy="439981"/>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a:solidFill>
                <a:sysClr val="windowText" lastClr="000000"/>
              </a:solidFill>
              <a:latin typeface="Calibri" panose="020F0502020204030204"/>
              <a:ea typeface="+mn-ea"/>
              <a:cs typeface="+mn-cs"/>
            </a:rPr>
            <a:t>B</a:t>
          </a:r>
        </a:p>
      </dgm:t>
    </dgm:pt>
    <dgm:pt modelId="{FD89B640-619F-4EDC-9345-3E902A3186AA}" type="parTrans" cxnId="{668F83E4-8C72-4362-8E92-DC630BB6CF45}">
      <dgm:prSet/>
      <dgm:spPr/>
      <dgm:t>
        <a:bodyPr/>
        <a:lstStyle/>
        <a:p>
          <a:endParaRPr lang="en-US"/>
        </a:p>
      </dgm:t>
    </dgm:pt>
    <dgm:pt modelId="{5BF12A8A-AAB8-46CC-97CF-77413115116A}" type="sibTrans" cxnId="{668F83E4-8C72-4362-8E92-DC630BB6CF45}">
      <dgm:prSet/>
      <dgm:spPr/>
      <dgm:t>
        <a:bodyPr/>
        <a:lstStyle/>
        <a:p>
          <a:endParaRPr lang="en-US"/>
        </a:p>
      </dgm:t>
    </dgm:pt>
    <dgm:pt modelId="{7C1E7912-BFFA-42FB-8F44-E72AB85CCC9F}" type="pres">
      <dgm:prSet presAssocID="{938F8A47-D685-491E-A2C3-8DC2A70398A2}" presName="Name0" presStyleCnt="0">
        <dgm:presLayoutVars>
          <dgm:chMax val="7"/>
          <dgm:dir/>
          <dgm:resizeHandles val="exact"/>
        </dgm:presLayoutVars>
      </dgm:prSet>
      <dgm:spPr/>
    </dgm:pt>
    <dgm:pt modelId="{646FB99A-0059-4FA4-87A2-A7F9BF63A3B7}" type="pres">
      <dgm:prSet presAssocID="{938F8A47-D685-491E-A2C3-8DC2A70398A2}" presName="ellipse1" presStyleLbl="vennNode1" presStyleIdx="0" presStyleCnt="2" custScaleX="99360" custLinFactX="-11717" custLinFactNeighborX="-100000" custLinFactNeighborY="11012">
        <dgm:presLayoutVars>
          <dgm:bulletEnabled val="1"/>
        </dgm:presLayoutVars>
      </dgm:prSet>
      <dgm:spPr/>
    </dgm:pt>
    <dgm:pt modelId="{05A2397C-C4FF-4729-A179-23AB19CAD72C}" type="pres">
      <dgm:prSet presAssocID="{938F8A47-D685-491E-A2C3-8DC2A70398A2}" presName="ellipse2" presStyleLbl="vennNode1" presStyleIdx="1" presStyleCnt="2" custLinFactNeighborX="-91925" custLinFactNeighborY="-55503">
        <dgm:presLayoutVars>
          <dgm:bulletEnabled val="1"/>
        </dgm:presLayoutVars>
      </dgm:prSet>
      <dgm:spPr/>
    </dgm:pt>
  </dgm:ptLst>
  <dgm:cxnLst>
    <dgm:cxn modelId="{D515BC15-0182-4808-92B3-E7369438416C}" srcId="{938F8A47-D685-491E-A2C3-8DC2A70398A2}" destId="{71506CC3-5795-4972-B406-35193B1DF2D0}" srcOrd="0" destOrd="0" parTransId="{36E5BE4C-C63A-43B0-909D-3794E51A5372}" sibTransId="{DFC32D86-11E4-4A48-9FD4-7E13182C873B}"/>
    <dgm:cxn modelId="{E5FF61AA-3CFD-48BC-99AE-59029F970E97}" type="presOf" srcId="{938F8A47-D685-491E-A2C3-8DC2A70398A2}" destId="{7C1E7912-BFFA-42FB-8F44-E72AB85CCC9F}" srcOrd="0" destOrd="0" presId="urn:microsoft.com/office/officeart/2005/8/layout/rings+Icon"/>
    <dgm:cxn modelId="{83534FCE-F28B-4214-80D5-D9FEE29B2AA2}" type="presOf" srcId="{71506CC3-5795-4972-B406-35193B1DF2D0}" destId="{646FB99A-0059-4FA4-87A2-A7F9BF63A3B7}" srcOrd="0" destOrd="0" presId="urn:microsoft.com/office/officeart/2005/8/layout/rings+Icon"/>
    <dgm:cxn modelId="{963945D0-C6A8-4278-B34C-4118869108B9}" type="presOf" srcId="{1FFD5C1C-2798-473B-AEB5-892AFC70F4EE}" destId="{05A2397C-C4FF-4729-A179-23AB19CAD72C}" srcOrd="0" destOrd="0" presId="urn:microsoft.com/office/officeart/2005/8/layout/rings+Icon"/>
    <dgm:cxn modelId="{668F83E4-8C72-4362-8E92-DC630BB6CF45}" srcId="{938F8A47-D685-491E-A2C3-8DC2A70398A2}" destId="{1FFD5C1C-2798-473B-AEB5-892AFC70F4EE}" srcOrd="1" destOrd="0" parTransId="{FD89B640-619F-4EDC-9345-3E902A3186AA}" sibTransId="{5BF12A8A-AAB8-46CC-97CF-77413115116A}"/>
    <dgm:cxn modelId="{5D4620A2-DCB3-447C-B0B0-29C78FC55421}" type="presParOf" srcId="{7C1E7912-BFFA-42FB-8F44-E72AB85CCC9F}" destId="{646FB99A-0059-4FA4-87A2-A7F9BF63A3B7}" srcOrd="0" destOrd="0" presId="urn:microsoft.com/office/officeart/2005/8/layout/rings+Icon"/>
    <dgm:cxn modelId="{044985A5-C6C0-4D89-8C39-A87D5829B9BB}" type="presParOf" srcId="{7C1E7912-BFFA-42FB-8F44-E72AB85CCC9F}" destId="{05A2397C-C4FF-4729-A179-23AB19CAD72C}" srcOrd="1" destOrd="0" presId="urn:microsoft.com/office/officeart/2005/8/layout/rings+Icon"/>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38F8A47-D685-491E-A2C3-8DC2A70398A2}" type="doc">
      <dgm:prSet loTypeId="urn:microsoft.com/office/officeart/2005/8/layout/rings+Icon" loCatId="relationship" qsTypeId="urn:microsoft.com/office/officeart/2005/8/quickstyle/simple1" qsCatId="simple" csTypeId="urn:microsoft.com/office/officeart/2005/8/colors/accent0_1" csCatId="mainScheme" phldr="1"/>
      <dgm:spPr/>
    </dgm:pt>
    <dgm:pt modelId="{71506CC3-5795-4972-B406-35193B1DF2D0}">
      <dgm:prSet phldrT="[Text]"/>
      <dgm:spPr>
        <a:xfrm>
          <a:off x="207003" y="44675"/>
          <a:ext cx="403072" cy="405697"/>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a:solidFill>
                <a:sysClr val="windowText" lastClr="000000"/>
              </a:solidFill>
              <a:latin typeface="Calibri" panose="020F0502020204030204"/>
              <a:ea typeface="+mn-ea"/>
              <a:cs typeface="+mn-cs"/>
            </a:rPr>
            <a:t>A</a:t>
          </a:r>
        </a:p>
      </dgm:t>
    </dgm:pt>
    <dgm:pt modelId="{36E5BE4C-C63A-43B0-909D-3794E51A5372}" type="parTrans" cxnId="{D515BC15-0182-4808-92B3-E7369438416C}">
      <dgm:prSet/>
      <dgm:spPr/>
      <dgm:t>
        <a:bodyPr/>
        <a:lstStyle/>
        <a:p>
          <a:endParaRPr lang="en-US"/>
        </a:p>
      </dgm:t>
    </dgm:pt>
    <dgm:pt modelId="{DFC32D86-11E4-4A48-9FD4-7E13182C873B}" type="sibTrans" cxnId="{D515BC15-0182-4808-92B3-E7369438416C}">
      <dgm:prSet/>
      <dgm:spPr/>
      <dgm:t>
        <a:bodyPr/>
        <a:lstStyle/>
        <a:p>
          <a:endParaRPr lang="en-US"/>
        </a:p>
      </dgm:t>
    </dgm:pt>
    <dgm:pt modelId="{1FFD5C1C-2798-473B-AEB5-892AFC70F4EE}">
      <dgm:prSet phldrT="[Text]"/>
      <dgm:spPr>
        <a:xfrm>
          <a:off x="494790" y="45403"/>
          <a:ext cx="405668" cy="405697"/>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a:solidFill>
                <a:sysClr val="windowText" lastClr="000000"/>
              </a:solidFill>
              <a:latin typeface="Calibri" panose="020F0502020204030204"/>
              <a:ea typeface="+mn-ea"/>
              <a:cs typeface="+mn-cs"/>
            </a:rPr>
            <a:t>B</a:t>
          </a:r>
        </a:p>
      </dgm:t>
    </dgm:pt>
    <dgm:pt modelId="{FD89B640-619F-4EDC-9345-3E902A3186AA}" type="parTrans" cxnId="{668F83E4-8C72-4362-8E92-DC630BB6CF45}">
      <dgm:prSet/>
      <dgm:spPr/>
      <dgm:t>
        <a:bodyPr/>
        <a:lstStyle/>
        <a:p>
          <a:endParaRPr lang="en-US"/>
        </a:p>
      </dgm:t>
    </dgm:pt>
    <dgm:pt modelId="{5BF12A8A-AAB8-46CC-97CF-77413115116A}" type="sibTrans" cxnId="{668F83E4-8C72-4362-8E92-DC630BB6CF45}">
      <dgm:prSet/>
      <dgm:spPr/>
      <dgm:t>
        <a:bodyPr/>
        <a:lstStyle/>
        <a:p>
          <a:endParaRPr lang="en-US"/>
        </a:p>
      </dgm:t>
    </dgm:pt>
    <dgm:pt modelId="{7C1E7912-BFFA-42FB-8F44-E72AB85CCC9F}" type="pres">
      <dgm:prSet presAssocID="{938F8A47-D685-491E-A2C3-8DC2A70398A2}" presName="Name0" presStyleCnt="0">
        <dgm:presLayoutVars>
          <dgm:chMax val="7"/>
          <dgm:dir/>
          <dgm:resizeHandles val="exact"/>
        </dgm:presLayoutVars>
      </dgm:prSet>
      <dgm:spPr/>
    </dgm:pt>
    <dgm:pt modelId="{646FB99A-0059-4FA4-87A2-A7F9BF63A3B7}" type="pres">
      <dgm:prSet presAssocID="{938F8A47-D685-491E-A2C3-8DC2A70398A2}" presName="ellipse1" presStyleLbl="vennNode1" presStyleIdx="0" presStyleCnt="2" custScaleX="137630" custScaleY="137712" custLinFactX="-11717" custLinFactNeighborX="-100000" custLinFactNeighborY="11012">
        <dgm:presLayoutVars>
          <dgm:bulletEnabled val="1"/>
        </dgm:presLayoutVars>
      </dgm:prSet>
      <dgm:spPr/>
    </dgm:pt>
    <dgm:pt modelId="{05A2397C-C4FF-4729-A179-23AB19CAD72C}" type="pres">
      <dgm:prSet presAssocID="{938F8A47-D685-491E-A2C3-8DC2A70398A2}" presName="ellipse2" presStyleLbl="vennNode1" presStyleIdx="1" presStyleCnt="2" custScaleX="53082" custScaleY="54650" custLinFactX="-37279" custLinFactNeighborX="-100000" custLinFactNeighborY="-29763">
        <dgm:presLayoutVars>
          <dgm:bulletEnabled val="1"/>
        </dgm:presLayoutVars>
      </dgm:prSet>
      <dgm:spPr/>
    </dgm:pt>
  </dgm:ptLst>
  <dgm:cxnLst>
    <dgm:cxn modelId="{D515BC15-0182-4808-92B3-E7369438416C}" srcId="{938F8A47-D685-491E-A2C3-8DC2A70398A2}" destId="{71506CC3-5795-4972-B406-35193B1DF2D0}" srcOrd="0" destOrd="0" parTransId="{36E5BE4C-C63A-43B0-909D-3794E51A5372}" sibTransId="{DFC32D86-11E4-4A48-9FD4-7E13182C873B}"/>
    <dgm:cxn modelId="{E5FF61AA-3CFD-48BC-99AE-59029F970E97}" type="presOf" srcId="{938F8A47-D685-491E-A2C3-8DC2A70398A2}" destId="{7C1E7912-BFFA-42FB-8F44-E72AB85CCC9F}" srcOrd="0" destOrd="0" presId="urn:microsoft.com/office/officeart/2005/8/layout/rings+Icon"/>
    <dgm:cxn modelId="{83534FCE-F28B-4214-80D5-D9FEE29B2AA2}" type="presOf" srcId="{71506CC3-5795-4972-B406-35193B1DF2D0}" destId="{646FB99A-0059-4FA4-87A2-A7F9BF63A3B7}" srcOrd="0" destOrd="0" presId="urn:microsoft.com/office/officeart/2005/8/layout/rings+Icon"/>
    <dgm:cxn modelId="{963945D0-C6A8-4278-B34C-4118869108B9}" type="presOf" srcId="{1FFD5C1C-2798-473B-AEB5-892AFC70F4EE}" destId="{05A2397C-C4FF-4729-A179-23AB19CAD72C}" srcOrd="0" destOrd="0" presId="urn:microsoft.com/office/officeart/2005/8/layout/rings+Icon"/>
    <dgm:cxn modelId="{668F83E4-8C72-4362-8E92-DC630BB6CF45}" srcId="{938F8A47-D685-491E-A2C3-8DC2A70398A2}" destId="{1FFD5C1C-2798-473B-AEB5-892AFC70F4EE}" srcOrd="1" destOrd="0" parTransId="{FD89B640-619F-4EDC-9345-3E902A3186AA}" sibTransId="{5BF12A8A-AAB8-46CC-97CF-77413115116A}"/>
    <dgm:cxn modelId="{5D4620A2-DCB3-447C-B0B0-29C78FC55421}" type="presParOf" srcId="{7C1E7912-BFFA-42FB-8F44-E72AB85CCC9F}" destId="{646FB99A-0059-4FA4-87A2-A7F9BF63A3B7}" srcOrd="0" destOrd="0" presId="urn:microsoft.com/office/officeart/2005/8/layout/rings+Icon"/>
    <dgm:cxn modelId="{044985A5-C6C0-4D89-8C39-A87D5829B9BB}" type="presParOf" srcId="{7C1E7912-BFFA-42FB-8F44-E72AB85CCC9F}" destId="{05A2397C-C4FF-4729-A179-23AB19CAD72C}" srcOrd="1" destOrd="0" presId="urn:microsoft.com/office/officeart/2005/8/layout/rings+Icon"/>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938F8A47-D685-491E-A2C3-8DC2A70398A2}" type="doc">
      <dgm:prSet loTypeId="urn:microsoft.com/office/officeart/2005/8/layout/rings+Icon" loCatId="relationship" qsTypeId="urn:microsoft.com/office/officeart/2005/8/quickstyle/simple1" qsCatId="simple" csTypeId="urn:microsoft.com/office/officeart/2005/8/colors/accent0_1" csCatId="mainScheme" phldr="1"/>
      <dgm:spPr/>
    </dgm:pt>
    <dgm:pt modelId="{71506CC3-5795-4972-B406-35193B1DF2D0}">
      <dgm:prSet phldrT="[Text]"/>
      <dgm:spPr>
        <a:xfrm>
          <a:off x="66341" y="41477"/>
          <a:ext cx="1255310" cy="1253922"/>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a:solidFill>
                <a:sysClr val="windowText" lastClr="000000"/>
              </a:solidFill>
              <a:latin typeface="Calibri" panose="020F0502020204030204"/>
              <a:ea typeface="+mn-ea"/>
              <a:cs typeface="+mn-cs"/>
            </a:rPr>
            <a:t>B</a:t>
          </a:r>
        </a:p>
      </dgm:t>
    </dgm:pt>
    <dgm:pt modelId="{36E5BE4C-C63A-43B0-909D-3794E51A5372}" type="parTrans" cxnId="{D515BC15-0182-4808-92B3-E7369438416C}">
      <dgm:prSet/>
      <dgm:spPr/>
      <dgm:t>
        <a:bodyPr/>
        <a:lstStyle/>
        <a:p>
          <a:endParaRPr lang="en-US"/>
        </a:p>
      </dgm:t>
    </dgm:pt>
    <dgm:pt modelId="{DFC32D86-11E4-4A48-9FD4-7E13182C873B}" type="sibTrans" cxnId="{D515BC15-0182-4808-92B3-E7369438416C}">
      <dgm:prSet/>
      <dgm:spPr/>
      <dgm:t>
        <a:bodyPr/>
        <a:lstStyle/>
        <a:p>
          <a:endParaRPr lang="en-US"/>
        </a:p>
      </dgm:t>
    </dgm:pt>
    <dgm:pt modelId="{1FFD5C1C-2798-473B-AEB5-892AFC70F4EE}">
      <dgm:prSet phldrT="[Text]"/>
      <dgm:spPr>
        <a:xfrm>
          <a:off x="700557" y="711304"/>
          <a:ext cx="446651" cy="446504"/>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r>
            <a:rPr lang="en-US">
              <a:solidFill>
                <a:sysClr val="windowText" lastClr="000000"/>
              </a:solidFill>
              <a:latin typeface="Calibri" panose="020F0502020204030204"/>
              <a:ea typeface="+mn-ea"/>
              <a:cs typeface="+mn-cs"/>
            </a:rPr>
            <a:t>A</a:t>
          </a:r>
        </a:p>
      </dgm:t>
    </dgm:pt>
    <dgm:pt modelId="{FD89B640-619F-4EDC-9345-3E902A3186AA}" type="parTrans" cxnId="{668F83E4-8C72-4362-8E92-DC630BB6CF45}">
      <dgm:prSet/>
      <dgm:spPr/>
      <dgm:t>
        <a:bodyPr/>
        <a:lstStyle/>
        <a:p>
          <a:endParaRPr lang="en-US"/>
        </a:p>
      </dgm:t>
    </dgm:pt>
    <dgm:pt modelId="{5BF12A8A-AAB8-46CC-97CF-77413115116A}" type="sibTrans" cxnId="{668F83E4-8C72-4362-8E92-DC630BB6CF45}">
      <dgm:prSet/>
      <dgm:spPr/>
      <dgm:t>
        <a:bodyPr/>
        <a:lstStyle/>
        <a:p>
          <a:endParaRPr lang="en-US"/>
        </a:p>
      </dgm:t>
    </dgm:pt>
    <dgm:pt modelId="{7C1E7912-BFFA-42FB-8F44-E72AB85CCC9F}" type="pres">
      <dgm:prSet presAssocID="{938F8A47-D685-491E-A2C3-8DC2A70398A2}" presName="Name0" presStyleCnt="0">
        <dgm:presLayoutVars>
          <dgm:chMax val="7"/>
          <dgm:dir/>
          <dgm:resizeHandles val="exact"/>
        </dgm:presLayoutVars>
      </dgm:prSet>
      <dgm:spPr/>
    </dgm:pt>
    <dgm:pt modelId="{646FB99A-0059-4FA4-87A2-A7F9BF63A3B7}" type="pres">
      <dgm:prSet presAssocID="{938F8A47-D685-491E-A2C3-8DC2A70398A2}" presName="ellipse1" presStyleLbl="vennNode1" presStyleIdx="0" presStyleCnt="2" custScaleX="159252" custScaleY="161357" custLinFactNeighborX="-63784" custLinFactNeighborY="9704">
        <dgm:presLayoutVars>
          <dgm:bulletEnabled val="1"/>
        </dgm:presLayoutVars>
      </dgm:prSet>
      <dgm:spPr/>
    </dgm:pt>
    <dgm:pt modelId="{05A2397C-C4FF-4729-A179-23AB19CAD72C}" type="pres">
      <dgm:prSet presAssocID="{938F8A47-D685-491E-A2C3-8DC2A70398A2}" presName="ellipse2" presStyleLbl="vennNode1" presStyleIdx="1" presStyleCnt="2" custFlipHor="1" custScaleX="60372" custScaleY="56110" custLinFactNeighborX="-87737" custLinFactNeighborY="-25356">
        <dgm:presLayoutVars>
          <dgm:bulletEnabled val="1"/>
        </dgm:presLayoutVars>
      </dgm:prSet>
      <dgm:spPr/>
    </dgm:pt>
  </dgm:ptLst>
  <dgm:cxnLst>
    <dgm:cxn modelId="{D515BC15-0182-4808-92B3-E7369438416C}" srcId="{938F8A47-D685-491E-A2C3-8DC2A70398A2}" destId="{71506CC3-5795-4972-B406-35193B1DF2D0}" srcOrd="0" destOrd="0" parTransId="{36E5BE4C-C63A-43B0-909D-3794E51A5372}" sibTransId="{DFC32D86-11E4-4A48-9FD4-7E13182C873B}"/>
    <dgm:cxn modelId="{E5FF61AA-3CFD-48BC-99AE-59029F970E97}" type="presOf" srcId="{938F8A47-D685-491E-A2C3-8DC2A70398A2}" destId="{7C1E7912-BFFA-42FB-8F44-E72AB85CCC9F}" srcOrd="0" destOrd="0" presId="urn:microsoft.com/office/officeart/2005/8/layout/rings+Icon"/>
    <dgm:cxn modelId="{83534FCE-F28B-4214-80D5-D9FEE29B2AA2}" type="presOf" srcId="{71506CC3-5795-4972-B406-35193B1DF2D0}" destId="{646FB99A-0059-4FA4-87A2-A7F9BF63A3B7}" srcOrd="0" destOrd="0" presId="urn:microsoft.com/office/officeart/2005/8/layout/rings+Icon"/>
    <dgm:cxn modelId="{963945D0-C6A8-4278-B34C-4118869108B9}" type="presOf" srcId="{1FFD5C1C-2798-473B-AEB5-892AFC70F4EE}" destId="{05A2397C-C4FF-4729-A179-23AB19CAD72C}" srcOrd="0" destOrd="0" presId="urn:microsoft.com/office/officeart/2005/8/layout/rings+Icon"/>
    <dgm:cxn modelId="{668F83E4-8C72-4362-8E92-DC630BB6CF45}" srcId="{938F8A47-D685-491E-A2C3-8DC2A70398A2}" destId="{1FFD5C1C-2798-473B-AEB5-892AFC70F4EE}" srcOrd="1" destOrd="0" parTransId="{FD89B640-619F-4EDC-9345-3E902A3186AA}" sibTransId="{5BF12A8A-AAB8-46CC-97CF-77413115116A}"/>
    <dgm:cxn modelId="{5D4620A2-DCB3-447C-B0B0-29C78FC55421}" type="presParOf" srcId="{7C1E7912-BFFA-42FB-8F44-E72AB85CCC9F}" destId="{646FB99A-0059-4FA4-87A2-A7F9BF63A3B7}" srcOrd="0" destOrd="0" presId="urn:microsoft.com/office/officeart/2005/8/layout/rings+Icon"/>
    <dgm:cxn modelId="{044985A5-C6C0-4D89-8C39-A87D5829B9BB}" type="presParOf" srcId="{7C1E7912-BFFA-42FB-8F44-E72AB85CCC9F}" destId="{05A2397C-C4FF-4729-A179-23AB19CAD72C}" srcOrd="1" destOrd="0" presId="urn:microsoft.com/office/officeart/2005/8/layout/rings+Icon"/>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6FB99A-0059-4FA4-87A2-A7F9BF63A3B7}">
      <dsp:nvSpPr>
        <dsp:cNvPr id="0" name=""/>
        <dsp:cNvSpPr/>
      </dsp:nvSpPr>
      <dsp:spPr>
        <a:xfrm>
          <a:off x="826583" y="17462"/>
          <a:ext cx="437134" cy="439981"/>
        </a:xfrm>
        <a:prstGeom prst="ellipse">
          <a:avLst/>
        </a:prstGeom>
        <a:solidFill>
          <a:schemeClr val="lt1">
            <a:alpha val="5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A</a:t>
          </a:r>
        </a:p>
      </dsp:txBody>
      <dsp:txXfrm>
        <a:off x="890600" y="81896"/>
        <a:ext cx="309100" cy="311113"/>
      </dsp:txXfrm>
    </dsp:sp>
    <dsp:sp modelId="{05A2397C-C4FF-4729-A179-23AB19CAD72C}">
      <dsp:nvSpPr>
        <dsp:cNvPr id="0" name=""/>
        <dsp:cNvSpPr/>
      </dsp:nvSpPr>
      <dsp:spPr>
        <a:xfrm>
          <a:off x="1503057" y="9527"/>
          <a:ext cx="439950" cy="439981"/>
        </a:xfrm>
        <a:prstGeom prst="ellipse">
          <a:avLst/>
        </a:prstGeom>
        <a:solidFill>
          <a:schemeClr val="lt1">
            <a:alpha val="50000"/>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en-US" sz="1400" kern="1200"/>
            <a:t>B</a:t>
          </a:r>
        </a:p>
      </dsp:txBody>
      <dsp:txXfrm>
        <a:off x="1567486" y="73961"/>
        <a:ext cx="311092" cy="31111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6FB99A-0059-4FA4-87A2-A7F9BF63A3B7}">
      <dsp:nvSpPr>
        <dsp:cNvPr id="0" name=""/>
        <dsp:cNvSpPr/>
      </dsp:nvSpPr>
      <dsp:spPr>
        <a:xfrm>
          <a:off x="207003" y="44675"/>
          <a:ext cx="403072" cy="405697"/>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A</a:t>
          </a:r>
        </a:p>
      </dsp:txBody>
      <dsp:txXfrm>
        <a:off x="266032" y="104088"/>
        <a:ext cx="285014" cy="286871"/>
      </dsp:txXfrm>
    </dsp:sp>
    <dsp:sp modelId="{05A2397C-C4FF-4729-A179-23AB19CAD72C}">
      <dsp:nvSpPr>
        <dsp:cNvPr id="0" name=""/>
        <dsp:cNvSpPr/>
      </dsp:nvSpPr>
      <dsp:spPr>
        <a:xfrm>
          <a:off x="494790" y="45403"/>
          <a:ext cx="405668" cy="405697"/>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B</a:t>
          </a:r>
        </a:p>
      </dsp:txBody>
      <dsp:txXfrm>
        <a:off x="554199" y="104816"/>
        <a:ext cx="286850" cy="28687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6FB99A-0059-4FA4-87A2-A7F9BF63A3B7}">
      <dsp:nvSpPr>
        <dsp:cNvPr id="0" name=""/>
        <dsp:cNvSpPr/>
      </dsp:nvSpPr>
      <dsp:spPr>
        <a:xfrm>
          <a:off x="123539" y="100414"/>
          <a:ext cx="1069461" cy="1070174"/>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A</a:t>
          </a:r>
        </a:p>
      </dsp:txBody>
      <dsp:txXfrm>
        <a:off x="280158" y="257137"/>
        <a:ext cx="756223" cy="756728"/>
      </dsp:txXfrm>
    </dsp:sp>
    <dsp:sp modelId="{05A2397C-C4FF-4729-A179-23AB19CAD72C}">
      <dsp:nvSpPr>
        <dsp:cNvPr id="0" name=""/>
        <dsp:cNvSpPr/>
      </dsp:nvSpPr>
      <dsp:spPr>
        <a:xfrm>
          <a:off x="653346" y="624578"/>
          <a:ext cx="412476" cy="424690"/>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B</a:t>
          </a:r>
        </a:p>
      </dsp:txBody>
      <dsp:txXfrm>
        <a:off x="713752" y="686772"/>
        <a:ext cx="291664" cy="30030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6FB99A-0059-4FA4-87A2-A7F9BF63A3B7}">
      <dsp:nvSpPr>
        <dsp:cNvPr id="0" name=""/>
        <dsp:cNvSpPr/>
      </dsp:nvSpPr>
      <dsp:spPr>
        <a:xfrm>
          <a:off x="453138" y="37816"/>
          <a:ext cx="1128287" cy="1143281"/>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B</a:t>
          </a:r>
        </a:p>
      </dsp:txBody>
      <dsp:txXfrm>
        <a:off x="618372" y="205246"/>
        <a:ext cx="797819" cy="808421"/>
      </dsp:txXfrm>
    </dsp:sp>
    <dsp:sp modelId="{05A2397C-C4FF-4729-A179-23AB19CAD72C}">
      <dsp:nvSpPr>
        <dsp:cNvPr id="0" name=""/>
        <dsp:cNvSpPr/>
      </dsp:nvSpPr>
      <dsp:spPr>
        <a:xfrm flipH="1">
          <a:off x="998366" y="634819"/>
          <a:ext cx="427730" cy="397562"/>
        </a:xfrm>
        <a:prstGeom prst="ellipse">
          <a:avLst/>
        </a:prstGeom>
        <a:solidFill>
          <a:sysClr val="window" lastClr="FFFFFF">
            <a:alpha val="50000"/>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en-US" sz="1300" kern="1200">
              <a:solidFill>
                <a:sysClr val="windowText" lastClr="000000"/>
              </a:solidFill>
              <a:latin typeface="Calibri" panose="020F0502020204030204"/>
              <a:ea typeface="+mn-ea"/>
              <a:cs typeface="+mn-cs"/>
            </a:rPr>
            <a:t>A</a:t>
          </a:r>
        </a:p>
      </dsp:txBody>
      <dsp:txXfrm>
        <a:off x="1061006" y="693041"/>
        <a:ext cx="302450" cy="281118"/>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2.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3.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layout4.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1</Pages>
  <Words>585</Words>
  <Characters>3001</Characters>
  <Application>Microsoft Office Word</Application>
  <DocSecurity>0</DocSecurity>
  <Lines>73</Lines>
  <Paragraphs>39</Paragraphs>
  <ScaleCrop>false</ScaleCrop>
  <HeadingPairs>
    <vt:vector size="2" baseType="variant">
      <vt:variant>
        <vt:lpstr>Title</vt:lpstr>
      </vt:variant>
      <vt:variant>
        <vt:i4>1</vt:i4>
      </vt:variant>
    </vt:vector>
  </HeadingPairs>
  <TitlesOfParts>
    <vt:vector size="1" baseType="lpstr">
      <vt:lpstr>March 1999</vt:lpstr>
    </vt:vector>
  </TitlesOfParts>
  <Company>Northern Illinois University</Company>
  <LinksUpToDate>false</LinksUpToDate>
  <CharactersWithSpaces>3547</CharactersWithSpaces>
  <SharedDoc>false</SharedDoc>
  <HLinks>
    <vt:vector size="12" baseType="variant">
      <vt:variant>
        <vt:i4>6291542</vt:i4>
      </vt:variant>
      <vt:variant>
        <vt:i4>3</vt:i4>
      </vt:variant>
      <vt:variant>
        <vt:i4>0</vt:i4>
      </vt:variant>
      <vt:variant>
        <vt:i4>5</vt:i4>
      </vt:variant>
      <vt:variant>
        <vt:lpwstr>mailto:testing@niu.edu</vt:lpwstr>
      </vt:variant>
      <vt:variant>
        <vt:lpwstr/>
      </vt:variant>
      <vt:variant>
        <vt:i4>4784208</vt:i4>
      </vt:variant>
      <vt:variant>
        <vt:i4>0</vt:i4>
      </vt:variant>
      <vt:variant>
        <vt:i4>0</vt:i4>
      </vt:variant>
      <vt:variant>
        <vt:i4>5</vt:i4>
      </vt:variant>
      <vt:variant>
        <vt:lpwstr>http://www.niu.edu/tesing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1999</dc:title>
  <dc:subject/>
  <dc:creator>Testing Services</dc:creator>
  <cp:keywords/>
  <cp:lastModifiedBy>Angela Bross</cp:lastModifiedBy>
  <cp:revision>10</cp:revision>
  <cp:lastPrinted>1999-03-19T21:12:00Z</cp:lastPrinted>
  <dcterms:created xsi:type="dcterms:W3CDTF">2025-10-21T14:05:00Z</dcterms:created>
  <dcterms:modified xsi:type="dcterms:W3CDTF">2025-10-22T20:08:00Z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58f36-ef36-48f2-800d-0ad463204913_Enabled">
    <vt:lpwstr>True</vt:lpwstr>
  </property>
  <property fmtid="{D5CDD505-2E9C-101B-9397-08002B2CF9AE}" pid="3" name="MSIP_Label_ede58f36-ef36-48f2-800d-0ad463204913_SiteId">
    <vt:lpwstr>ea873390-8c1c-4231-a799-6b5a0235b2e6</vt:lpwstr>
  </property>
  <property fmtid="{D5CDD505-2E9C-101B-9397-08002B2CF9AE}" pid="4" name="MSIP_Label_ede58f36-ef36-48f2-800d-0ad463204913_Owner">
    <vt:lpwstr>M50ACB1@mail.niu.edu</vt:lpwstr>
  </property>
  <property fmtid="{D5CDD505-2E9C-101B-9397-08002B2CF9AE}" pid="5" name="MSIP_Label_ede58f36-ef36-48f2-800d-0ad463204913_SetDate">
    <vt:lpwstr>2022-02-16T15:25:02.9935738Z</vt:lpwstr>
  </property>
  <property fmtid="{D5CDD505-2E9C-101B-9397-08002B2CF9AE}" pid="6" name="MSIP_Label_ede58f36-ef36-48f2-800d-0ad463204913_Name">
    <vt:lpwstr>Public</vt:lpwstr>
  </property>
  <property fmtid="{D5CDD505-2E9C-101B-9397-08002B2CF9AE}" pid="7" name="MSIP_Label_ede58f36-ef36-48f2-800d-0ad463204913_Application">
    <vt:lpwstr>Microsoft Azure Information Protection</vt:lpwstr>
  </property>
  <property fmtid="{D5CDD505-2E9C-101B-9397-08002B2CF9AE}" pid="8" name="MSIP_Label_ede58f36-ef36-48f2-800d-0ad463204913_ActionId">
    <vt:lpwstr>59134c1a-08c3-4a4e-9c6f-ad1fac85dc7e</vt:lpwstr>
  </property>
  <property fmtid="{D5CDD505-2E9C-101B-9397-08002B2CF9AE}" pid="9" name="MSIP_Label_ede58f36-ef36-48f2-800d-0ad463204913_Extended_MSFT_Method">
    <vt:lpwstr>Manual</vt:lpwstr>
  </property>
  <property fmtid="{D5CDD505-2E9C-101B-9397-08002B2CF9AE}" pid="10" name="Sensitivity">
    <vt:lpwstr>Public</vt:lpwstr>
  </property>
</Properties>
</file>