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INDIGENOUS</w:t>
      </w:r>
      <w:r>
        <w:rPr>
          <w:spacing w:val="-7"/>
        </w:rPr>
        <w:t> </w:t>
      </w:r>
      <w:r>
        <w:rPr>
          <w:spacing w:val="-2"/>
        </w:rPr>
        <w:t>ILLINOIS</w:t>
      </w:r>
    </w:p>
    <w:p>
      <w:pPr>
        <w:spacing w:line="475" w:lineRule="exact" w:before="0"/>
        <w:ind w:left="62" w:right="79" w:firstLine="0"/>
        <w:jc w:val="center"/>
        <w:rPr>
          <w:b/>
          <w:sz w:val="44"/>
        </w:rPr>
      </w:pPr>
      <w:r>
        <w:rPr>
          <w:b/>
          <w:sz w:val="44"/>
        </w:rPr>
        <w:t>HON</w:t>
      </w:r>
      <w:r>
        <w:rPr>
          <w:b/>
          <w:spacing w:val="-1"/>
          <w:sz w:val="44"/>
        </w:rPr>
        <w:t> </w:t>
      </w:r>
      <w:r>
        <w:rPr>
          <w:b/>
          <w:spacing w:val="-5"/>
          <w:sz w:val="44"/>
        </w:rPr>
        <w:t>310</w:t>
      </w:r>
    </w:p>
    <w:p>
      <w:pPr>
        <w:spacing w:line="433" w:lineRule="exact" w:before="0"/>
        <w:ind w:left="69" w:right="79" w:firstLine="0"/>
        <w:jc w:val="center"/>
        <w:rPr>
          <w:b/>
          <w:sz w:val="40"/>
        </w:rPr>
      </w:pPr>
      <w:r>
        <w:rPr>
          <w:b/>
          <w:sz w:val="40"/>
        </w:rPr>
        <w:t>Spring</w:t>
      </w:r>
      <w:r>
        <w:rPr>
          <w:b/>
          <w:spacing w:val="-2"/>
          <w:sz w:val="40"/>
        </w:rPr>
        <w:t> </w:t>
      </w:r>
      <w:r>
        <w:rPr>
          <w:b/>
          <w:spacing w:val="-4"/>
          <w:sz w:val="40"/>
        </w:rPr>
        <w:t>2022</w:t>
      </w:r>
    </w:p>
    <w:p>
      <w:pPr>
        <w:pStyle w:val="BodyText"/>
        <w:rPr>
          <w:b/>
          <w:sz w:val="20"/>
        </w:rPr>
      </w:pPr>
    </w:p>
    <w:p>
      <w:pPr>
        <w:pStyle w:val="BodyText"/>
        <w:spacing w:before="66"/>
        <w:rPr>
          <w:b/>
          <w:sz w:val="20"/>
        </w:rPr>
      </w:pPr>
      <w:r>
        <w:rPr/>
        <w:drawing>
          <wp:anchor distT="0" distB="0" distL="0" distR="0" allowOverlap="1" layoutInCell="1" locked="0" behindDoc="1" simplePos="0" relativeHeight="487587840">
            <wp:simplePos x="0" y="0"/>
            <wp:positionH relativeFrom="page">
              <wp:posOffset>914400</wp:posOffset>
            </wp:positionH>
            <wp:positionV relativeFrom="paragraph">
              <wp:posOffset>195709</wp:posOffset>
            </wp:positionV>
            <wp:extent cx="5850466" cy="3290887"/>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850466" cy="3290887"/>
                    </a:xfrm>
                    <a:prstGeom prst="rect">
                      <a:avLst/>
                    </a:prstGeom>
                  </pic:spPr>
                </pic:pic>
              </a:graphicData>
            </a:graphic>
          </wp:anchor>
        </w:drawing>
      </w:r>
    </w:p>
    <w:p>
      <w:pPr>
        <w:spacing w:before="265"/>
        <w:ind w:left="54" w:right="79" w:firstLine="0"/>
        <w:jc w:val="center"/>
        <w:rPr>
          <w:sz w:val="24"/>
        </w:rPr>
      </w:pPr>
      <w:r>
        <w:rPr>
          <w:i/>
          <w:sz w:val="24"/>
        </w:rPr>
        <w:t>Clockwise</w:t>
      </w:r>
      <w:r>
        <w:rPr>
          <w:i/>
          <w:spacing w:val="-4"/>
          <w:sz w:val="24"/>
        </w:rPr>
        <w:t> </w:t>
      </w:r>
      <w:r>
        <w:rPr>
          <w:i/>
          <w:sz w:val="24"/>
        </w:rPr>
        <w:t>from</w:t>
      </w:r>
      <w:r>
        <w:rPr>
          <w:i/>
          <w:spacing w:val="-7"/>
          <w:sz w:val="24"/>
        </w:rPr>
        <w:t> </w:t>
      </w:r>
      <w:r>
        <w:rPr>
          <w:i/>
          <w:sz w:val="24"/>
        </w:rPr>
        <w:t>Left:</w:t>
      </w:r>
      <w:r>
        <w:rPr>
          <w:i/>
          <w:spacing w:val="-4"/>
          <w:sz w:val="24"/>
        </w:rPr>
        <w:t> </w:t>
      </w:r>
      <w:r>
        <w:rPr>
          <w:i/>
          <w:sz w:val="24"/>
        </w:rPr>
        <w:t>“Two</w:t>
      </w:r>
      <w:r>
        <w:rPr>
          <w:i/>
          <w:spacing w:val="-4"/>
          <w:sz w:val="24"/>
        </w:rPr>
        <w:t> </w:t>
      </w:r>
      <w:r>
        <w:rPr>
          <w:i/>
          <w:sz w:val="24"/>
        </w:rPr>
        <w:t>Little</w:t>
      </w:r>
      <w:r>
        <w:rPr>
          <w:i/>
          <w:spacing w:val="-4"/>
          <w:sz w:val="24"/>
        </w:rPr>
        <w:t> </w:t>
      </w:r>
      <w:r>
        <w:rPr>
          <w:i/>
          <w:sz w:val="24"/>
        </w:rPr>
        <w:t>Braves”</w:t>
      </w:r>
      <w:r>
        <w:rPr>
          <w:i/>
          <w:spacing w:val="-1"/>
          <w:sz w:val="24"/>
        </w:rPr>
        <w:t> </w:t>
      </w:r>
      <w:r>
        <w:rPr>
          <w:i/>
          <w:sz w:val="24"/>
        </w:rPr>
        <w:t>(Sauk</w:t>
      </w:r>
      <w:r>
        <w:rPr>
          <w:i/>
          <w:spacing w:val="-4"/>
          <w:sz w:val="24"/>
        </w:rPr>
        <w:t> </w:t>
      </w:r>
      <w:r>
        <w:rPr>
          <w:i/>
          <w:sz w:val="24"/>
        </w:rPr>
        <w:t>and</w:t>
      </w:r>
      <w:r>
        <w:rPr>
          <w:i/>
          <w:spacing w:val="-3"/>
          <w:sz w:val="24"/>
        </w:rPr>
        <w:t> </w:t>
      </w:r>
      <w:r>
        <w:rPr>
          <w:i/>
          <w:sz w:val="24"/>
        </w:rPr>
        <w:t>Fox);</w:t>
      </w:r>
      <w:r>
        <w:rPr>
          <w:i/>
          <w:spacing w:val="-4"/>
          <w:sz w:val="24"/>
        </w:rPr>
        <w:t> </w:t>
      </w:r>
      <w:r>
        <w:rPr>
          <w:i/>
          <w:sz w:val="24"/>
        </w:rPr>
        <w:t>Cahokia</w:t>
      </w:r>
      <w:r>
        <w:rPr>
          <w:i/>
          <w:spacing w:val="-4"/>
          <w:sz w:val="24"/>
        </w:rPr>
        <w:t> </w:t>
      </w:r>
      <w:r>
        <w:rPr>
          <w:i/>
          <w:sz w:val="24"/>
        </w:rPr>
        <w:t>Mounds</w:t>
      </w:r>
      <w:r>
        <w:rPr>
          <w:i/>
          <w:spacing w:val="-3"/>
          <w:sz w:val="24"/>
        </w:rPr>
        <w:t> </w:t>
      </w:r>
      <w:r>
        <w:rPr>
          <w:i/>
          <w:sz w:val="24"/>
        </w:rPr>
        <w:t>State</w:t>
      </w:r>
      <w:r>
        <w:rPr>
          <w:i/>
          <w:spacing w:val="-4"/>
          <w:sz w:val="24"/>
        </w:rPr>
        <w:t> </w:t>
      </w:r>
      <w:r>
        <w:rPr>
          <w:i/>
          <w:sz w:val="24"/>
        </w:rPr>
        <w:t>Historic</w:t>
      </w:r>
      <w:r>
        <w:rPr>
          <w:i/>
          <w:spacing w:val="-1"/>
          <w:sz w:val="24"/>
        </w:rPr>
        <w:t> </w:t>
      </w:r>
      <w:r>
        <w:rPr>
          <w:i/>
          <w:sz w:val="24"/>
        </w:rPr>
        <w:t>Site;</w:t>
      </w:r>
      <w:r>
        <w:rPr>
          <w:i/>
          <w:sz w:val="24"/>
        </w:rPr>
        <w:t> “Cannibal Holocaust” by </w:t>
      </w:r>
      <w:r>
        <w:rPr>
          <w:sz w:val="24"/>
        </w:rPr>
        <w:t>Andrea Carlson, 2008 (Grand Portage Ojibwe)</w:t>
      </w:r>
    </w:p>
    <w:p>
      <w:pPr>
        <w:pStyle w:val="BodyText"/>
      </w:pPr>
    </w:p>
    <w:p>
      <w:pPr>
        <w:pStyle w:val="BodyText"/>
        <w:spacing w:before="31"/>
      </w:pPr>
    </w:p>
    <w:p>
      <w:pPr>
        <w:pStyle w:val="ListParagraph"/>
        <w:numPr>
          <w:ilvl w:val="0"/>
          <w:numId w:val="1"/>
        </w:numPr>
        <w:tabs>
          <w:tab w:pos="323" w:val="left" w:leader="none"/>
        </w:tabs>
        <w:spacing w:line="240" w:lineRule="auto" w:before="0" w:after="0"/>
        <w:ind w:left="323" w:right="0" w:hanging="223"/>
        <w:jc w:val="left"/>
        <w:rPr>
          <w:b/>
          <w:sz w:val="28"/>
        </w:rPr>
      </w:pPr>
      <w:r>
        <w:rPr>
          <w:b/>
          <w:spacing w:val="-2"/>
          <w:sz w:val="28"/>
        </w:rPr>
        <w:t>Instructors</w:t>
      </w:r>
    </w:p>
    <w:p>
      <w:pPr>
        <w:pStyle w:val="BodyText"/>
        <w:rPr>
          <w:b/>
          <w:sz w:val="28"/>
        </w:rPr>
      </w:pPr>
    </w:p>
    <w:p>
      <w:pPr>
        <w:tabs>
          <w:tab w:pos="5142" w:val="left" w:leader="none"/>
        </w:tabs>
        <w:spacing w:before="0"/>
        <w:ind w:left="100" w:right="1406" w:firstLine="0"/>
        <w:jc w:val="left"/>
        <w:rPr>
          <w:b/>
          <w:sz w:val="28"/>
        </w:rPr>
      </w:pPr>
      <w:r>
        <w:rPr>
          <w:b/>
          <w:sz w:val="28"/>
        </w:rPr>
        <w:t>Prof. Dana Bardolph (Anthropology)</w:t>
        <w:tab/>
        <w:t>Prof.</w:t>
      </w:r>
      <w:r>
        <w:rPr>
          <w:b/>
          <w:spacing w:val="-15"/>
          <w:sz w:val="28"/>
        </w:rPr>
        <w:t> </w:t>
      </w:r>
      <w:r>
        <w:rPr>
          <w:b/>
          <w:sz w:val="28"/>
        </w:rPr>
        <w:t>Natalie</w:t>
      </w:r>
      <w:r>
        <w:rPr>
          <w:b/>
          <w:spacing w:val="-12"/>
          <w:sz w:val="28"/>
        </w:rPr>
        <w:t> </w:t>
      </w:r>
      <w:r>
        <w:rPr>
          <w:b/>
          <w:sz w:val="28"/>
        </w:rPr>
        <w:t>Joy</w:t>
      </w:r>
      <w:r>
        <w:rPr>
          <w:b/>
          <w:spacing w:val="-11"/>
          <w:sz w:val="28"/>
        </w:rPr>
        <w:t> </w:t>
      </w:r>
      <w:r>
        <w:rPr>
          <w:b/>
          <w:sz w:val="28"/>
        </w:rPr>
        <w:t>(History) Office: Stevens 271</w:t>
        <w:tab/>
        <w:t>Office: Zulauf 708</w:t>
      </w:r>
    </w:p>
    <w:p>
      <w:pPr>
        <w:tabs>
          <w:tab w:pos="5142" w:val="left" w:leader="none"/>
        </w:tabs>
        <w:spacing w:before="1"/>
        <w:ind w:left="100" w:right="0" w:firstLine="0"/>
        <w:jc w:val="left"/>
        <w:rPr>
          <w:b/>
          <w:sz w:val="28"/>
        </w:rPr>
      </w:pPr>
      <w:r>
        <w:rPr>
          <w:b/>
          <w:sz w:val="28"/>
        </w:rPr>
        <w:t>Office</w:t>
      </w:r>
      <w:r>
        <w:rPr>
          <w:b/>
          <w:spacing w:val="-3"/>
          <w:sz w:val="28"/>
        </w:rPr>
        <w:t> </w:t>
      </w:r>
      <w:r>
        <w:rPr>
          <w:b/>
          <w:sz w:val="28"/>
        </w:rPr>
        <w:t>hours:</w:t>
      </w:r>
      <w:r>
        <w:rPr>
          <w:b/>
          <w:spacing w:val="-4"/>
          <w:sz w:val="28"/>
        </w:rPr>
        <w:t> </w:t>
      </w:r>
      <w:r>
        <w:rPr>
          <w:b/>
          <w:spacing w:val="-5"/>
          <w:sz w:val="28"/>
        </w:rPr>
        <w:t>TBD</w:t>
      </w:r>
      <w:r>
        <w:rPr>
          <w:b/>
          <w:sz w:val="28"/>
        </w:rPr>
        <w:tab/>
        <w:t>Office</w:t>
      </w:r>
      <w:r>
        <w:rPr>
          <w:b/>
          <w:spacing w:val="-3"/>
          <w:sz w:val="28"/>
        </w:rPr>
        <w:t> </w:t>
      </w:r>
      <w:r>
        <w:rPr>
          <w:b/>
          <w:sz w:val="28"/>
        </w:rPr>
        <w:t>hours:</w:t>
      </w:r>
      <w:r>
        <w:rPr>
          <w:b/>
          <w:spacing w:val="-4"/>
          <w:sz w:val="28"/>
        </w:rPr>
        <w:t> </w:t>
      </w:r>
      <w:r>
        <w:rPr>
          <w:b/>
          <w:spacing w:val="-5"/>
          <w:sz w:val="28"/>
        </w:rPr>
        <w:t>TBD</w:t>
      </w:r>
    </w:p>
    <w:p>
      <w:pPr>
        <w:tabs>
          <w:tab w:pos="5142" w:val="left" w:leader="none"/>
        </w:tabs>
        <w:spacing w:before="0"/>
        <w:ind w:left="100" w:right="0" w:firstLine="0"/>
        <w:jc w:val="left"/>
        <w:rPr>
          <w:b/>
          <w:sz w:val="28"/>
        </w:rPr>
      </w:pPr>
      <w:r>
        <w:rPr>
          <w:b/>
          <w:sz w:val="28"/>
        </w:rPr>
        <w:t>Email:</w:t>
      </w:r>
      <w:r>
        <w:rPr>
          <w:b/>
          <w:spacing w:val="2"/>
          <w:sz w:val="28"/>
        </w:rPr>
        <w:t> </w:t>
      </w:r>
      <w:hyperlink r:id="rId7">
        <w:r>
          <w:rPr>
            <w:b/>
            <w:color w:val="0000FF"/>
            <w:spacing w:val="-2"/>
            <w:sz w:val="28"/>
            <w:u w:val="single" w:color="0000FF"/>
          </w:rPr>
          <w:t>dbardolph@niu.edu</w:t>
        </w:r>
      </w:hyperlink>
      <w:r>
        <w:rPr>
          <w:b/>
          <w:color w:val="0000FF"/>
          <w:sz w:val="28"/>
          <w:u w:val="none"/>
        </w:rPr>
        <w:tab/>
      </w:r>
      <w:r>
        <w:rPr>
          <w:b/>
          <w:sz w:val="28"/>
          <w:u w:val="none"/>
        </w:rPr>
        <w:t>Email: </w:t>
      </w:r>
      <w:hyperlink r:id="rId8">
        <w:r>
          <w:rPr>
            <w:b/>
            <w:color w:val="0000FF"/>
            <w:spacing w:val="-2"/>
            <w:sz w:val="28"/>
            <w:u w:val="single" w:color="0000FF"/>
          </w:rPr>
          <w:t>njoy@niu.edu</w:t>
        </w:r>
      </w:hyperlink>
    </w:p>
    <w:p>
      <w:pPr>
        <w:pStyle w:val="BodyText"/>
        <w:spacing w:before="265"/>
        <w:rPr>
          <w:b/>
          <w:sz w:val="28"/>
        </w:rPr>
      </w:pPr>
    </w:p>
    <w:p>
      <w:pPr>
        <w:pStyle w:val="ListParagraph"/>
        <w:numPr>
          <w:ilvl w:val="0"/>
          <w:numId w:val="1"/>
        </w:numPr>
        <w:tabs>
          <w:tab w:pos="393" w:val="left" w:leader="none"/>
        </w:tabs>
        <w:spacing w:line="240" w:lineRule="auto" w:before="1" w:after="0"/>
        <w:ind w:left="393" w:right="0" w:hanging="293"/>
        <w:jc w:val="left"/>
        <w:rPr>
          <w:b/>
          <w:sz w:val="28"/>
        </w:rPr>
      </w:pPr>
      <w:r>
        <w:rPr>
          <w:b/>
          <w:sz w:val="28"/>
        </w:rPr>
        <w:t>Course</w:t>
      </w:r>
      <w:r>
        <w:rPr>
          <w:b/>
          <w:spacing w:val="-5"/>
          <w:sz w:val="28"/>
        </w:rPr>
        <w:t> </w:t>
      </w:r>
      <w:r>
        <w:rPr>
          <w:b/>
          <w:spacing w:val="-2"/>
          <w:sz w:val="28"/>
        </w:rPr>
        <w:t>Description</w:t>
      </w:r>
    </w:p>
    <w:p>
      <w:pPr>
        <w:pStyle w:val="BodyText"/>
        <w:spacing w:before="259"/>
        <w:ind w:left="100" w:right="157"/>
      </w:pPr>
      <w:r>
        <w:rPr/>
        <w:t>Did you know… that the largest pre-columbian city center north of Mexico is located in our backyard in southern</w:t>
      </w:r>
      <w:r>
        <w:rPr>
          <w:spacing w:val="-1"/>
        </w:rPr>
        <w:t> </w:t>
      </w:r>
      <w:r>
        <w:rPr/>
        <w:t>Illinois? That</w:t>
      </w:r>
      <w:r>
        <w:rPr>
          <w:spacing w:val="-1"/>
        </w:rPr>
        <w:t> </w:t>
      </w:r>
      <w:r>
        <w:rPr/>
        <w:t>Chicago</w:t>
      </w:r>
      <w:r>
        <w:rPr>
          <w:spacing w:val="-1"/>
        </w:rPr>
        <w:t> </w:t>
      </w:r>
      <w:r>
        <w:rPr/>
        <w:t>is</w:t>
      </w:r>
      <w:r>
        <w:rPr>
          <w:spacing w:val="-1"/>
        </w:rPr>
        <w:t> </w:t>
      </w:r>
      <w:r>
        <w:rPr/>
        <w:t>home</w:t>
      </w:r>
      <w:r>
        <w:rPr>
          <w:spacing w:val="-1"/>
        </w:rPr>
        <w:t> </w:t>
      </w:r>
      <w:r>
        <w:rPr/>
        <w:t>to</w:t>
      </w:r>
      <w:r>
        <w:rPr>
          <w:spacing w:val="-6"/>
        </w:rPr>
        <w:t> </w:t>
      </w:r>
      <w:r>
        <w:rPr/>
        <w:t>the third-largest</w:t>
      </w:r>
      <w:r>
        <w:rPr>
          <w:spacing w:val="-1"/>
        </w:rPr>
        <w:t> </w:t>
      </w:r>
      <w:r>
        <w:rPr/>
        <w:t>urban</w:t>
      </w:r>
      <w:r>
        <w:rPr>
          <w:spacing w:val="-1"/>
        </w:rPr>
        <w:t> </w:t>
      </w:r>
      <w:r>
        <w:rPr/>
        <w:t>Indian</w:t>
      </w:r>
      <w:r>
        <w:rPr>
          <w:spacing w:val="-4"/>
        </w:rPr>
        <w:t> </w:t>
      </w:r>
      <w:r>
        <w:rPr/>
        <w:t>population in the</w:t>
      </w:r>
      <w:r>
        <w:rPr>
          <w:spacing w:val="-4"/>
        </w:rPr>
        <w:t> </w:t>
      </w:r>
      <w:r>
        <w:rPr/>
        <w:t>United</w:t>
      </w:r>
      <w:r>
        <w:rPr>
          <w:spacing w:val="-1"/>
        </w:rPr>
        <w:t> </w:t>
      </w:r>
      <w:r>
        <w:rPr/>
        <w:t>States,</w:t>
      </w:r>
      <w:r>
        <w:rPr>
          <w:spacing w:val="-2"/>
        </w:rPr>
        <w:t> </w:t>
      </w:r>
      <w:r>
        <w:rPr/>
        <w:t>with</w:t>
      </w:r>
      <w:r>
        <w:rPr>
          <w:spacing w:val="-4"/>
        </w:rPr>
        <w:t> </w:t>
      </w:r>
      <w:r>
        <w:rPr/>
        <w:t>more</w:t>
      </w:r>
      <w:r>
        <w:rPr>
          <w:spacing w:val="-4"/>
        </w:rPr>
        <w:t> </w:t>
      </w:r>
      <w:r>
        <w:rPr/>
        <w:t>than</w:t>
      </w:r>
      <w:r>
        <w:rPr>
          <w:spacing w:val="-4"/>
        </w:rPr>
        <w:t> </w:t>
      </w:r>
      <w:r>
        <w:rPr/>
        <w:t>65,000 Native</w:t>
      </w:r>
      <w:r>
        <w:rPr>
          <w:spacing w:val="-4"/>
        </w:rPr>
        <w:t> </w:t>
      </w:r>
      <w:r>
        <w:rPr/>
        <w:t>Americans</w:t>
      </w:r>
      <w:r>
        <w:rPr>
          <w:spacing w:val="-2"/>
        </w:rPr>
        <w:t> </w:t>
      </w:r>
      <w:r>
        <w:rPr/>
        <w:t>in</w:t>
      </w:r>
      <w:r>
        <w:rPr>
          <w:spacing w:val="-4"/>
        </w:rPr>
        <w:t> </w:t>
      </w:r>
      <w:r>
        <w:rPr/>
        <w:t>the</w:t>
      </w:r>
      <w:r>
        <w:rPr>
          <w:spacing w:val="-3"/>
        </w:rPr>
        <w:t> </w:t>
      </w:r>
      <w:r>
        <w:rPr/>
        <w:t>greater</w:t>
      </w:r>
      <w:r>
        <w:rPr>
          <w:spacing w:val="-4"/>
        </w:rPr>
        <w:t> </w:t>
      </w:r>
      <w:r>
        <w:rPr/>
        <w:t>metropolitan</w:t>
      </w:r>
      <w:r>
        <w:rPr>
          <w:spacing w:val="-4"/>
        </w:rPr>
        <w:t> </w:t>
      </w:r>
      <w:r>
        <w:rPr/>
        <w:t>area</w:t>
      </w:r>
      <w:r>
        <w:rPr>
          <w:spacing w:val="-1"/>
        </w:rPr>
        <w:t> </w:t>
      </w:r>
      <w:r>
        <w:rPr/>
        <w:t>and some 175 different tribes represented? That NIU sits on the traditional homelands of the Sauk, Meskwaki, and Potawatomi nations?</w:t>
      </w:r>
    </w:p>
    <w:p>
      <w:pPr>
        <w:spacing w:after="0"/>
        <w:sectPr>
          <w:footerReference w:type="default" r:id="rId5"/>
          <w:type w:val="continuous"/>
          <w:pgSz w:w="12240" w:h="15840"/>
          <w:pgMar w:header="0" w:footer="1037" w:top="1360" w:bottom="1220" w:left="1340" w:right="1320"/>
          <w:pgNumType w:start="1"/>
        </w:sectPr>
      </w:pPr>
    </w:p>
    <w:p>
      <w:pPr>
        <w:pStyle w:val="BodyText"/>
        <w:spacing w:before="80"/>
        <w:ind w:left="100" w:right="146"/>
      </w:pPr>
      <w:r>
        <w:rPr/>
        <w:t>This course introduces students to the broad sweep of Indigenous lifeways in what is now Illinois, from</w:t>
      </w:r>
      <w:r>
        <w:rPr>
          <w:spacing w:val="-3"/>
        </w:rPr>
        <w:t> </w:t>
      </w:r>
      <w:r>
        <w:rPr/>
        <w:t>the</w:t>
      </w:r>
      <w:r>
        <w:rPr>
          <w:spacing w:val="-3"/>
        </w:rPr>
        <w:t> </w:t>
      </w:r>
      <w:r>
        <w:rPr/>
        <w:t>initial</w:t>
      </w:r>
      <w:r>
        <w:rPr>
          <w:spacing w:val="-1"/>
        </w:rPr>
        <w:t> </w:t>
      </w:r>
      <w:r>
        <w:rPr/>
        <w:t>arrival</w:t>
      </w:r>
      <w:r>
        <w:rPr>
          <w:spacing w:val="-1"/>
        </w:rPr>
        <w:t> </w:t>
      </w:r>
      <w:r>
        <w:rPr/>
        <w:t>of</w:t>
      </w:r>
      <w:r>
        <w:rPr>
          <w:spacing w:val="-3"/>
        </w:rPr>
        <w:t> </w:t>
      </w:r>
      <w:r>
        <w:rPr/>
        <w:t>the</w:t>
      </w:r>
      <w:r>
        <w:rPr>
          <w:spacing w:val="-3"/>
        </w:rPr>
        <w:t> </w:t>
      </w:r>
      <w:r>
        <w:rPr/>
        <w:t>first</w:t>
      </w:r>
      <w:r>
        <w:rPr>
          <w:spacing w:val="-3"/>
        </w:rPr>
        <w:t> </w:t>
      </w:r>
      <w:r>
        <w:rPr/>
        <w:t>Americans</w:t>
      </w:r>
      <w:r>
        <w:rPr>
          <w:spacing w:val="-3"/>
        </w:rPr>
        <w:t> </w:t>
      </w:r>
      <w:r>
        <w:rPr/>
        <w:t>to</w:t>
      </w:r>
      <w:r>
        <w:rPr>
          <w:spacing w:val="-3"/>
        </w:rPr>
        <w:t> </w:t>
      </w:r>
      <w:r>
        <w:rPr/>
        <w:t>the</w:t>
      </w:r>
      <w:r>
        <w:rPr>
          <w:spacing w:val="-3"/>
        </w:rPr>
        <w:t> </w:t>
      </w:r>
      <w:r>
        <w:rPr/>
        <w:t>development</w:t>
      </w:r>
      <w:r>
        <w:rPr>
          <w:spacing w:val="-3"/>
        </w:rPr>
        <w:t> </w:t>
      </w:r>
      <w:r>
        <w:rPr/>
        <w:t>of</w:t>
      </w:r>
      <w:r>
        <w:rPr>
          <w:spacing w:val="-3"/>
        </w:rPr>
        <w:t> </w:t>
      </w:r>
      <w:r>
        <w:rPr/>
        <w:t>complex</w:t>
      </w:r>
      <w:r>
        <w:rPr>
          <w:spacing w:val="-3"/>
        </w:rPr>
        <w:t> </w:t>
      </w:r>
      <w:r>
        <w:rPr/>
        <w:t>societies</w:t>
      </w:r>
      <w:r>
        <w:rPr>
          <w:spacing w:val="-3"/>
        </w:rPr>
        <w:t> </w:t>
      </w:r>
      <w:r>
        <w:rPr/>
        <w:t>to</w:t>
      </w:r>
      <w:r>
        <w:rPr>
          <w:spacing w:val="-3"/>
        </w:rPr>
        <w:t> </w:t>
      </w:r>
      <w:r>
        <w:rPr/>
        <w:t>encounters with European colonizers in the 15</w:t>
      </w:r>
      <w:r>
        <w:rPr>
          <w:position w:val="6"/>
          <w:sz w:val="16"/>
        </w:rPr>
        <w:t>th</w:t>
      </w:r>
      <w:r>
        <w:rPr>
          <w:spacing w:val="26"/>
          <w:position w:val="6"/>
          <w:sz w:val="16"/>
        </w:rPr>
        <w:t> </w:t>
      </w:r>
      <w:r>
        <w:rPr/>
        <w:t>and 16</w:t>
      </w:r>
      <w:r>
        <w:rPr>
          <w:position w:val="6"/>
          <w:sz w:val="16"/>
        </w:rPr>
        <w:t>th </w:t>
      </w:r>
      <w:r>
        <w:rPr/>
        <w:t>centuries to thriving 21</w:t>
      </w:r>
      <w:r>
        <w:rPr>
          <w:position w:val="6"/>
          <w:sz w:val="16"/>
        </w:rPr>
        <w:t>st</w:t>
      </w:r>
      <w:r>
        <w:rPr>
          <w:spacing w:val="30"/>
          <w:position w:val="6"/>
          <w:sz w:val="16"/>
        </w:rPr>
        <w:t> </w:t>
      </w:r>
      <w:r>
        <w:rPr/>
        <w:t>century communities today. We will employ a comparative archaeological and historical perspective, highlighting particular case studies that address politics, economics, traditional ecological knowledge, religion, social complexity, gender, race, activism, artistry, and more. Students will gain an appreciation for the richness of the archaeological and historical record in Illinois, as well as the vibrant living</w:t>
      </w:r>
      <w:r>
        <w:rPr>
          <w:spacing w:val="40"/>
        </w:rPr>
        <w:t> </w:t>
      </w:r>
      <w:r>
        <w:rPr/>
        <w:t>traditions of contemporary Indigenous Illinoians through readings and discussion of anthropological, historical, and critical Indigenous scholarship along with contemporary Native fiction, poetry, art, and film.</w:t>
      </w:r>
    </w:p>
    <w:p>
      <w:pPr>
        <w:pStyle w:val="BodyText"/>
        <w:spacing w:before="1"/>
      </w:pPr>
    </w:p>
    <w:p>
      <w:pPr>
        <w:pStyle w:val="BodyText"/>
        <w:ind w:left="100" w:right="130"/>
      </w:pPr>
      <w:r>
        <w:rPr/>
        <w:t>This</w:t>
      </w:r>
      <w:r>
        <w:rPr>
          <w:spacing w:val="-3"/>
        </w:rPr>
        <w:t> </w:t>
      </w:r>
      <w:r>
        <w:rPr/>
        <w:t>course</w:t>
      </w:r>
      <w:r>
        <w:rPr>
          <w:spacing w:val="-3"/>
        </w:rPr>
        <w:t> </w:t>
      </w:r>
      <w:r>
        <w:rPr/>
        <w:t>will</w:t>
      </w:r>
      <w:r>
        <w:rPr>
          <w:spacing w:val="-1"/>
        </w:rPr>
        <w:t> </w:t>
      </w:r>
      <w:r>
        <w:rPr/>
        <w:t>consist</w:t>
      </w:r>
      <w:r>
        <w:rPr>
          <w:spacing w:val="-3"/>
        </w:rPr>
        <w:t> </w:t>
      </w:r>
      <w:r>
        <w:rPr/>
        <w:t>of</w:t>
      </w:r>
      <w:r>
        <w:rPr>
          <w:spacing w:val="-3"/>
        </w:rPr>
        <w:t> </w:t>
      </w:r>
      <w:r>
        <w:rPr/>
        <w:t>short</w:t>
      </w:r>
      <w:r>
        <w:rPr>
          <w:spacing w:val="-3"/>
        </w:rPr>
        <w:t> </w:t>
      </w:r>
      <w:r>
        <w:rPr/>
        <w:t>lectures,</w:t>
      </w:r>
      <w:r>
        <w:rPr>
          <w:spacing w:val="-1"/>
        </w:rPr>
        <w:t> </w:t>
      </w:r>
      <w:r>
        <w:rPr/>
        <w:t>seminar-style</w:t>
      </w:r>
      <w:r>
        <w:rPr>
          <w:spacing w:val="-3"/>
        </w:rPr>
        <w:t> </w:t>
      </w:r>
      <w:r>
        <w:rPr/>
        <w:t>discussions,</w:t>
      </w:r>
      <w:r>
        <w:rPr>
          <w:spacing w:val="-6"/>
        </w:rPr>
        <w:t> </w:t>
      </w:r>
      <w:r>
        <w:rPr/>
        <w:t>critical</w:t>
      </w:r>
      <w:r>
        <w:rPr>
          <w:spacing w:val="-1"/>
        </w:rPr>
        <w:t> </w:t>
      </w:r>
      <w:r>
        <w:rPr/>
        <w:t>film</w:t>
      </w:r>
      <w:r>
        <w:rPr>
          <w:spacing w:val="-3"/>
        </w:rPr>
        <w:t> </w:t>
      </w:r>
      <w:r>
        <w:rPr/>
        <w:t>viewings,</w:t>
      </w:r>
      <w:r>
        <w:rPr>
          <w:spacing w:val="-1"/>
        </w:rPr>
        <w:t> </w:t>
      </w:r>
      <w:r>
        <w:rPr/>
        <w:t>an</w:t>
      </w:r>
      <w:r>
        <w:rPr>
          <w:spacing w:val="-3"/>
        </w:rPr>
        <w:t> </w:t>
      </w:r>
      <w:r>
        <w:rPr/>
        <w:t>on- campus museum collections visit, and optional field trips.</w:t>
      </w:r>
    </w:p>
    <w:p>
      <w:pPr>
        <w:pStyle w:val="BodyText"/>
        <w:spacing w:before="2"/>
      </w:pPr>
    </w:p>
    <w:p>
      <w:pPr>
        <w:pStyle w:val="Heading1"/>
        <w:numPr>
          <w:ilvl w:val="0"/>
          <w:numId w:val="1"/>
        </w:numPr>
        <w:tabs>
          <w:tab w:pos="468" w:val="left" w:leader="none"/>
        </w:tabs>
        <w:spacing w:line="240" w:lineRule="auto" w:before="0" w:after="0"/>
        <w:ind w:left="468" w:right="0" w:hanging="368"/>
        <w:jc w:val="left"/>
      </w:pPr>
      <w:r>
        <w:rPr/>
        <w:t>Learning</w:t>
      </w:r>
      <w:r>
        <w:rPr>
          <w:spacing w:val="-7"/>
        </w:rPr>
        <w:t> </w:t>
      </w:r>
      <w:r>
        <w:rPr>
          <w:spacing w:val="-2"/>
        </w:rPr>
        <w:t>Outcomes</w:t>
      </w:r>
    </w:p>
    <w:p>
      <w:pPr>
        <w:pStyle w:val="BodyText"/>
        <w:spacing w:before="260"/>
        <w:ind w:left="100"/>
      </w:pPr>
      <w:r>
        <w:rPr/>
        <w:t>Throughout</w:t>
      </w:r>
      <w:r>
        <w:rPr>
          <w:spacing w:val="-3"/>
        </w:rPr>
        <w:t> </w:t>
      </w:r>
      <w:r>
        <w:rPr/>
        <w:t>the</w:t>
      </w:r>
      <w:r>
        <w:rPr>
          <w:spacing w:val="-1"/>
        </w:rPr>
        <w:t> </w:t>
      </w:r>
      <w:r>
        <w:rPr/>
        <w:t>completion</w:t>
      </w:r>
      <w:r>
        <w:rPr>
          <w:spacing w:val="-2"/>
        </w:rPr>
        <w:t> </w:t>
      </w:r>
      <w:r>
        <w:rPr/>
        <w:t>of</w:t>
      </w:r>
      <w:r>
        <w:rPr>
          <w:spacing w:val="-2"/>
        </w:rPr>
        <w:t> </w:t>
      </w:r>
      <w:r>
        <w:rPr/>
        <w:t>this</w:t>
      </w:r>
      <w:r>
        <w:rPr>
          <w:spacing w:val="-2"/>
        </w:rPr>
        <w:t> </w:t>
      </w:r>
      <w:r>
        <w:rPr/>
        <w:t>course, students</w:t>
      </w:r>
      <w:r>
        <w:rPr>
          <w:spacing w:val="-2"/>
        </w:rPr>
        <w:t> </w:t>
      </w:r>
      <w:r>
        <w:rPr/>
        <w:t>will</w:t>
      </w:r>
      <w:r>
        <w:rPr>
          <w:spacing w:val="-5"/>
        </w:rPr>
        <w:t> </w:t>
      </w:r>
      <w:r>
        <w:rPr/>
        <w:t>be</w:t>
      </w:r>
      <w:r>
        <w:rPr>
          <w:spacing w:val="-2"/>
        </w:rPr>
        <w:t> </w:t>
      </w:r>
      <w:r>
        <w:rPr/>
        <w:t>expected</w:t>
      </w:r>
      <w:r>
        <w:rPr>
          <w:spacing w:val="1"/>
        </w:rPr>
        <w:t> </w:t>
      </w:r>
      <w:r>
        <w:rPr>
          <w:spacing w:val="-5"/>
        </w:rPr>
        <w:t>to:</w:t>
      </w:r>
    </w:p>
    <w:p>
      <w:pPr>
        <w:pStyle w:val="ListParagraph"/>
        <w:numPr>
          <w:ilvl w:val="1"/>
          <w:numId w:val="1"/>
        </w:numPr>
        <w:tabs>
          <w:tab w:pos="821" w:val="left" w:leader="none"/>
        </w:tabs>
        <w:spacing w:line="230" w:lineRule="auto" w:before="15" w:after="0"/>
        <w:ind w:left="821" w:right="586" w:hanging="361"/>
        <w:jc w:val="left"/>
        <w:rPr>
          <w:sz w:val="24"/>
        </w:rPr>
      </w:pPr>
      <w:r>
        <w:rPr>
          <w:sz w:val="24"/>
        </w:rPr>
        <w:t>Gain</w:t>
      </w:r>
      <w:r>
        <w:rPr>
          <w:spacing w:val="-4"/>
          <w:sz w:val="24"/>
        </w:rPr>
        <w:t> </w:t>
      </w:r>
      <w:r>
        <w:rPr>
          <w:sz w:val="24"/>
        </w:rPr>
        <w:t>a</w:t>
      </w:r>
      <w:r>
        <w:rPr>
          <w:spacing w:val="-6"/>
          <w:sz w:val="24"/>
        </w:rPr>
        <w:t> </w:t>
      </w:r>
      <w:r>
        <w:rPr>
          <w:sz w:val="24"/>
        </w:rPr>
        <w:t>comprehensive,</w:t>
      </w:r>
      <w:r>
        <w:rPr>
          <w:spacing w:val="-2"/>
          <w:sz w:val="24"/>
        </w:rPr>
        <w:t> </w:t>
      </w:r>
      <w:r>
        <w:rPr>
          <w:sz w:val="24"/>
        </w:rPr>
        <w:t>yet</w:t>
      </w:r>
      <w:r>
        <w:rPr>
          <w:spacing w:val="-4"/>
          <w:sz w:val="24"/>
        </w:rPr>
        <w:t> </w:t>
      </w:r>
      <w:r>
        <w:rPr>
          <w:sz w:val="24"/>
        </w:rPr>
        <w:t>nuanced,</w:t>
      </w:r>
      <w:r>
        <w:rPr>
          <w:spacing w:val="-2"/>
          <w:sz w:val="24"/>
        </w:rPr>
        <w:t> </w:t>
      </w:r>
      <w:r>
        <w:rPr>
          <w:sz w:val="24"/>
        </w:rPr>
        <w:t>knowledge</w:t>
      </w:r>
      <w:r>
        <w:rPr>
          <w:spacing w:val="-4"/>
          <w:sz w:val="24"/>
        </w:rPr>
        <w:t> </w:t>
      </w:r>
      <w:r>
        <w:rPr>
          <w:sz w:val="24"/>
        </w:rPr>
        <w:t>of</w:t>
      </w:r>
      <w:r>
        <w:rPr>
          <w:spacing w:val="-4"/>
          <w:sz w:val="24"/>
        </w:rPr>
        <w:t> </w:t>
      </w:r>
      <w:r>
        <w:rPr>
          <w:sz w:val="24"/>
        </w:rPr>
        <w:t>the</w:t>
      </w:r>
      <w:r>
        <w:rPr>
          <w:spacing w:val="-4"/>
          <w:sz w:val="24"/>
        </w:rPr>
        <w:t> </w:t>
      </w:r>
      <w:r>
        <w:rPr>
          <w:sz w:val="24"/>
        </w:rPr>
        <w:t>cultural</w:t>
      </w:r>
      <w:r>
        <w:rPr>
          <w:spacing w:val="-2"/>
          <w:sz w:val="24"/>
        </w:rPr>
        <w:t> </w:t>
      </w:r>
      <w:r>
        <w:rPr>
          <w:sz w:val="24"/>
        </w:rPr>
        <w:t>diversity</w:t>
      </w:r>
      <w:r>
        <w:rPr>
          <w:spacing w:val="-4"/>
          <w:sz w:val="24"/>
        </w:rPr>
        <w:t> </w:t>
      </w:r>
      <w:r>
        <w:rPr>
          <w:sz w:val="24"/>
        </w:rPr>
        <w:t>of</w:t>
      </w:r>
      <w:r>
        <w:rPr>
          <w:spacing w:val="-4"/>
          <w:sz w:val="24"/>
        </w:rPr>
        <w:t> </w:t>
      </w:r>
      <w:r>
        <w:rPr>
          <w:sz w:val="24"/>
        </w:rPr>
        <w:t>Indigenous peoples in Illinois, past and present</w:t>
      </w:r>
    </w:p>
    <w:p>
      <w:pPr>
        <w:pStyle w:val="ListParagraph"/>
        <w:numPr>
          <w:ilvl w:val="1"/>
          <w:numId w:val="1"/>
        </w:numPr>
        <w:tabs>
          <w:tab w:pos="821" w:val="left" w:leader="none"/>
        </w:tabs>
        <w:spacing w:line="230" w:lineRule="auto" w:before="17" w:after="0"/>
        <w:ind w:left="821" w:right="133" w:hanging="361"/>
        <w:jc w:val="left"/>
        <w:rPr>
          <w:sz w:val="24"/>
        </w:rPr>
      </w:pPr>
      <w:r>
        <w:rPr>
          <w:sz w:val="24"/>
        </w:rPr>
        <w:t>Characterize</w:t>
      </w:r>
      <w:r>
        <w:rPr>
          <w:spacing w:val="-4"/>
          <w:sz w:val="24"/>
        </w:rPr>
        <w:t> </w:t>
      </w:r>
      <w:r>
        <w:rPr>
          <w:sz w:val="24"/>
        </w:rPr>
        <w:t>the</w:t>
      </w:r>
      <w:r>
        <w:rPr>
          <w:spacing w:val="-4"/>
          <w:sz w:val="24"/>
        </w:rPr>
        <w:t> </w:t>
      </w:r>
      <w:r>
        <w:rPr>
          <w:sz w:val="24"/>
        </w:rPr>
        <w:t>ethical</w:t>
      </w:r>
      <w:r>
        <w:rPr>
          <w:spacing w:val="-7"/>
          <w:sz w:val="24"/>
        </w:rPr>
        <w:t> </w:t>
      </w:r>
      <w:r>
        <w:rPr>
          <w:sz w:val="24"/>
        </w:rPr>
        <w:t>and</w:t>
      </w:r>
      <w:r>
        <w:rPr>
          <w:spacing w:val="-6"/>
          <w:sz w:val="24"/>
        </w:rPr>
        <w:t> </w:t>
      </w:r>
      <w:r>
        <w:rPr>
          <w:sz w:val="24"/>
        </w:rPr>
        <w:t>political</w:t>
      </w:r>
      <w:r>
        <w:rPr>
          <w:spacing w:val="-7"/>
          <w:sz w:val="24"/>
        </w:rPr>
        <w:t> </w:t>
      </w:r>
      <w:r>
        <w:rPr>
          <w:sz w:val="24"/>
        </w:rPr>
        <w:t>issues</w:t>
      </w:r>
      <w:r>
        <w:rPr>
          <w:spacing w:val="-4"/>
          <w:sz w:val="24"/>
        </w:rPr>
        <w:t> </w:t>
      </w:r>
      <w:r>
        <w:rPr>
          <w:sz w:val="24"/>
        </w:rPr>
        <w:t>associated</w:t>
      </w:r>
      <w:r>
        <w:rPr>
          <w:spacing w:val="-1"/>
          <w:sz w:val="24"/>
        </w:rPr>
        <w:t> </w:t>
      </w:r>
      <w:r>
        <w:rPr>
          <w:sz w:val="24"/>
        </w:rPr>
        <w:t>with</w:t>
      </w:r>
      <w:r>
        <w:rPr>
          <w:spacing w:val="-4"/>
          <w:sz w:val="24"/>
        </w:rPr>
        <w:t> </w:t>
      </w:r>
      <w:r>
        <w:rPr>
          <w:sz w:val="24"/>
        </w:rPr>
        <w:t>conducting</w:t>
      </w:r>
      <w:r>
        <w:rPr>
          <w:spacing w:val="-1"/>
          <w:sz w:val="24"/>
        </w:rPr>
        <w:t> </w:t>
      </w:r>
      <w:r>
        <w:rPr>
          <w:sz w:val="24"/>
        </w:rPr>
        <w:t>archaeological</w:t>
      </w:r>
      <w:r>
        <w:rPr>
          <w:spacing w:val="-7"/>
          <w:sz w:val="24"/>
        </w:rPr>
        <w:t> </w:t>
      </w:r>
      <w:r>
        <w:rPr>
          <w:sz w:val="24"/>
        </w:rPr>
        <w:t>and historical research and the reverberating effects on Native American communities today</w:t>
      </w:r>
    </w:p>
    <w:p>
      <w:pPr>
        <w:pStyle w:val="ListParagraph"/>
        <w:numPr>
          <w:ilvl w:val="1"/>
          <w:numId w:val="1"/>
        </w:numPr>
        <w:tabs>
          <w:tab w:pos="821" w:val="left" w:leader="none"/>
        </w:tabs>
        <w:spacing w:line="235" w:lineRule="auto" w:before="14" w:after="0"/>
        <w:ind w:left="821" w:right="594" w:hanging="361"/>
        <w:jc w:val="left"/>
        <w:rPr>
          <w:sz w:val="24"/>
        </w:rPr>
      </w:pPr>
      <w:r>
        <w:rPr>
          <w:sz w:val="24"/>
        </w:rPr>
        <w:t>Critically evaluate anthropological and historical scholarship along with Native perspectives</w:t>
      </w:r>
      <w:r>
        <w:rPr>
          <w:spacing w:val="-4"/>
          <w:sz w:val="24"/>
        </w:rPr>
        <w:t> </w:t>
      </w:r>
      <w:r>
        <w:rPr>
          <w:sz w:val="24"/>
        </w:rPr>
        <w:t>concerning</w:t>
      </w:r>
      <w:r>
        <w:rPr>
          <w:spacing w:val="-1"/>
          <w:sz w:val="24"/>
        </w:rPr>
        <w:t> </w:t>
      </w:r>
      <w:r>
        <w:rPr>
          <w:sz w:val="24"/>
        </w:rPr>
        <w:t>the</w:t>
      </w:r>
      <w:r>
        <w:rPr>
          <w:spacing w:val="-4"/>
          <w:sz w:val="24"/>
        </w:rPr>
        <w:t> </w:t>
      </w:r>
      <w:r>
        <w:rPr>
          <w:sz w:val="24"/>
        </w:rPr>
        <w:t>production</w:t>
      </w:r>
      <w:r>
        <w:rPr>
          <w:spacing w:val="-4"/>
          <w:sz w:val="24"/>
        </w:rPr>
        <w:t> </w:t>
      </w:r>
      <w:r>
        <w:rPr>
          <w:sz w:val="24"/>
        </w:rPr>
        <w:t>of</w:t>
      </w:r>
      <w:r>
        <w:rPr>
          <w:spacing w:val="-4"/>
          <w:sz w:val="24"/>
        </w:rPr>
        <w:t> </w:t>
      </w:r>
      <w:r>
        <w:rPr>
          <w:sz w:val="24"/>
        </w:rPr>
        <w:t>information</w:t>
      </w:r>
      <w:r>
        <w:rPr>
          <w:spacing w:val="-9"/>
          <w:sz w:val="24"/>
        </w:rPr>
        <w:t> </w:t>
      </w:r>
      <w:r>
        <w:rPr>
          <w:sz w:val="24"/>
        </w:rPr>
        <w:t>and</w:t>
      </w:r>
      <w:r>
        <w:rPr>
          <w:spacing w:val="-1"/>
          <w:sz w:val="24"/>
        </w:rPr>
        <w:t> </w:t>
      </w:r>
      <w:r>
        <w:rPr>
          <w:sz w:val="24"/>
        </w:rPr>
        <w:t>understanding</w:t>
      </w:r>
      <w:r>
        <w:rPr>
          <w:spacing w:val="-1"/>
          <w:sz w:val="24"/>
        </w:rPr>
        <w:t> </w:t>
      </w:r>
      <w:r>
        <w:rPr>
          <w:sz w:val="24"/>
        </w:rPr>
        <w:t>of</w:t>
      </w:r>
      <w:r>
        <w:rPr>
          <w:spacing w:val="-4"/>
          <w:sz w:val="24"/>
        </w:rPr>
        <w:t> </w:t>
      </w:r>
      <w:r>
        <w:rPr>
          <w:sz w:val="24"/>
        </w:rPr>
        <w:t>American Indian communities in Illinois</w:t>
      </w:r>
    </w:p>
    <w:p>
      <w:pPr>
        <w:pStyle w:val="BodyText"/>
        <w:spacing w:before="49"/>
      </w:pPr>
    </w:p>
    <w:p>
      <w:pPr>
        <w:pStyle w:val="Heading1"/>
        <w:numPr>
          <w:ilvl w:val="0"/>
          <w:numId w:val="1"/>
        </w:numPr>
        <w:tabs>
          <w:tab w:pos="498" w:val="left" w:leader="none"/>
        </w:tabs>
        <w:spacing w:line="240" w:lineRule="auto" w:before="0" w:after="0"/>
        <w:ind w:left="498" w:right="0" w:hanging="398"/>
        <w:jc w:val="left"/>
      </w:pPr>
      <w:r>
        <w:rPr/>
        <w:t>General</w:t>
      </w:r>
      <w:r>
        <w:rPr>
          <w:spacing w:val="-5"/>
        </w:rPr>
        <w:t> </w:t>
      </w:r>
      <w:r>
        <w:rPr/>
        <w:t>Course</w:t>
      </w:r>
      <w:r>
        <w:rPr>
          <w:spacing w:val="-3"/>
        </w:rPr>
        <w:t> </w:t>
      </w:r>
      <w:r>
        <w:rPr>
          <w:spacing w:val="-4"/>
        </w:rPr>
        <w:t>Goals</w:t>
      </w:r>
    </w:p>
    <w:p>
      <w:pPr>
        <w:pStyle w:val="BodyText"/>
        <w:spacing w:before="260"/>
        <w:ind w:left="100"/>
      </w:pPr>
      <w:r>
        <w:rPr/>
        <w:t>Throughout</w:t>
      </w:r>
      <w:r>
        <w:rPr>
          <w:spacing w:val="-2"/>
        </w:rPr>
        <w:t> </w:t>
      </w:r>
      <w:r>
        <w:rPr/>
        <w:t>the</w:t>
      </w:r>
      <w:r>
        <w:rPr>
          <w:spacing w:val="-2"/>
        </w:rPr>
        <w:t> </w:t>
      </w:r>
      <w:r>
        <w:rPr/>
        <w:t>completion</w:t>
      </w:r>
      <w:r>
        <w:rPr>
          <w:spacing w:val="-2"/>
        </w:rPr>
        <w:t> </w:t>
      </w:r>
      <w:r>
        <w:rPr/>
        <w:t>of</w:t>
      </w:r>
      <w:r>
        <w:rPr>
          <w:spacing w:val="-2"/>
        </w:rPr>
        <w:t> </w:t>
      </w:r>
      <w:r>
        <w:rPr/>
        <w:t>this</w:t>
      </w:r>
      <w:r>
        <w:rPr>
          <w:spacing w:val="-2"/>
        </w:rPr>
        <w:t> </w:t>
      </w:r>
      <w:r>
        <w:rPr/>
        <w:t>course, students</w:t>
      </w:r>
      <w:r>
        <w:rPr>
          <w:spacing w:val="-2"/>
        </w:rPr>
        <w:t> </w:t>
      </w:r>
      <w:r>
        <w:rPr/>
        <w:t>are</w:t>
      </w:r>
      <w:r>
        <w:rPr>
          <w:spacing w:val="-7"/>
        </w:rPr>
        <w:t> </w:t>
      </w:r>
      <w:r>
        <w:rPr/>
        <w:t>expected to</w:t>
      </w:r>
      <w:r>
        <w:rPr>
          <w:spacing w:val="-2"/>
        </w:rPr>
        <w:t> </w:t>
      </w:r>
      <w:r>
        <w:rPr/>
        <w:t>gain</w:t>
      </w:r>
      <w:r>
        <w:rPr>
          <w:spacing w:val="-7"/>
        </w:rPr>
        <w:t> </w:t>
      </w:r>
      <w:r>
        <w:rPr/>
        <w:t>confidence</w:t>
      </w:r>
      <w:r>
        <w:rPr>
          <w:spacing w:val="-2"/>
        </w:rPr>
        <w:t> </w:t>
      </w:r>
      <w:r>
        <w:rPr/>
        <w:t>in</w:t>
      </w:r>
      <w:r>
        <w:rPr>
          <w:spacing w:val="-7"/>
        </w:rPr>
        <w:t> </w:t>
      </w:r>
      <w:r>
        <w:rPr/>
        <w:t>independent research, writing, and public speaking skills by developing effective arguments through written assignments, participating in readings discussions with peers, and workshopping research and writing ideas with classmates.</w:t>
      </w:r>
    </w:p>
    <w:p>
      <w:pPr>
        <w:pStyle w:val="BodyText"/>
        <w:spacing w:before="259"/>
        <w:ind w:left="100" w:right="130"/>
      </w:pPr>
      <w:r>
        <w:rPr/>
        <w:t>Students are expected to foster an inclusive and caring classroom that respects a diversity of opinions and experiences, reflective of our commitment to the </w:t>
      </w:r>
      <w:hyperlink r:id="rId9">
        <w:r>
          <w:rPr>
            <w:color w:val="0000FF"/>
            <w:u w:val="single" w:color="0000FF"/>
          </w:rPr>
          <w:t>Northern Pact</w:t>
        </w:r>
      </w:hyperlink>
      <w:r>
        <w:rPr>
          <w:u w:val="none"/>
        </w:rPr>
        <w:t>. First and foremost, we need to respect each other as individuals and as a group. Be mindful during class discussions—some</w:t>
      </w:r>
      <w:r>
        <w:rPr>
          <w:spacing w:val="-4"/>
          <w:u w:val="none"/>
        </w:rPr>
        <w:t> </w:t>
      </w:r>
      <w:r>
        <w:rPr>
          <w:u w:val="none"/>
        </w:rPr>
        <w:t>people</w:t>
      </w:r>
      <w:r>
        <w:rPr>
          <w:spacing w:val="-4"/>
          <w:u w:val="none"/>
        </w:rPr>
        <w:t> </w:t>
      </w:r>
      <w:r>
        <w:rPr>
          <w:u w:val="none"/>
        </w:rPr>
        <w:t>will</w:t>
      </w:r>
      <w:r>
        <w:rPr>
          <w:spacing w:val="-2"/>
          <w:u w:val="none"/>
        </w:rPr>
        <w:t> </w:t>
      </w:r>
      <w:r>
        <w:rPr>
          <w:u w:val="none"/>
        </w:rPr>
        <w:t>not</w:t>
      </w:r>
      <w:r>
        <w:rPr>
          <w:spacing w:val="-4"/>
          <w:u w:val="none"/>
        </w:rPr>
        <w:t> </w:t>
      </w:r>
      <w:r>
        <w:rPr>
          <w:u w:val="none"/>
        </w:rPr>
        <w:t>feel</w:t>
      </w:r>
      <w:r>
        <w:rPr>
          <w:spacing w:val="-5"/>
          <w:u w:val="none"/>
        </w:rPr>
        <w:t> </w:t>
      </w:r>
      <w:r>
        <w:rPr>
          <w:u w:val="none"/>
        </w:rPr>
        <w:t>as</w:t>
      </w:r>
      <w:r>
        <w:rPr>
          <w:spacing w:val="-4"/>
          <w:u w:val="none"/>
        </w:rPr>
        <w:t> </w:t>
      </w:r>
      <w:r>
        <w:rPr>
          <w:u w:val="none"/>
        </w:rPr>
        <w:t>free</w:t>
      </w:r>
      <w:r>
        <w:rPr>
          <w:spacing w:val="-3"/>
          <w:u w:val="none"/>
        </w:rPr>
        <w:t> </w:t>
      </w:r>
      <w:r>
        <w:rPr>
          <w:u w:val="none"/>
        </w:rPr>
        <w:t>to</w:t>
      </w:r>
      <w:r>
        <w:rPr>
          <w:spacing w:val="-4"/>
          <w:u w:val="none"/>
        </w:rPr>
        <w:t> </w:t>
      </w:r>
      <w:r>
        <w:rPr>
          <w:u w:val="none"/>
        </w:rPr>
        <w:t>speak</w:t>
      </w:r>
      <w:r>
        <w:rPr>
          <w:spacing w:val="-4"/>
          <w:u w:val="none"/>
        </w:rPr>
        <w:t> </w:t>
      </w:r>
      <w:r>
        <w:rPr>
          <w:u w:val="none"/>
        </w:rPr>
        <w:t>up,</w:t>
      </w:r>
      <w:r>
        <w:rPr>
          <w:spacing w:val="-2"/>
          <w:u w:val="none"/>
        </w:rPr>
        <w:t> </w:t>
      </w:r>
      <w:r>
        <w:rPr>
          <w:u w:val="none"/>
        </w:rPr>
        <w:t>and</w:t>
      </w:r>
      <w:r>
        <w:rPr>
          <w:spacing w:val="-1"/>
          <w:u w:val="none"/>
        </w:rPr>
        <w:t> </w:t>
      </w:r>
      <w:r>
        <w:rPr>
          <w:u w:val="none"/>
        </w:rPr>
        <w:t>others</w:t>
      </w:r>
      <w:r>
        <w:rPr>
          <w:spacing w:val="-4"/>
          <w:u w:val="none"/>
        </w:rPr>
        <w:t> </w:t>
      </w:r>
      <w:r>
        <w:rPr>
          <w:u w:val="none"/>
        </w:rPr>
        <w:t>speak</w:t>
      </w:r>
      <w:r>
        <w:rPr>
          <w:spacing w:val="-4"/>
          <w:u w:val="none"/>
        </w:rPr>
        <w:t> </w:t>
      </w:r>
      <w:r>
        <w:rPr>
          <w:u w:val="none"/>
        </w:rPr>
        <w:t>up</w:t>
      </w:r>
      <w:r>
        <w:rPr>
          <w:spacing w:val="-1"/>
          <w:u w:val="none"/>
        </w:rPr>
        <w:t> </w:t>
      </w:r>
      <w:r>
        <w:rPr>
          <w:u w:val="none"/>
        </w:rPr>
        <w:t>more</w:t>
      </w:r>
      <w:r>
        <w:rPr>
          <w:spacing w:val="-4"/>
          <w:u w:val="none"/>
        </w:rPr>
        <w:t> </w:t>
      </w:r>
      <w:r>
        <w:rPr>
          <w:u w:val="none"/>
        </w:rPr>
        <w:t>than</w:t>
      </w:r>
      <w:r>
        <w:rPr>
          <w:spacing w:val="-4"/>
          <w:u w:val="none"/>
        </w:rPr>
        <w:t> </w:t>
      </w:r>
      <w:r>
        <w:rPr>
          <w:u w:val="none"/>
        </w:rPr>
        <w:t>others. If you find yourself speaking a lot, ask yourself, is this</w:t>
      </w:r>
      <w:r>
        <w:rPr>
          <w:spacing w:val="-1"/>
          <w:u w:val="none"/>
        </w:rPr>
        <w:t> </w:t>
      </w:r>
      <w:r>
        <w:rPr>
          <w:u w:val="none"/>
        </w:rPr>
        <w:t>a point already made? Am I taking space from other people who would like to speak?</w:t>
      </w:r>
    </w:p>
    <w:p>
      <w:pPr>
        <w:pStyle w:val="BodyText"/>
        <w:spacing w:before="2"/>
      </w:pPr>
    </w:p>
    <w:p>
      <w:pPr>
        <w:pStyle w:val="BodyText"/>
        <w:ind w:left="100" w:right="194"/>
      </w:pPr>
      <w:r>
        <w:rPr/>
        <w:t>All questions are valid and should be treated as such. Disagreement is okay (and even necessary!).</w:t>
      </w:r>
      <w:r>
        <w:rPr>
          <w:spacing w:val="-1"/>
        </w:rPr>
        <w:t> </w:t>
      </w:r>
      <w:r>
        <w:rPr/>
        <w:t>However,</w:t>
      </w:r>
      <w:r>
        <w:rPr>
          <w:spacing w:val="-1"/>
        </w:rPr>
        <w:t> </w:t>
      </w:r>
      <w:r>
        <w:rPr/>
        <w:t>keep</w:t>
      </w:r>
      <w:r>
        <w:rPr>
          <w:spacing w:val="-5"/>
        </w:rPr>
        <w:t> </w:t>
      </w:r>
      <w:r>
        <w:rPr/>
        <w:t>disagreement</w:t>
      </w:r>
      <w:r>
        <w:rPr>
          <w:spacing w:val="-3"/>
        </w:rPr>
        <w:t> </w:t>
      </w:r>
      <w:r>
        <w:rPr/>
        <w:t>to</w:t>
      </w:r>
      <w:r>
        <w:rPr>
          <w:spacing w:val="-3"/>
        </w:rPr>
        <w:t> </w:t>
      </w:r>
      <w:r>
        <w:rPr/>
        <w:t>the</w:t>
      </w:r>
      <w:r>
        <w:rPr>
          <w:spacing w:val="-3"/>
        </w:rPr>
        <w:t> </w:t>
      </w:r>
      <w:r>
        <w:rPr/>
        <w:t>ideas, not</w:t>
      </w:r>
      <w:r>
        <w:rPr>
          <w:spacing w:val="-3"/>
        </w:rPr>
        <w:t> </w:t>
      </w:r>
      <w:r>
        <w:rPr/>
        <w:t>the</w:t>
      </w:r>
      <w:r>
        <w:rPr>
          <w:spacing w:val="-3"/>
        </w:rPr>
        <w:t> </w:t>
      </w:r>
      <w:r>
        <w:rPr/>
        <w:t>person. We</w:t>
      </w:r>
      <w:r>
        <w:rPr>
          <w:spacing w:val="-3"/>
        </w:rPr>
        <w:t> </w:t>
      </w:r>
      <w:r>
        <w:rPr/>
        <w:t>can</w:t>
      </w:r>
      <w:r>
        <w:rPr>
          <w:spacing w:val="-8"/>
        </w:rPr>
        <w:t> </w:t>
      </w:r>
      <w:r>
        <w:rPr/>
        <w:t>all</w:t>
      </w:r>
      <w:r>
        <w:rPr>
          <w:spacing w:val="-1"/>
        </w:rPr>
        <w:t> </w:t>
      </w:r>
      <w:r>
        <w:rPr/>
        <w:t>work</w:t>
      </w:r>
      <w:r>
        <w:rPr>
          <w:spacing w:val="-3"/>
        </w:rPr>
        <w:t> </w:t>
      </w:r>
      <w:r>
        <w:rPr/>
        <w:t>together to create a supportive and enriching place to learn.</w:t>
      </w:r>
    </w:p>
    <w:p>
      <w:pPr>
        <w:pStyle w:val="BodyText"/>
      </w:pPr>
    </w:p>
    <w:p>
      <w:pPr>
        <w:pStyle w:val="Heading1"/>
        <w:numPr>
          <w:ilvl w:val="0"/>
          <w:numId w:val="1"/>
        </w:numPr>
        <w:tabs>
          <w:tab w:pos="428" w:val="left" w:leader="none"/>
        </w:tabs>
        <w:spacing w:line="240" w:lineRule="auto" w:before="1" w:after="0"/>
        <w:ind w:left="428" w:right="0" w:hanging="328"/>
        <w:jc w:val="left"/>
      </w:pPr>
      <w:r>
        <w:rPr/>
        <w:t>Required</w:t>
      </w:r>
      <w:r>
        <w:rPr>
          <w:spacing w:val="-6"/>
        </w:rPr>
        <w:t> </w:t>
      </w:r>
      <w:r>
        <w:rPr>
          <w:spacing w:val="-2"/>
        </w:rPr>
        <w:t>Materials</w:t>
      </w:r>
    </w:p>
    <w:p>
      <w:pPr>
        <w:pStyle w:val="BodyText"/>
        <w:spacing w:before="259"/>
        <w:ind w:left="100" w:right="194"/>
      </w:pPr>
      <w:r>
        <w:rPr/>
        <w:t>Out</w:t>
      </w:r>
      <w:r>
        <w:rPr>
          <w:spacing w:val="-3"/>
        </w:rPr>
        <w:t> </w:t>
      </w:r>
      <w:r>
        <w:rPr/>
        <w:t>of</w:t>
      </w:r>
      <w:r>
        <w:rPr>
          <w:spacing w:val="-3"/>
        </w:rPr>
        <w:t> </w:t>
      </w:r>
      <w:r>
        <w:rPr/>
        <w:t>interest</w:t>
      </w:r>
      <w:r>
        <w:rPr>
          <w:spacing w:val="-3"/>
        </w:rPr>
        <w:t> </w:t>
      </w:r>
      <w:r>
        <w:rPr/>
        <w:t>in</w:t>
      </w:r>
      <w:r>
        <w:rPr>
          <w:spacing w:val="-3"/>
        </w:rPr>
        <w:t> </w:t>
      </w:r>
      <w:r>
        <w:rPr/>
        <w:t>keeping this</w:t>
      </w:r>
      <w:r>
        <w:rPr>
          <w:spacing w:val="-3"/>
        </w:rPr>
        <w:t> </w:t>
      </w:r>
      <w:r>
        <w:rPr/>
        <w:t>course</w:t>
      </w:r>
      <w:r>
        <w:rPr>
          <w:spacing w:val="-3"/>
        </w:rPr>
        <w:t> </w:t>
      </w:r>
      <w:r>
        <w:rPr/>
        <w:t>low-cost,</w:t>
      </w:r>
      <w:r>
        <w:rPr>
          <w:spacing w:val="-1"/>
        </w:rPr>
        <w:t> </w:t>
      </w:r>
      <w:r>
        <w:rPr/>
        <w:t>all</w:t>
      </w:r>
      <w:r>
        <w:rPr>
          <w:spacing w:val="-1"/>
        </w:rPr>
        <w:t> </w:t>
      </w:r>
      <w:r>
        <w:rPr/>
        <w:t>readings</w:t>
      </w:r>
      <w:r>
        <w:rPr>
          <w:spacing w:val="-3"/>
        </w:rPr>
        <w:t> </w:t>
      </w:r>
      <w:r>
        <w:rPr/>
        <w:t>will</w:t>
      </w:r>
      <w:r>
        <w:rPr>
          <w:spacing w:val="-1"/>
        </w:rPr>
        <w:t> </w:t>
      </w:r>
      <w:r>
        <w:rPr/>
        <w:t>be</w:t>
      </w:r>
      <w:r>
        <w:rPr>
          <w:spacing w:val="-3"/>
        </w:rPr>
        <w:t> </w:t>
      </w:r>
      <w:r>
        <w:rPr/>
        <w:t>linked through</w:t>
      </w:r>
      <w:r>
        <w:rPr>
          <w:spacing w:val="-3"/>
        </w:rPr>
        <w:t> </w:t>
      </w:r>
      <w:r>
        <w:rPr/>
        <w:t>or</w:t>
      </w:r>
      <w:r>
        <w:rPr>
          <w:spacing w:val="-3"/>
        </w:rPr>
        <w:t> </w:t>
      </w:r>
      <w:r>
        <w:rPr/>
        <w:t>scanned</w:t>
      </w:r>
      <w:r>
        <w:rPr>
          <w:spacing w:val="-5"/>
        </w:rPr>
        <w:t> </w:t>
      </w:r>
      <w:r>
        <w:rPr/>
        <w:t>and uploaded as PDFs to the course </w:t>
      </w:r>
      <w:hyperlink r:id="rId10">
        <w:r>
          <w:rPr>
            <w:color w:val="0000FF"/>
            <w:u w:val="single" w:color="0000FF"/>
          </w:rPr>
          <w:t>Blackboard site</w:t>
        </w:r>
        <w:r>
          <w:rPr>
            <w:u w:val="none"/>
          </w:rPr>
          <w:t>.</w:t>
        </w:r>
      </w:hyperlink>
      <w:r>
        <w:rPr>
          <w:u w:val="none"/>
        </w:rPr>
        <w:t> Students are expected to come to seminar having all read the readings listed under that day (outlined on the schedule below).</w:t>
      </w:r>
    </w:p>
    <w:p>
      <w:pPr>
        <w:spacing w:after="0"/>
        <w:sectPr>
          <w:pgSz w:w="12240" w:h="15840"/>
          <w:pgMar w:header="0" w:footer="1037" w:top="1360" w:bottom="1220" w:left="1340" w:right="1320"/>
        </w:sectPr>
      </w:pPr>
    </w:p>
    <w:p>
      <w:pPr>
        <w:pStyle w:val="BodyText"/>
        <w:spacing w:before="80"/>
        <w:ind w:left="100" w:right="194"/>
      </w:pPr>
      <w:r>
        <w:rPr/>
        <w:t>Additional</w:t>
      </w:r>
      <w:r>
        <w:rPr>
          <w:spacing w:val="-1"/>
        </w:rPr>
        <w:t> </w:t>
      </w:r>
      <w:r>
        <w:rPr>
          <w:b/>
        </w:rPr>
        <w:t>recommended </w:t>
      </w:r>
      <w:r>
        <w:rPr/>
        <w:t>writing</w:t>
      </w:r>
      <w:r>
        <w:rPr>
          <w:spacing w:val="-2"/>
        </w:rPr>
        <w:t> </w:t>
      </w:r>
      <w:r>
        <w:rPr/>
        <w:t>references:</w:t>
      </w:r>
      <w:r>
        <w:rPr>
          <w:spacing w:val="-3"/>
        </w:rPr>
        <w:t> </w:t>
      </w:r>
      <w:r>
        <w:rPr/>
        <w:t>while</w:t>
      </w:r>
      <w:r>
        <w:rPr>
          <w:spacing w:val="-5"/>
        </w:rPr>
        <w:t> </w:t>
      </w:r>
      <w:r>
        <w:rPr/>
        <w:t>these</w:t>
      </w:r>
      <w:r>
        <w:rPr>
          <w:spacing w:val="-5"/>
        </w:rPr>
        <w:t> </w:t>
      </w:r>
      <w:r>
        <w:rPr/>
        <w:t>texts</w:t>
      </w:r>
      <w:r>
        <w:rPr>
          <w:spacing w:val="-5"/>
        </w:rPr>
        <w:t> </w:t>
      </w:r>
      <w:r>
        <w:rPr/>
        <w:t>are</w:t>
      </w:r>
      <w:r>
        <w:rPr>
          <w:spacing w:val="-5"/>
        </w:rPr>
        <w:t> </w:t>
      </w:r>
      <w:r>
        <w:rPr/>
        <w:t>not</w:t>
      </w:r>
      <w:r>
        <w:rPr>
          <w:spacing w:val="-5"/>
        </w:rPr>
        <w:t> </w:t>
      </w:r>
      <w:r>
        <w:rPr/>
        <w:t>required</w:t>
      </w:r>
      <w:r>
        <w:rPr>
          <w:spacing w:val="-2"/>
        </w:rPr>
        <w:t> </w:t>
      </w:r>
      <w:r>
        <w:rPr/>
        <w:t>for</w:t>
      </w:r>
      <w:r>
        <w:rPr>
          <w:spacing w:val="-4"/>
        </w:rPr>
        <w:t> </w:t>
      </w:r>
      <w:r>
        <w:rPr/>
        <w:t>the</w:t>
      </w:r>
      <w:r>
        <w:rPr>
          <w:spacing w:val="-5"/>
        </w:rPr>
        <w:t> </w:t>
      </w:r>
      <w:r>
        <w:rPr/>
        <w:t>course, they contain relevant information for students looking for additional guidance about how to improve their academic writing skills, including for writing in anthropology and broader humanities and social science disciplines:</w:t>
      </w:r>
    </w:p>
    <w:p>
      <w:pPr>
        <w:pStyle w:val="BodyText"/>
        <w:spacing w:before="5"/>
      </w:pPr>
    </w:p>
    <w:p>
      <w:pPr>
        <w:pStyle w:val="ListParagraph"/>
        <w:numPr>
          <w:ilvl w:val="1"/>
          <w:numId w:val="1"/>
        </w:numPr>
        <w:tabs>
          <w:tab w:pos="820" w:val="left" w:leader="none"/>
        </w:tabs>
        <w:spacing w:line="291" w:lineRule="exact" w:before="1" w:after="0"/>
        <w:ind w:left="820" w:right="0" w:hanging="360"/>
        <w:jc w:val="left"/>
        <w:rPr>
          <w:sz w:val="24"/>
        </w:rPr>
      </w:pPr>
      <w:r>
        <w:rPr>
          <w:sz w:val="24"/>
        </w:rPr>
        <w:t>Hjortshoj,</w:t>
      </w:r>
      <w:r>
        <w:rPr>
          <w:spacing w:val="-10"/>
          <w:sz w:val="24"/>
        </w:rPr>
        <w:t> </w:t>
      </w:r>
      <w:r>
        <w:rPr>
          <w:sz w:val="24"/>
        </w:rPr>
        <w:t>Keith. </w:t>
      </w:r>
      <w:r>
        <w:rPr>
          <w:i/>
          <w:sz w:val="24"/>
        </w:rPr>
        <w:t>The</w:t>
      </w:r>
      <w:r>
        <w:rPr>
          <w:i/>
          <w:spacing w:val="-4"/>
          <w:sz w:val="24"/>
        </w:rPr>
        <w:t> </w:t>
      </w:r>
      <w:r>
        <w:rPr>
          <w:i/>
          <w:sz w:val="24"/>
        </w:rPr>
        <w:t>Transition</w:t>
      </w:r>
      <w:r>
        <w:rPr>
          <w:i/>
          <w:spacing w:val="-4"/>
          <w:sz w:val="24"/>
        </w:rPr>
        <w:t> </w:t>
      </w:r>
      <w:r>
        <w:rPr>
          <w:i/>
          <w:sz w:val="24"/>
        </w:rPr>
        <w:t>to</w:t>
      </w:r>
      <w:r>
        <w:rPr>
          <w:i/>
          <w:spacing w:val="-5"/>
          <w:sz w:val="24"/>
        </w:rPr>
        <w:t> </w:t>
      </w:r>
      <w:r>
        <w:rPr>
          <w:i/>
          <w:sz w:val="24"/>
        </w:rPr>
        <w:t>College</w:t>
      </w:r>
      <w:r>
        <w:rPr>
          <w:i/>
          <w:spacing w:val="-4"/>
          <w:sz w:val="24"/>
        </w:rPr>
        <w:t> </w:t>
      </w:r>
      <w:r>
        <w:rPr>
          <w:i/>
          <w:sz w:val="24"/>
        </w:rPr>
        <w:t>Writing</w:t>
      </w:r>
      <w:r>
        <w:rPr>
          <w:i/>
          <w:spacing w:val="1"/>
          <w:sz w:val="24"/>
        </w:rPr>
        <w:t> </w:t>
      </w:r>
      <w:r>
        <w:rPr>
          <w:sz w:val="24"/>
        </w:rPr>
        <w:t>(2nd</w:t>
      </w:r>
      <w:r>
        <w:rPr>
          <w:spacing w:val="-2"/>
          <w:sz w:val="24"/>
        </w:rPr>
        <w:t> </w:t>
      </w:r>
      <w:r>
        <w:rPr>
          <w:sz w:val="24"/>
        </w:rPr>
        <w:t>edition,</w:t>
      </w:r>
      <w:r>
        <w:rPr>
          <w:spacing w:val="-3"/>
          <w:sz w:val="24"/>
        </w:rPr>
        <w:t> </w:t>
      </w:r>
      <w:r>
        <w:rPr>
          <w:sz w:val="24"/>
        </w:rPr>
        <w:t>2009).</w:t>
      </w:r>
      <w:r>
        <w:rPr>
          <w:spacing w:val="-2"/>
          <w:sz w:val="24"/>
        </w:rPr>
        <w:t> Macmillan.</w:t>
      </w:r>
    </w:p>
    <w:p>
      <w:pPr>
        <w:pStyle w:val="ListParagraph"/>
        <w:numPr>
          <w:ilvl w:val="1"/>
          <w:numId w:val="1"/>
        </w:numPr>
        <w:tabs>
          <w:tab w:pos="820" w:val="left" w:leader="none"/>
        </w:tabs>
        <w:spacing w:line="287" w:lineRule="exact" w:before="0" w:after="0"/>
        <w:ind w:left="820" w:right="0" w:hanging="360"/>
        <w:jc w:val="left"/>
        <w:rPr>
          <w:i/>
          <w:sz w:val="24"/>
        </w:rPr>
      </w:pPr>
      <w:r>
        <w:rPr>
          <w:sz w:val="24"/>
        </w:rPr>
        <w:t>Graff, Gerald,</w:t>
      </w:r>
      <w:r>
        <w:rPr>
          <w:spacing w:val="-1"/>
          <w:sz w:val="24"/>
        </w:rPr>
        <w:t> </w:t>
      </w:r>
      <w:r>
        <w:rPr>
          <w:sz w:val="24"/>
        </w:rPr>
        <w:t>and Cathy</w:t>
      </w:r>
      <w:r>
        <w:rPr>
          <w:spacing w:val="-2"/>
          <w:sz w:val="24"/>
        </w:rPr>
        <w:t> </w:t>
      </w:r>
      <w:r>
        <w:rPr>
          <w:sz w:val="24"/>
        </w:rPr>
        <w:t>Birkenstein</w:t>
      </w:r>
      <w:r>
        <w:rPr>
          <w:i/>
          <w:sz w:val="24"/>
        </w:rPr>
        <w:t>.</w:t>
      </w:r>
      <w:r>
        <w:rPr>
          <w:i/>
          <w:spacing w:val="-1"/>
          <w:sz w:val="24"/>
        </w:rPr>
        <w:t> </w:t>
      </w:r>
      <w:r>
        <w:rPr>
          <w:i/>
          <w:sz w:val="24"/>
        </w:rPr>
        <w:t>“They</w:t>
      </w:r>
      <w:r>
        <w:rPr>
          <w:i/>
          <w:spacing w:val="-3"/>
          <w:sz w:val="24"/>
        </w:rPr>
        <w:t> </w:t>
      </w:r>
      <w:r>
        <w:rPr>
          <w:i/>
          <w:sz w:val="24"/>
        </w:rPr>
        <w:t>Say</w:t>
      </w:r>
      <w:r>
        <w:rPr>
          <w:i/>
          <w:spacing w:val="-3"/>
          <w:sz w:val="24"/>
        </w:rPr>
        <w:t> </w:t>
      </w:r>
      <w:r>
        <w:rPr>
          <w:i/>
          <w:sz w:val="24"/>
        </w:rPr>
        <w:t>/</w:t>
      </w:r>
      <w:r>
        <w:rPr>
          <w:i/>
          <w:spacing w:val="-2"/>
          <w:sz w:val="24"/>
        </w:rPr>
        <w:t> </w:t>
      </w:r>
      <w:r>
        <w:rPr>
          <w:i/>
          <w:sz w:val="24"/>
        </w:rPr>
        <w:t>I</w:t>
      </w:r>
      <w:r>
        <w:rPr>
          <w:i/>
          <w:spacing w:val="-3"/>
          <w:sz w:val="24"/>
        </w:rPr>
        <w:t> </w:t>
      </w:r>
      <w:r>
        <w:rPr>
          <w:i/>
          <w:sz w:val="24"/>
        </w:rPr>
        <w:t>Say:” The</w:t>
      </w:r>
      <w:r>
        <w:rPr>
          <w:i/>
          <w:spacing w:val="-2"/>
          <w:sz w:val="24"/>
        </w:rPr>
        <w:t> </w:t>
      </w:r>
      <w:r>
        <w:rPr>
          <w:i/>
          <w:sz w:val="24"/>
        </w:rPr>
        <w:t>Moves</w:t>
      </w:r>
      <w:r>
        <w:rPr>
          <w:i/>
          <w:spacing w:val="-3"/>
          <w:sz w:val="24"/>
        </w:rPr>
        <w:t> </w:t>
      </w:r>
      <w:r>
        <w:rPr>
          <w:i/>
          <w:sz w:val="24"/>
        </w:rPr>
        <w:t>That</w:t>
      </w:r>
      <w:r>
        <w:rPr>
          <w:i/>
          <w:spacing w:val="-2"/>
          <w:sz w:val="24"/>
        </w:rPr>
        <w:t> </w:t>
      </w:r>
      <w:r>
        <w:rPr>
          <w:i/>
          <w:sz w:val="24"/>
        </w:rPr>
        <w:t>Matter</w:t>
      </w:r>
      <w:r>
        <w:rPr>
          <w:i/>
          <w:spacing w:val="-2"/>
          <w:sz w:val="24"/>
        </w:rPr>
        <w:t> </w:t>
      </w:r>
      <w:r>
        <w:rPr>
          <w:i/>
          <w:spacing w:val="-5"/>
          <w:sz w:val="24"/>
        </w:rPr>
        <w:t>in</w:t>
      </w:r>
    </w:p>
    <w:p>
      <w:pPr>
        <w:spacing w:line="256" w:lineRule="exact" w:before="0"/>
        <w:ind w:left="821" w:right="0" w:firstLine="0"/>
        <w:jc w:val="left"/>
        <w:rPr>
          <w:sz w:val="24"/>
        </w:rPr>
      </w:pPr>
      <w:r>
        <w:rPr>
          <w:i/>
          <w:sz w:val="24"/>
        </w:rPr>
        <w:t>Academic</w:t>
      </w:r>
      <w:r>
        <w:rPr>
          <w:i/>
          <w:spacing w:val="-2"/>
          <w:sz w:val="24"/>
        </w:rPr>
        <w:t> </w:t>
      </w:r>
      <w:r>
        <w:rPr>
          <w:i/>
          <w:sz w:val="24"/>
        </w:rPr>
        <w:t>Writing </w:t>
      </w:r>
      <w:r>
        <w:rPr>
          <w:sz w:val="24"/>
        </w:rPr>
        <w:t>(2014).</w:t>
      </w:r>
      <w:r>
        <w:rPr>
          <w:spacing w:val="-3"/>
          <w:sz w:val="24"/>
        </w:rPr>
        <w:t> </w:t>
      </w:r>
      <w:r>
        <w:rPr>
          <w:sz w:val="24"/>
        </w:rPr>
        <w:t>W.W.</w:t>
      </w:r>
      <w:r>
        <w:rPr>
          <w:spacing w:val="-3"/>
          <w:sz w:val="24"/>
        </w:rPr>
        <w:t> </w:t>
      </w:r>
      <w:r>
        <w:rPr>
          <w:sz w:val="24"/>
        </w:rPr>
        <w:t>Norton</w:t>
      </w:r>
      <w:r>
        <w:rPr>
          <w:spacing w:val="-5"/>
          <w:sz w:val="24"/>
        </w:rPr>
        <w:t> </w:t>
      </w:r>
      <w:r>
        <w:rPr>
          <w:sz w:val="24"/>
        </w:rPr>
        <w:t>&amp;</w:t>
      </w:r>
      <w:r>
        <w:rPr>
          <w:spacing w:val="-4"/>
          <w:sz w:val="24"/>
        </w:rPr>
        <w:t> </w:t>
      </w:r>
      <w:r>
        <w:rPr>
          <w:spacing w:val="-2"/>
          <w:sz w:val="24"/>
        </w:rPr>
        <w:t>Company.</w:t>
      </w:r>
    </w:p>
    <w:p>
      <w:pPr>
        <w:pStyle w:val="ListParagraph"/>
        <w:numPr>
          <w:ilvl w:val="1"/>
          <w:numId w:val="1"/>
        </w:numPr>
        <w:tabs>
          <w:tab w:pos="821" w:val="left" w:leader="none"/>
        </w:tabs>
        <w:spacing w:line="232" w:lineRule="auto" w:before="12" w:after="0"/>
        <w:ind w:left="821" w:right="336" w:hanging="361"/>
        <w:jc w:val="left"/>
        <w:rPr>
          <w:sz w:val="24"/>
        </w:rPr>
      </w:pPr>
      <w:r>
        <w:rPr>
          <w:sz w:val="24"/>
        </w:rPr>
        <w:t>Williams,</w:t>
      </w:r>
      <w:r>
        <w:rPr>
          <w:spacing w:val="-3"/>
          <w:sz w:val="24"/>
        </w:rPr>
        <w:t> </w:t>
      </w:r>
      <w:r>
        <w:rPr>
          <w:sz w:val="24"/>
        </w:rPr>
        <w:t>Joseph,</w:t>
      </w:r>
      <w:r>
        <w:rPr>
          <w:spacing w:val="-3"/>
          <w:sz w:val="24"/>
        </w:rPr>
        <w:t> </w:t>
      </w:r>
      <w:r>
        <w:rPr>
          <w:sz w:val="24"/>
        </w:rPr>
        <w:t>and</w:t>
      </w:r>
      <w:r>
        <w:rPr>
          <w:spacing w:val="-2"/>
          <w:sz w:val="24"/>
        </w:rPr>
        <w:t> </w:t>
      </w:r>
      <w:r>
        <w:rPr>
          <w:sz w:val="24"/>
        </w:rPr>
        <w:t>Gregory</w:t>
      </w:r>
      <w:r>
        <w:rPr>
          <w:spacing w:val="-5"/>
          <w:sz w:val="24"/>
        </w:rPr>
        <w:t> </w:t>
      </w:r>
      <w:r>
        <w:rPr>
          <w:sz w:val="24"/>
        </w:rPr>
        <w:t>Colomb. </w:t>
      </w:r>
      <w:r>
        <w:rPr>
          <w:i/>
          <w:sz w:val="24"/>
        </w:rPr>
        <w:t>Style:</w:t>
      </w:r>
      <w:r>
        <w:rPr>
          <w:i/>
          <w:spacing w:val="-5"/>
          <w:sz w:val="24"/>
        </w:rPr>
        <w:t> </w:t>
      </w:r>
      <w:r>
        <w:rPr>
          <w:i/>
          <w:sz w:val="24"/>
        </w:rPr>
        <w:t>Lessons</w:t>
      </w:r>
      <w:r>
        <w:rPr>
          <w:i/>
          <w:spacing w:val="-5"/>
          <w:sz w:val="24"/>
        </w:rPr>
        <w:t> </w:t>
      </w:r>
      <w:r>
        <w:rPr>
          <w:i/>
          <w:sz w:val="24"/>
        </w:rPr>
        <w:t>in</w:t>
      </w:r>
      <w:r>
        <w:rPr>
          <w:i/>
          <w:spacing w:val="-4"/>
          <w:sz w:val="24"/>
        </w:rPr>
        <w:t> </w:t>
      </w:r>
      <w:r>
        <w:rPr>
          <w:i/>
          <w:sz w:val="24"/>
        </w:rPr>
        <w:t>Clarity</w:t>
      </w:r>
      <w:r>
        <w:rPr>
          <w:i/>
          <w:spacing w:val="-5"/>
          <w:sz w:val="24"/>
        </w:rPr>
        <w:t> </w:t>
      </w:r>
      <w:r>
        <w:rPr>
          <w:i/>
          <w:sz w:val="24"/>
        </w:rPr>
        <w:t>and</w:t>
      </w:r>
      <w:r>
        <w:rPr>
          <w:i/>
          <w:spacing w:val="-4"/>
          <w:sz w:val="24"/>
        </w:rPr>
        <w:t> </w:t>
      </w:r>
      <w:r>
        <w:rPr>
          <w:i/>
          <w:sz w:val="24"/>
        </w:rPr>
        <w:t>Grace</w:t>
      </w:r>
      <w:r>
        <w:rPr>
          <w:i/>
          <w:spacing w:val="-2"/>
          <w:sz w:val="24"/>
        </w:rPr>
        <w:t> </w:t>
      </w:r>
      <w:r>
        <w:rPr>
          <w:sz w:val="24"/>
        </w:rPr>
        <w:t>(12th</w:t>
      </w:r>
      <w:r>
        <w:rPr>
          <w:spacing w:val="-5"/>
          <w:sz w:val="24"/>
        </w:rPr>
        <w:t> </w:t>
      </w:r>
      <w:r>
        <w:rPr>
          <w:sz w:val="24"/>
        </w:rPr>
        <w:t>edition, 2016). Pearson.</w:t>
      </w:r>
    </w:p>
    <w:p>
      <w:pPr>
        <w:pStyle w:val="ListParagraph"/>
        <w:numPr>
          <w:ilvl w:val="1"/>
          <w:numId w:val="1"/>
        </w:numPr>
        <w:tabs>
          <w:tab w:pos="821" w:val="left" w:leader="none"/>
        </w:tabs>
        <w:spacing w:line="230" w:lineRule="auto" w:before="15" w:after="0"/>
        <w:ind w:left="821" w:right="561" w:hanging="361"/>
        <w:jc w:val="left"/>
        <w:rPr>
          <w:sz w:val="24"/>
        </w:rPr>
      </w:pPr>
      <w:r>
        <w:rPr>
          <w:sz w:val="24"/>
        </w:rPr>
        <w:t>Brown,</w:t>
      </w:r>
      <w:r>
        <w:rPr>
          <w:spacing w:val="-3"/>
          <w:sz w:val="24"/>
        </w:rPr>
        <w:t> </w:t>
      </w:r>
      <w:r>
        <w:rPr>
          <w:sz w:val="24"/>
        </w:rPr>
        <w:t>Shan-Estelle.</w:t>
      </w:r>
      <w:r>
        <w:rPr>
          <w:spacing w:val="-2"/>
          <w:sz w:val="24"/>
        </w:rPr>
        <w:t> </w:t>
      </w:r>
      <w:r>
        <w:rPr>
          <w:i/>
          <w:sz w:val="24"/>
        </w:rPr>
        <w:t>Writing</w:t>
      </w:r>
      <w:r>
        <w:rPr>
          <w:i/>
          <w:spacing w:val="-7"/>
          <w:sz w:val="24"/>
        </w:rPr>
        <w:t> </w:t>
      </w:r>
      <w:r>
        <w:rPr>
          <w:i/>
          <w:sz w:val="24"/>
        </w:rPr>
        <w:t>in</w:t>
      </w:r>
      <w:r>
        <w:rPr>
          <w:i/>
          <w:spacing w:val="-4"/>
          <w:sz w:val="24"/>
        </w:rPr>
        <w:t> </w:t>
      </w:r>
      <w:r>
        <w:rPr>
          <w:i/>
          <w:sz w:val="24"/>
        </w:rPr>
        <w:t>Anthropology:</w:t>
      </w:r>
      <w:r>
        <w:rPr>
          <w:i/>
          <w:spacing w:val="-5"/>
          <w:sz w:val="24"/>
        </w:rPr>
        <w:t> </w:t>
      </w:r>
      <w:r>
        <w:rPr>
          <w:i/>
          <w:sz w:val="24"/>
        </w:rPr>
        <w:t>A</w:t>
      </w:r>
      <w:r>
        <w:rPr>
          <w:i/>
          <w:spacing w:val="-5"/>
          <w:sz w:val="24"/>
        </w:rPr>
        <w:t> </w:t>
      </w:r>
      <w:r>
        <w:rPr>
          <w:i/>
          <w:sz w:val="24"/>
        </w:rPr>
        <w:t>Brief</w:t>
      </w:r>
      <w:r>
        <w:rPr>
          <w:i/>
          <w:spacing w:val="-1"/>
          <w:sz w:val="24"/>
        </w:rPr>
        <w:t> </w:t>
      </w:r>
      <w:r>
        <w:rPr>
          <w:i/>
          <w:sz w:val="24"/>
        </w:rPr>
        <w:t>Guide</w:t>
      </w:r>
      <w:r>
        <w:rPr>
          <w:i/>
          <w:spacing w:val="-4"/>
          <w:sz w:val="24"/>
        </w:rPr>
        <w:t> </w:t>
      </w:r>
      <w:r>
        <w:rPr>
          <w:sz w:val="24"/>
        </w:rPr>
        <w:t>(2017).</w:t>
      </w:r>
      <w:r>
        <w:rPr>
          <w:spacing w:val="-3"/>
          <w:sz w:val="24"/>
        </w:rPr>
        <w:t> </w:t>
      </w:r>
      <w:r>
        <w:rPr>
          <w:sz w:val="24"/>
        </w:rPr>
        <w:t>Oxford</w:t>
      </w:r>
      <w:r>
        <w:rPr>
          <w:spacing w:val="-2"/>
          <w:sz w:val="24"/>
        </w:rPr>
        <w:t> </w:t>
      </w:r>
      <w:r>
        <w:rPr>
          <w:sz w:val="24"/>
        </w:rPr>
        <w:t>University Press, Oxford.</w:t>
      </w:r>
    </w:p>
    <w:p>
      <w:pPr>
        <w:pStyle w:val="BodyText"/>
        <w:spacing w:before="1"/>
      </w:pPr>
    </w:p>
    <w:p>
      <w:pPr>
        <w:pStyle w:val="Heading1"/>
        <w:numPr>
          <w:ilvl w:val="0"/>
          <w:numId w:val="1"/>
        </w:numPr>
        <w:tabs>
          <w:tab w:pos="498" w:val="left" w:leader="none"/>
        </w:tabs>
        <w:spacing w:line="240" w:lineRule="auto" w:before="0" w:after="0"/>
        <w:ind w:left="498" w:right="0" w:hanging="398"/>
        <w:jc w:val="left"/>
      </w:pPr>
      <w:r>
        <w:rPr>
          <w:spacing w:val="-2"/>
        </w:rPr>
        <w:t>Assessment</w:t>
      </w:r>
    </w:p>
    <w:p>
      <w:pPr>
        <w:pStyle w:val="BodyText"/>
        <w:spacing w:before="265"/>
        <w:ind w:left="100" w:right="130"/>
      </w:pPr>
      <w:r>
        <w:rPr/>
        <w:t>There are seven main components to the overall grade in this course, detailed below: (1) a learning contract; (2) seminar participation; (3) discussion leading; (4) a native ethnobotany project; (5) a heritage reflection writeup; (6) a final research project with nested benchmarks (topic</w:t>
      </w:r>
      <w:r>
        <w:rPr>
          <w:spacing w:val="-1"/>
        </w:rPr>
        <w:t> </w:t>
      </w:r>
      <w:r>
        <w:rPr/>
        <w:t>abstract,</w:t>
      </w:r>
      <w:r>
        <w:rPr>
          <w:spacing w:val="-2"/>
        </w:rPr>
        <w:t> </w:t>
      </w:r>
      <w:r>
        <w:rPr/>
        <w:t>annotated</w:t>
      </w:r>
      <w:r>
        <w:rPr>
          <w:spacing w:val="-1"/>
        </w:rPr>
        <w:t> </w:t>
      </w:r>
      <w:r>
        <w:rPr/>
        <w:t>bibliography,</w:t>
      </w:r>
      <w:r>
        <w:rPr>
          <w:spacing w:val="-7"/>
        </w:rPr>
        <w:t> </w:t>
      </w:r>
      <w:r>
        <w:rPr/>
        <w:t>and</w:t>
      </w:r>
      <w:r>
        <w:rPr>
          <w:spacing w:val="-1"/>
        </w:rPr>
        <w:t> </w:t>
      </w:r>
      <w:r>
        <w:rPr/>
        <w:t>final writeup);</w:t>
      </w:r>
      <w:r>
        <w:rPr>
          <w:spacing w:val="-4"/>
        </w:rPr>
        <w:t> </w:t>
      </w:r>
      <w:r>
        <w:rPr/>
        <w:t>and</w:t>
      </w:r>
      <w:r>
        <w:rPr>
          <w:spacing w:val="-1"/>
        </w:rPr>
        <w:t> </w:t>
      </w:r>
      <w:r>
        <w:rPr/>
        <w:t>(7)</w:t>
      </w:r>
      <w:r>
        <w:rPr>
          <w:spacing w:val="-9"/>
        </w:rPr>
        <w:t> </w:t>
      </w:r>
      <w:r>
        <w:rPr/>
        <w:t>an</w:t>
      </w:r>
      <w:r>
        <w:rPr>
          <w:spacing w:val="-4"/>
        </w:rPr>
        <w:t> </w:t>
      </w:r>
      <w:r>
        <w:rPr/>
        <w:t>in-class</w:t>
      </w:r>
      <w:r>
        <w:rPr>
          <w:spacing w:val="-4"/>
        </w:rPr>
        <w:t> </w:t>
      </w:r>
      <w:r>
        <w:rPr/>
        <w:t>presentation</w:t>
      </w:r>
      <w:r>
        <w:rPr>
          <w:spacing w:val="-4"/>
        </w:rPr>
        <w:t> </w:t>
      </w:r>
      <w:r>
        <w:rPr/>
        <w:t>of</w:t>
      </w:r>
      <w:r>
        <w:rPr>
          <w:spacing w:val="-4"/>
        </w:rPr>
        <w:t> </w:t>
      </w:r>
      <w:r>
        <w:rPr/>
        <w:t>the final research project.</w:t>
      </w:r>
    </w:p>
    <w:p>
      <w:pPr>
        <w:pStyle w:val="BodyText"/>
        <w:spacing w:line="242" w:lineRule="auto" w:before="259"/>
        <w:ind w:left="100" w:right="130"/>
      </w:pPr>
      <w:r>
        <w:rPr/>
        <w:t>Due</w:t>
      </w:r>
      <w:r>
        <w:rPr>
          <w:spacing w:val="-3"/>
        </w:rPr>
        <w:t> </w:t>
      </w:r>
      <w:r>
        <w:rPr/>
        <w:t>dates</w:t>
      </w:r>
      <w:r>
        <w:rPr>
          <w:spacing w:val="-3"/>
        </w:rPr>
        <w:t> </w:t>
      </w:r>
      <w:r>
        <w:rPr/>
        <w:t>for</w:t>
      </w:r>
      <w:r>
        <w:rPr>
          <w:spacing w:val="-2"/>
        </w:rPr>
        <w:t> </w:t>
      </w:r>
      <w:r>
        <w:rPr/>
        <w:t>assignments</w:t>
      </w:r>
      <w:r>
        <w:rPr>
          <w:spacing w:val="-3"/>
        </w:rPr>
        <w:t> </w:t>
      </w:r>
      <w:r>
        <w:rPr/>
        <w:t>are</w:t>
      </w:r>
      <w:r>
        <w:rPr>
          <w:spacing w:val="-3"/>
        </w:rPr>
        <w:t> </w:t>
      </w:r>
      <w:r>
        <w:rPr/>
        <w:t>listed on</w:t>
      </w:r>
      <w:r>
        <w:rPr>
          <w:spacing w:val="-3"/>
        </w:rPr>
        <w:t> </w:t>
      </w:r>
      <w:r>
        <w:rPr/>
        <w:t>the</w:t>
      </w:r>
      <w:r>
        <w:rPr>
          <w:spacing w:val="-3"/>
        </w:rPr>
        <w:t> </w:t>
      </w:r>
      <w:r>
        <w:rPr/>
        <w:t>course</w:t>
      </w:r>
      <w:r>
        <w:rPr>
          <w:spacing w:val="-3"/>
        </w:rPr>
        <w:t> </w:t>
      </w:r>
      <w:r>
        <w:rPr/>
        <w:t>schedule</w:t>
      </w:r>
      <w:r>
        <w:rPr>
          <w:spacing w:val="-3"/>
        </w:rPr>
        <w:t> </w:t>
      </w:r>
      <w:r>
        <w:rPr/>
        <w:t>below.</w:t>
      </w:r>
      <w:r>
        <w:rPr>
          <w:spacing w:val="-1"/>
        </w:rPr>
        <w:t> </w:t>
      </w:r>
      <w:r>
        <w:rPr/>
        <w:t>There</w:t>
      </w:r>
      <w:r>
        <w:rPr>
          <w:spacing w:val="-3"/>
        </w:rPr>
        <w:t> </w:t>
      </w:r>
      <w:r>
        <w:rPr/>
        <w:t>will</w:t>
      </w:r>
      <w:r>
        <w:rPr>
          <w:spacing w:val="-1"/>
        </w:rPr>
        <w:t> </w:t>
      </w:r>
      <w:r>
        <w:rPr/>
        <w:t>be</w:t>
      </w:r>
      <w:r>
        <w:rPr>
          <w:spacing w:val="-3"/>
        </w:rPr>
        <w:t> </w:t>
      </w:r>
      <w:r>
        <w:rPr/>
        <w:t>no</w:t>
      </w:r>
      <w:r>
        <w:rPr>
          <w:spacing w:val="-3"/>
        </w:rPr>
        <w:t> </w:t>
      </w:r>
      <w:r>
        <w:rPr/>
        <w:t>midterm</w:t>
      </w:r>
      <w:r>
        <w:rPr>
          <w:spacing w:val="-3"/>
        </w:rPr>
        <w:t> </w:t>
      </w:r>
      <w:r>
        <w:rPr/>
        <w:t>or final examinations.</w:t>
      </w:r>
    </w:p>
    <w:p>
      <w:pPr>
        <w:pStyle w:val="Heading2"/>
        <w:spacing w:before="257"/>
      </w:pPr>
      <w:r>
        <w:rPr/>
        <w:t>Grading</w:t>
      </w:r>
      <w:r>
        <w:rPr>
          <w:spacing w:val="3"/>
        </w:rPr>
        <w:t> </w:t>
      </w:r>
      <w:r>
        <w:rPr>
          <w:spacing w:val="-2"/>
        </w:rPr>
        <w:t>Components:</w:t>
      </w:r>
    </w:p>
    <w:p>
      <w:pPr>
        <w:pStyle w:val="BodyText"/>
        <w:spacing w:before="2"/>
        <w:rPr>
          <w:b/>
        </w:rPr>
      </w:pPr>
    </w:p>
    <w:p>
      <w:pPr>
        <w:pStyle w:val="ListParagraph"/>
        <w:numPr>
          <w:ilvl w:val="0"/>
          <w:numId w:val="2"/>
        </w:numPr>
        <w:tabs>
          <w:tab w:pos="819" w:val="left" w:leader="none"/>
        </w:tabs>
        <w:spacing w:line="261" w:lineRule="exact" w:before="0" w:after="0"/>
        <w:ind w:left="819" w:right="0" w:hanging="359"/>
        <w:jc w:val="left"/>
        <w:rPr>
          <w:sz w:val="24"/>
        </w:rPr>
      </w:pPr>
      <w:r>
        <w:rPr>
          <w:sz w:val="24"/>
        </w:rPr>
        <w:t>Learning</w:t>
      </w:r>
      <w:r>
        <w:rPr>
          <w:spacing w:val="-3"/>
          <w:sz w:val="24"/>
        </w:rPr>
        <w:t> </w:t>
      </w:r>
      <w:r>
        <w:rPr>
          <w:sz w:val="24"/>
        </w:rPr>
        <w:t>contract:</w:t>
      </w:r>
      <w:r>
        <w:rPr>
          <w:spacing w:val="-2"/>
          <w:sz w:val="24"/>
        </w:rPr>
        <w:t> </w:t>
      </w:r>
      <w:r>
        <w:rPr>
          <w:sz w:val="24"/>
        </w:rPr>
        <w:t>5</w:t>
      </w:r>
      <w:r>
        <w:rPr>
          <w:spacing w:val="-1"/>
          <w:sz w:val="24"/>
        </w:rPr>
        <w:t> </w:t>
      </w:r>
      <w:r>
        <w:rPr>
          <w:spacing w:val="-5"/>
          <w:sz w:val="24"/>
        </w:rPr>
        <w:t>pts</w:t>
      </w:r>
    </w:p>
    <w:p>
      <w:pPr>
        <w:pStyle w:val="ListParagraph"/>
        <w:numPr>
          <w:ilvl w:val="0"/>
          <w:numId w:val="2"/>
        </w:numPr>
        <w:tabs>
          <w:tab w:pos="819" w:val="left" w:leader="none"/>
        </w:tabs>
        <w:spacing w:line="260" w:lineRule="exact" w:before="0" w:after="0"/>
        <w:ind w:left="819" w:right="0" w:hanging="359"/>
        <w:jc w:val="left"/>
        <w:rPr>
          <w:sz w:val="24"/>
        </w:rPr>
      </w:pPr>
      <w:r>
        <w:rPr>
          <w:sz w:val="24"/>
        </w:rPr>
        <w:t>Seminar</w:t>
      </w:r>
      <w:r>
        <w:rPr>
          <w:spacing w:val="-7"/>
          <w:sz w:val="24"/>
        </w:rPr>
        <w:t> </w:t>
      </w:r>
      <w:r>
        <w:rPr>
          <w:sz w:val="24"/>
        </w:rPr>
        <w:t>participation:</w:t>
      </w:r>
      <w:r>
        <w:rPr>
          <w:spacing w:val="-1"/>
          <w:sz w:val="24"/>
        </w:rPr>
        <w:t> </w:t>
      </w:r>
      <w:r>
        <w:rPr>
          <w:sz w:val="24"/>
        </w:rPr>
        <w:t>20</w:t>
      </w:r>
      <w:r>
        <w:rPr>
          <w:spacing w:val="-2"/>
          <w:sz w:val="24"/>
        </w:rPr>
        <w:t> </w:t>
      </w:r>
      <w:r>
        <w:rPr>
          <w:spacing w:val="-5"/>
          <w:sz w:val="24"/>
        </w:rPr>
        <w:t>pts</w:t>
      </w:r>
    </w:p>
    <w:p>
      <w:pPr>
        <w:pStyle w:val="ListParagraph"/>
        <w:numPr>
          <w:ilvl w:val="0"/>
          <w:numId w:val="2"/>
        </w:numPr>
        <w:tabs>
          <w:tab w:pos="819" w:val="left" w:leader="none"/>
        </w:tabs>
        <w:spacing w:line="260" w:lineRule="exact" w:before="0" w:after="0"/>
        <w:ind w:left="819" w:right="0" w:hanging="359"/>
        <w:jc w:val="left"/>
        <w:rPr>
          <w:sz w:val="24"/>
        </w:rPr>
      </w:pPr>
      <w:r>
        <w:rPr>
          <w:sz w:val="24"/>
        </w:rPr>
        <w:t>Discussion</w:t>
      </w:r>
      <w:r>
        <w:rPr>
          <w:spacing w:val="-6"/>
          <w:sz w:val="24"/>
        </w:rPr>
        <w:t> </w:t>
      </w:r>
      <w:r>
        <w:rPr>
          <w:sz w:val="24"/>
        </w:rPr>
        <w:t>leading:</w:t>
      </w:r>
      <w:r>
        <w:rPr>
          <w:spacing w:val="-2"/>
          <w:sz w:val="24"/>
        </w:rPr>
        <w:t> </w:t>
      </w:r>
      <w:r>
        <w:rPr>
          <w:sz w:val="24"/>
        </w:rPr>
        <w:t>15 </w:t>
      </w:r>
      <w:r>
        <w:rPr>
          <w:spacing w:val="-5"/>
          <w:sz w:val="24"/>
        </w:rPr>
        <w:t>pts</w:t>
      </w:r>
    </w:p>
    <w:p>
      <w:pPr>
        <w:pStyle w:val="ListParagraph"/>
        <w:numPr>
          <w:ilvl w:val="0"/>
          <w:numId w:val="2"/>
        </w:numPr>
        <w:tabs>
          <w:tab w:pos="819" w:val="left" w:leader="none"/>
        </w:tabs>
        <w:spacing w:line="261" w:lineRule="exact" w:before="0" w:after="0"/>
        <w:ind w:left="819" w:right="0" w:hanging="359"/>
        <w:jc w:val="left"/>
        <w:rPr>
          <w:sz w:val="24"/>
        </w:rPr>
      </w:pPr>
      <w:r>
        <w:rPr>
          <w:sz w:val="24"/>
        </w:rPr>
        <w:t>Native</w:t>
      </w:r>
      <w:r>
        <w:rPr>
          <w:spacing w:val="-3"/>
          <w:sz w:val="24"/>
        </w:rPr>
        <w:t> </w:t>
      </w:r>
      <w:r>
        <w:rPr>
          <w:sz w:val="24"/>
        </w:rPr>
        <w:t>ethnobotany</w:t>
      </w:r>
      <w:r>
        <w:rPr>
          <w:spacing w:val="-2"/>
          <w:sz w:val="24"/>
        </w:rPr>
        <w:t> </w:t>
      </w:r>
      <w:r>
        <w:rPr>
          <w:sz w:val="24"/>
        </w:rPr>
        <w:t>project:</w:t>
      </w:r>
      <w:r>
        <w:rPr>
          <w:spacing w:val="-2"/>
          <w:sz w:val="24"/>
        </w:rPr>
        <w:t> </w:t>
      </w:r>
      <w:r>
        <w:rPr>
          <w:sz w:val="24"/>
        </w:rPr>
        <w:t>10</w:t>
      </w:r>
      <w:r>
        <w:rPr>
          <w:spacing w:val="1"/>
          <w:sz w:val="24"/>
        </w:rPr>
        <w:t> </w:t>
      </w:r>
      <w:r>
        <w:rPr>
          <w:spacing w:val="-5"/>
          <w:sz w:val="24"/>
        </w:rPr>
        <w:t>pts</w:t>
      </w:r>
    </w:p>
    <w:p>
      <w:pPr>
        <w:pStyle w:val="ListParagraph"/>
        <w:numPr>
          <w:ilvl w:val="0"/>
          <w:numId w:val="2"/>
        </w:numPr>
        <w:tabs>
          <w:tab w:pos="819" w:val="left" w:leader="none"/>
        </w:tabs>
        <w:spacing w:line="261" w:lineRule="exact" w:before="4" w:after="0"/>
        <w:ind w:left="819" w:right="0" w:hanging="359"/>
        <w:jc w:val="left"/>
        <w:rPr>
          <w:sz w:val="24"/>
        </w:rPr>
      </w:pPr>
      <w:r>
        <w:rPr>
          <w:sz w:val="24"/>
        </w:rPr>
        <w:t>Heritage</w:t>
      </w:r>
      <w:r>
        <w:rPr>
          <w:spacing w:val="-3"/>
          <w:sz w:val="24"/>
        </w:rPr>
        <w:t> </w:t>
      </w:r>
      <w:r>
        <w:rPr>
          <w:sz w:val="24"/>
        </w:rPr>
        <w:t>reflection:</w:t>
      </w:r>
      <w:r>
        <w:rPr>
          <w:spacing w:val="-5"/>
          <w:sz w:val="24"/>
        </w:rPr>
        <w:t> </w:t>
      </w:r>
      <w:r>
        <w:rPr>
          <w:sz w:val="24"/>
        </w:rPr>
        <w:t>10 </w:t>
      </w:r>
      <w:r>
        <w:rPr>
          <w:spacing w:val="-5"/>
          <w:sz w:val="24"/>
        </w:rPr>
        <w:t>pts</w:t>
      </w:r>
    </w:p>
    <w:p>
      <w:pPr>
        <w:pStyle w:val="ListParagraph"/>
        <w:numPr>
          <w:ilvl w:val="0"/>
          <w:numId w:val="2"/>
        </w:numPr>
        <w:tabs>
          <w:tab w:pos="819" w:val="left" w:leader="none"/>
        </w:tabs>
        <w:spacing w:line="260" w:lineRule="exact" w:before="0" w:after="0"/>
        <w:ind w:left="819" w:right="0" w:hanging="359"/>
        <w:jc w:val="left"/>
        <w:rPr>
          <w:sz w:val="24"/>
        </w:rPr>
      </w:pPr>
      <w:r>
        <w:rPr>
          <w:sz w:val="24"/>
        </w:rPr>
        <w:t>Research</w:t>
      </w:r>
      <w:r>
        <w:rPr>
          <w:spacing w:val="-5"/>
          <w:sz w:val="24"/>
        </w:rPr>
        <w:t> </w:t>
      </w:r>
      <w:r>
        <w:rPr>
          <w:sz w:val="24"/>
        </w:rPr>
        <w:t>project</w:t>
      </w:r>
      <w:r>
        <w:rPr>
          <w:spacing w:val="-3"/>
          <w:sz w:val="24"/>
        </w:rPr>
        <w:t> </w:t>
      </w:r>
      <w:r>
        <w:rPr>
          <w:sz w:val="24"/>
        </w:rPr>
        <w:t>with</w:t>
      </w:r>
      <w:r>
        <w:rPr>
          <w:spacing w:val="-2"/>
          <w:sz w:val="24"/>
        </w:rPr>
        <w:t> </w:t>
      </w:r>
      <w:r>
        <w:rPr>
          <w:sz w:val="24"/>
        </w:rPr>
        <w:t>nested benchmarks:</w:t>
      </w:r>
      <w:r>
        <w:rPr>
          <w:spacing w:val="3"/>
          <w:sz w:val="24"/>
        </w:rPr>
        <w:t> </w:t>
      </w:r>
      <w:r>
        <w:rPr>
          <w:sz w:val="24"/>
        </w:rPr>
        <w:t>35</w:t>
      </w:r>
      <w:r>
        <w:rPr>
          <w:spacing w:val="-4"/>
          <w:sz w:val="24"/>
        </w:rPr>
        <w:t> </w:t>
      </w:r>
      <w:r>
        <w:rPr>
          <w:spacing w:val="-5"/>
          <w:sz w:val="24"/>
        </w:rPr>
        <w:t>pts</w:t>
      </w:r>
    </w:p>
    <w:p>
      <w:pPr>
        <w:pStyle w:val="ListParagraph"/>
        <w:numPr>
          <w:ilvl w:val="1"/>
          <w:numId w:val="2"/>
        </w:numPr>
        <w:tabs>
          <w:tab w:pos="1540" w:val="left" w:leader="none"/>
        </w:tabs>
        <w:spacing w:line="271" w:lineRule="exact" w:before="0" w:after="0"/>
        <w:ind w:left="1540" w:right="0" w:hanging="359"/>
        <w:jc w:val="left"/>
        <w:rPr>
          <w:sz w:val="24"/>
        </w:rPr>
      </w:pPr>
      <w:r>
        <w:rPr>
          <w:sz w:val="24"/>
        </w:rPr>
        <w:t>Topic</w:t>
      </w:r>
      <w:r>
        <w:rPr>
          <w:spacing w:val="-4"/>
          <w:sz w:val="24"/>
        </w:rPr>
        <w:t> </w:t>
      </w:r>
      <w:r>
        <w:rPr>
          <w:sz w:val="24"/>
        </w:rPr>
        <w:t>abstract</w:t>
      </w:r>
      <w:r>
        <w:rPr>
          <w:spacing w:val="-2"/>
          <w:sz w:val="24"/>
        </w:rPr>
        <w:t> </w:t>
      </w:r>
      <w:r>
        <w:rPr>
          <w:sz w:val="24"/>
        </w:rPr>
        <w:t>(5</w:t>
      </w:r>
      <w:r>
        <w:rPr>
          <w:spacing w:val="2"/>
          <w:sz w:val="24"/>
        </w:rPr>
        <w:t> </w:t>
      </w:r>
      <w:r>
        <w:rPr>
          <w:spacing w:val="-4"/>
          <w:sz w:val="24"/>
        </w:rPr>
        <w:t>pts)</w:t>
      </w:r>
    </w:p>
    <w:p>
      <w:pPr>
        <w:pStyle w:val="ListParagraph"/>
        <w:numPr>
          <w:ilvl w:val="1"/>
          <w:numId w:val="2"/>
        </w:numPr>
        <w:tabs>
          <w:tab w:pos="1540" w:val="left" w:leader="none"/>
        </w:tabs>
        <w:spacing w:line="263" w:lineRule="exact" w:before="0" w:after="0"/>
        <w:ind w:left="1540" w:right="0" w:hanging="359"/>
        <w:jc w:val="left"/>
        <w:rPr>
          <w:sz w:val="24"/>
        </w:rPr>
      </w:pPr>
      <w:r>
        <w:rPr>
          <w:sz w:val="24"/>
        </w:rPr>
        <w:t>Annotated</w:t>
      </w:r>
      <w:r>
        <w:rPr>
          <w:spacing w:val="-2"/>
          <w:sz w:val="24"/>
        </w:rPr>
        <w:t> </w:t>
      </w:r>
      <w:r>
        <w:rPr>
          <w:sz w:val="24"/>
        </w:rPr>
        <w:t>bibliography</w:t>
      </w:r>
      <w:r>
        <w:rPr>
          <w:spacing w:val="-3"/>
          <w:sz w:val="24"/>
        </w:rPr>
        <w:t> </w:t>
      </w:r>
      <w:r>
        <w:rPr>
          <w:sz w:val="24"/>
        </w:rPr>
        <w:t>(10</w:t>
      </w:r>
      <w:r>
        <w:rPr>
          <w:spacing w:val="-1"/>
          <w:sz w:val="24"/>
        </w:rPr>
        <w:t> </w:t>
      </w:r>
      <w:r>
        <w:rPr>
          <w:spacing w:val="-4"/>
          <w:sz w:val="24"/>
        </w:rPr>
        <w:t>pts)</w:t>
      </w:r>
    </w:p>
    <w:p>
      <w:pPr>
        <w:pStyle w:val="ListParagraph"/>
        <w:numPr>
          <w:ilvl w:val="1"/>
          <w:numId w:val="2"/>
        </w:numPr>
        <w:tabs>
          <w:tab w:pos="1540" w:val="left" w:leader="none"/>
        </w:tabs>
        <w:spacing w:line="260" w:lineRule="exact" w:before="0" w:after="0"/>
        <w:ind w:left="1540" w:right="0" w:hanging="359"/>
        <w:jc w:val="left"/>
        <w:rPr>
          <w:sz w:val="24"/>
        </w:rPr>
      </w:pPr>
      <w:r>
        <w:rPr>
          <w:sz w:val="24"/>
        </w:rPr>
        <w:t>Final</w:t>
      </w:r>
      <w:r>
        <w:rPr>
          <w:spacing w:val="-2"/>
          <w:sz w:val="24"/>
        </w:rPr>
        <w:t> </w:t>
      </w:r>
      <w:r>
        <w:rPr>
          <w:sz w:val="24"/>
        </w:rPr>
        <w:t>writeup (20 </w:t>
      </w:r>
      <w:r>
        <w:rPr>
          <w:spacing w:val="-4"/>
          <w:sz w:val="24"/>
        </w:rPr>
        <w:t>pts)</w:t>
      </w:r>
    </w:p>
    <w:p>
      <w:pPr>
        <w:pStyle w:val="ListParagraph"/>
        <w:numPr>
          <w:ilvl w:val="0"/>
          <w:numId w:val="2"/>
        </w:numPr>
        <w:tabs>
          <w:tab w:pos="819" w:val="left" w:leader="none"/>
        </w:tabs>
        <w:spacing w:line="253" w:lineRule="exact" w:before="0" w:after="0"/>
        <w:ind w:left="819" w:right="0" w:hanging="359"/>
        <w:jc w:val="left"/>
        <w:rPr>
          <w:sz w:val="24"/>
        </w:rPr>
      </w:pPr>
      <w:r>
        <w:rPr>
          <w:sz w:val="24"/>
        </w:rPr>
        <w:t>In-class</w:t>
      </w:r>
      <w:r>
        <w:rPr>
          <w:spacing w:val="-4"/>
          <w:sz w:val="24"/>
        </w:rPr>
        <w:t> </w:t>
      </w:r>
      <w:r>
        <w:rPr>
          <w:sz w:val="24"/>
        </w:rPr>
        <w:t>research</w:t>
      </w:r>
      <w:r>
        <w:rPr>
          <w:spacing w:val="-4"/>
          <w:sz w:val="24"/>
        </w:rPr>
        <w:t> </w:t>
      </w:r>
      <w:r>
        <w:rPr>
          <w:sz w:val="24"/>
        </w:rPr>
        <w:t>presentation:</w:t>
      </w:r>
      <w:r>
        <w:rPr>
          <w:spacing w:val="-2"/>
          <w:sz w:val="24"/>
        </w:rPr>
        <w:t> </w:t>
      </w:r>
      <w:r>
        <w:rPr>
          <w:sz w:val="24"/>
        </w:rPr>
        <w:t>5 </w:t>
      </w:r>
      <w:r>
        <w:rPr>
          <w:spacing w:val="-5"/>
          <w:sz w:val="24"/>
        </w:rPr>
        <w:t>pts</w:t>
      </w:r>
    </w:p>
    <w:p>
      <w:pPr>
        <w:pStyle w:val="BodyText"/>
        <w:spacing w:before="2"/>
      </w:pPr>
    </w:p>
    <w:p>
      <w:pPr>
        <w:pStyle w:val="BodyText"/>
        <w:ind w:right="414"/>
        <w:jc w:val="center"/>
      </w:pPr>
      <w:r>
        <w:rPr/>
        <w:t>TOTAL: 100</w:t>
      </w:r>
      <w:r>
        <w:rPr>
          <w:spacing w:val="2"/>
        </w:rPr>
        <w:t> </w:t>
      </w:r>
      <w:r>
        <w:rPr>
          <w:spacing w:val="-5"/>
        </w:rPr>
        <w:t>pts</w:t>
      </w:r>
    </w:p>
    <w:p>
      <w:pPr>
        <w:pStyle w:val="Heading2"/>
        <w:spacing w:before="260"/>
      </w:pPr>
      <w:r>
        <w:rPr/>
        <w:t>Grading</w:t>
      </w:r>
      <w:r>
        <w:rPr>
          <w:spacing w:val="3"/>
        </w:rPr>
        <w:t> </w:t>
      </w:r>
      <w:r>
        <w:rPr>
          <w:spacing w:val="-2"/>
        </w:rPr>
        <w:t>Scale:</w:t>
      </w:r>
    </w:p>
    <w:p>
      <w:pPr>
        <w:pStyle w:val="BodyText"/>
        <w:spacing w:before="2"/>
        <w:rPr>
          <w:b/>
        </w:rPr>
      </w:pPr>
    </w:p>
    <w:p>
      <w:pPr>
        <w:pStyle w:val="BodyText"/>
        <w:ind w:left="100" w:right="157"/>
      </w:pPr>
      <w:r>
        <w:rPr/>
        <w:t>Numeric</w:t>
      </w:r>
      <w:r>
        <w:rPr>
          <w:spacing w:val="-1"/>
        </w:rPr>
        <w:t> </w:t>
      </w:r>
      <w:r>
        <w:rPr/>
        <w:t>grades</w:t>
      </w:r>
      <w:r>
        <w:rPr>
          <w:spacing w:val="-3"/>
        </w:rPr>
        <w:t> </w:t>
      </w:r>
      <w:r>
        <w:rPr/>
        <w:t>will</w:t>
      </w:r>
      <w:r>
        <w:rPr>
          <w:spacing w:val="-6"/>
        </w:rPr>
        <w:t> </w:t>
      </w:r>
      <w:r>
        <w:rPr/>
        <w:t>be</w:t>
      </w:r>
      <w:r>
        <w:rPr>
          <w:spacing w:val="-3"/>
        </w:rPr>
        <w:t> </w:t>
      </w:r>
      <w:r>
        <w:rPr/>
        <w:t>converted</w:t>
      </w:r>
      <w:r>
        <w:rPr>
          <w:spacing w:val="-1"/>
        </w:rPr>
        <w:t> </w:t>
      </w:r>
      <w:r>
        <w:rPr/>
        <w:t>into</w:t>
      </w:r>
      <w:r>
        <w:rPr>
          <w:spacing w:val="-3"/>
        </w:rPr>
        <w:t> </w:t>
      </w:r>
      <w:r>
        <w:rPr/>
        <w:t>a</w:t>
      </w:r>
      <w:r>
        <w:rPr>
          <w:spacing w:val="-1"/>
        </w:rPr>
        <w:t> </w:t>
      </w:r>
      <w:r>
        <w:rPr/>
        <w:t>letter grade</w:t>
      </w:r>
      <w:r>
        <w:rPr>
          <w:spacing w:val="-8"/>
        </w:rPr>
        <w:t> </w:t>
      </w:r>
      <w:r>
        <w:rPr/>
        <w:t>at</w:t>
      </w:r>
      <w:r>
        <w:rPr>
          <w:spacing w:val="-3"/>
        </w:rPr>
        <w:t> </w:t>
      </w:r>
      <w:r>
        <w:rPr/>
        <w:t>the</w:t>
      </w:r>
      <w:r>
        <w:rPr>
          <w:spacing w:val="-3"/>
        </w:rPr>
        <w:t> </w:t>
      </w:r>
      <w:r>
        <w:rPr/>
        <w:t>end</w:t>
      </w:r>
      <w:r>
        <w:rPr>
          <w:spacing w:val="-1"/>
        </w:rPr>
        <w:t> </w:t>
      </w:r>
      <w:r>
        <w:rPr/>
        <w:t>of</w:t>
      </w:r>
      <w:r>
        <w:rPr>
          <w:spacing w:val="-3"/>
        </w:rPr>
        <w:t> </w:t>
      </w:r>
      <w:r>
        <w:rPr/>
        <w:t>the</w:t>
      </w:r>
      <w:r>
        <w:rPr>
          <w:spacing w:val="-3"/>
        </w:rPr>
        <w:t> </w:t>
      </w:r>
      <w:r>
        <w:rPr/>
        <w:t>semester</w:t>
      </w:r>
      <w:r>
        <w:rPr>
          <w:spacing w:val="-3"/>
        </w:rPr>
        <w:t> </w:t>
      </w:r>
      <w:r>
        <w:rPr/>
        <w:t>using</w:t>
      </w:r>
      <w:r>
        <w:rPr>
          <w:spacing w:val="-1"/>
        </w:rPr>
        <w:t> </w:t>
      </w:r>
      <w:r>
        <w:rPr/>
        <w:t>the</w:t>
      </w:r>
      <w:r>
        <w:rPr>
          <w:spacing w:val="-3"/>
        </w:rPr>
        <w:t> </w:t>
      </w:r>
      <w:r>
        <w:rPr/>
        <w:t>+/- system. The conversion will follow these categories:</w:t>
      </w:r>
    </w:p>
    <w:p>
      <w:pPr>
        <w:pStyle w:val="BodyText"/>
        <w:spacing w:before="39" w:after="1"/>
        <w:rPr>
          <w:sz w:val="20"/>
        </w:rPr>
      </w:pPr>
    </w:p>
    <w:tbl>
      <w:tblPr>
        <w:tblW w:w="0" w:type="auto"/>
        <w:jc w:val="left"/>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43"/>
        <w:gridCol w:w="1469"/>
        <w:gridCol w:w="912"/>
        <w:gridCol w:w="721"/>
        <w:gridCol w:w="542"/>
        <w:gridCol w:w="1361"/>
        <w:gridCol w:w="1164"/>
      </w:tblGrid>
      <w:tr>
        <w:trPr>
          <w:trHeight w:val="263" w:hRule="atLeast"/>
        </w:trPr>
        <w:tc>
          <w:tcPr>
            <w:tcW w:w="1243" w:type="dxa"/>
          </w:tcPr>
          <w:p>
            <w:pPr>
              <w:pStyle w:val="TableParagraph"/>
              <w:spacing w:line="243" w:lineRule="exact"/>
              <w:ind w:left="50"/>
              <w:rPr>
                <w:sz w:val="24"/>
              </w:rPr>
            </w:pPr>
            <w:r>
              <w:rPr>
                <w:sz w:val="24"/>
              </w:rPr>
              <w:t>≥</w:t>
            </w:r>
            <w:r>
              <w:rPr>
                <w:spacing w:val="-1"/>
                <w:sz w:val="24"/>
              </w:rPr>
              <w:t> </w:t>
            </w:r>
            <w:r>
              <w:rPr>
                <w:sz w:val="24"/>
              </w:rPr>
              <w:t>94:</w:t>
            </w:r>
            <w:r>
              <w:rPr>
                <w:spacing w:val="74"/>
                <w:w w:val="150"/>
                <w:sz w:val="24"/>
              </w:rPr>
              <w:t> </w:t>
            </w:r>
            <w:r>
              <w:rPr>
                <w:spacing w:val="-10"/>
                <w:sz w:val="24"/>
              </w:rPr>
              <w:t>A</w:t>
            </w:r>
          </w:p>
        </w:tc>
        <w:tc>
          <w:tcPr>
            <w:tcW w:w="1469" w:type="dxa"/>
          </w:tcPr>
          <w:p>
            <w:pPr>
              <w:pStyle w:val="TableParagraph"/>
              <w:spacing w:line="243" w:lineRule="exact"/>
              <w:ind w:left="247"/>
              <w:rPr>
                <w:sz w:val="24"/>
              </w:rPr>
            </w:pPr>
            <w:r>
              <w:rPr>
                <w:sz w:val="24"/>
              </w:rPr>
              <w:t>87-89:</w:t>
            </w:r>
            <w:r>
              <w:rPr>
                <w:spacing w:val="-13"/>
                <w:sz w:val="24"/>
              </w:rPr>
              <w:t> </w:t>
            </w:r>
            <w:r>
              <w:rPr>
                <w:spacing w:val="-5"/>
                <w:sz w:val="24"/>
              </w:rPr>
              <w:t>B+</w:t>
            </w:r>
          </w:p>
        </w:tc>
        <w:tc>
          <w:tcPr>
            <w:tcW w:w="912" w:type="dxa"/>
          </w:tcPr>
          <w:p>
            <w:pPr>
              <w:pStyle w:val="TableParagraph"/>
              <w:spacing w:line="243" w:lineRule="exact"/>
              <w:ind w:left="219"/>
              <w:rPr>
                <w:sz w:val="24"/>
              </w:rPr>
            </w:pPr>
            <w:r>
              <w:rPr>
                <w:spacing w:val="-2"/>
                <w:sz w:val="24"/>
              </w:rPr>
              <w:t>77-</w:t>
            </w:r>
            <w:r>
              <w:rPr>
                <w:spacing w:val="-5"/>
                <w:sz w:val="24"/>
              </w:rPr>
              <w:t>79:</w:t>
            </w:r>
          </w:p>
        </w:tc>
        <w:tc>
          <w:tcPr>
            <w:tcW w:w="721" w:type="dxa"/>
          </w:tcPr>
          <w:p>
            <w:pPr>
              <w:pStyle w:val="TableParagraph"/>
              <w:rPr>
                <w:rFonts w:ascii="Times New Roman"/>
                <w:sz w:val="18"/>
              </w:rPr>
            </w:pPr>
          </w:p>
        </w:tc>
        <w:tc>
          <w:tcPr>
            <w:tcW w:w="542" w:type="dxa"/>
          </w:tcPr>
          <w:p>
            <w:pPr>
              <w:pStyle w:val="TableParagraph"/>
              <w:spacing w:line="243" w:lineRule="exact"/>
              <w:ind w:left="26"/>
              <w:rPr>
                <w:sz w:val="24"/>
              </w:rPr>
            </w:pPr>
            <w:r>
              <w:rPr>
                <w:spacing w:val="-5"/>
                <w:sz w:val="24"/>
              </w:rPr>
              <w:t>C+</w:t>
            </w:r>
          </w:p>
        </w:tc>
        <w:tc>
          <w:tcPr>
            <w:tcW w:w="1361" w:type="dxa"/>
          </w:tcPr>
          <w:p>
            <w:pPr>
              <w:pStyle w:val="TableParagraph"/>
              <w:spacing w:line="243" w:lineRule="exact"/>
              <w:ind w:left="204"/>
              <w:rPr>
                <w:sz w:val="24"/>
              </w:rPr>
            </w:pPr>
            <w:r>
              <w:rPr>
                <w:sz w:val="24"/>
              </w:rPr>
              <w:t>60-69:</w:t>
            </w:r>
            <w:r>
              <w:rPr>
                <w:spacing w:val="-13"/>
                <w:sz w:val="24"/>
              </w:rPr>
              <w:t> </w:t>
            </w:r>
            <w:r>
              <w:rPr>
                <w:spacing w:val="-10"/>
                <w:sz w:val="24"/>
              </w:rPr>
              <w:t>D</w:t>
            </w:r>
          </w:p>
        </w:tc>
        <w:tc>
          <w:tcPr>
            <w:tcW w:w="1164" w:type="dxa"/>
          </w:tcPr>
          <w:p>
            <w:pPr>
              <w:pStyle w:val="TableParagraph"/>
              <w:tabs>
                <w:tab w:pos="1004" w:val="left" w:leader="none"/>
              </w:tabs>
              <w:spacing w:line="243" w:lineRule="exact"/>
              <w:ind w:left="284"/>
              <w:rPr>
                <w:sz w:val="24"/>
              </w:rPr>
            </w:pPr>
            <w:r>
              <w:rPr>
                <w:spacing w:val="-4"/>
                <w:sz w:val="24"/>
              </w:rPr>
              <w:t>&lt;59:</w:t>
            </w:r>
            <w:r>
              <w:rPr>
                <w:sz w:val="24"/>
              </w:rPr>
              <w:tab/>
            </w:r>
            <w:r>
              <w:rPr>
                <w:spacing w:val="-10"/>
                <w:sz w:val="24"/>
              </w:rPr>
              <w:t>F</w:t>
            </w:r>
          </w:p>
        </w:tc>
      </w:tr>
      <w:tr>
        <w:trPr>
          <w:trHeight w:val="262" w:hRule="atLeast"/>
        </w:trPr>
        <w:tc>
          <w:tcPr>
            <w:tcW w:w="1243" w:type="dxa"/>
          </w:tcPr>
          <w:p>
            <w:pPr>
              <w:pStyle w:val="TableParagraph"/>
              <w:spacing w:line="241" w:lineRule="exact" w:before="2"/>
              <w:ind w:left="50"/>
              <w:rPr>
                <w:sz w:val="24"/>
              </w:rPr>
            </w:pPr>
            <w:r>
              <w:rPr>
                <w:sz w:val="24"/>
              </w:rPr>
              <w:t>90-93:</w:t>
            </w:r>
            <w:r>
              <w:rPr>
                <w:spacing w:val="-13"/>
                <w:sz w:val="24"/>
              </w:rPr>
              <w:t> </w:t>
            </w:r>
            <w:r>
              <w:rPr>
                <w:spacing w:val="-5"/>
                <w:sz w:val="24"/>
              </w:rPr>
              <w:t>A-</w:t>
            </w:r>
          </w:p>
        </w:tc>
        <w:tc>
          <w:tcPr>
            <w:tcW w:w="1469" w:type="dxa"/>
          </w:tcPr>
          <w:p>
            <w:pPr>
              <w:pStyle w:val="TableParagraph"/>
              <w:spacing w:line="241" w:lineRule="exact" w:before="2"/>
              <w:ind w:left="247"/>
              <w:rPr>
                <w:sz w:val="24"/>
              </w:rPr>
            </w:pPr>
            <w:r>
              <w:rPr>
                <w:spacing w:val="-2"/>
                <w:sz w:val="24"/>
              </w:rPr>
              <w:t>84-</w:t>
            </w:r>
            <w:r>
              <w:rPr>
                <w:spacing w:val="-5"/>
                <w:sz w:val="24"/>
              </w:rPr>
              <w:t>86:</w:t>
            </w:r>
          </w:p>
        </w:tc>
        <w:tc>
          <w:tcPr>
            <w:tcW w:w="912" w:type="dxa"/>
          </w:tcPr>
          <w:p>
            <w:pPr>
              <w:pStyle w:val="TableParagraph"/>
              <w:spacing w:line="241" w:lineRule="exact" w:before="2"/>
              <w:ind w:left="219"/>
              <w:rPr>
                <w:sz w:val="24"/>
              </w:rPr>
            </w:pPr>
            <w:r>
              <w:rPr>
                <w:spacing w:val="-10"/>
                <w:sz w:val="24"/>
              </w:rPr>
              <w:t>B</w:t>
            </w:r>
          </w:p>
        </w:tc>
        <w:tc>
          <w:tcPr>
            <w:tcW w:w="721" w:type="dxa"/>
          </w:tcPr>
          <w:p>
            <w:pPr>
              <w:pStyle w:val="TableParagraph"/>
              <w:spacing w:line="241" w:lineRule="exact" w:before="2"/>
              <w:ind w:left="27"/>
              <w:rPr>
                <w:sz w:val="24"/>
              </w:rPr>
            </w:pPr>
            <w:r>
              <w:rPr>
                <w:spacing w:val="-2"/>
                <w:sz w:val="24"/>
              </w:rPr>
              <w:t>70-</w:t>
            </w:r>
            <w:r>
              <w:rPr>
                <w:spacing w:val="-5"/>
                <w:sz w:val="24"/>
              </w:rPr>
              <w:t>76:</w:t>
            </w:r>
          </w:p>
        </w:tc>
        <w:tc>
          <w:tcPr>
            <w:tcW w:w="542" w:type="dxa"/>
          </w:tcPr>
          <w:p>
            <w:pPr>
              <w:pStyle w:val="TableParagraph"/>
              <w:rPr>
                <w:rFonts w:ascii="Times New Roman"/>
                <w:sz w:val="18"/>
              </w:rPr>
            </w:pPr>
          </w:p>
        </w:tc>
        <w:tc>
          <w:tcPr>
            <w:tcW w:w="1361" w:type="dxa"/>
          </w:tcPr>
          <w:p>
            <w:pPr>
              <w:pStyle w:val="TableParagraph"/>
              <w:spacing w:line="241" w:lineRule="exact" w:before="2"/>
              <w:ind w:left="204"/>
              <w:rPr>
                <w:sz w:val="24"/>
              </w:rPr>
            </w:pPr>
            <w:r>
              <w:rPr>
                <w:spacing w:val="-10"/>
                <w:sz w:val="24"/>
              </w:rPr>
              <w:t>C</w:t>
            </w:r>
          </w:p>
        </w:tc>
        <w:tc>
          <w:tcPr>
            <w:tcW w:w="1164" w:type="dxa"/>
          </w:tcPr>
          <w:p>
            <w:pPr>
              <w:pStyle w:val="TableParagraph"/>
              <w:rPr>
                <w:rFonts w:ascii="Times New Roman"/>
                <w:sz w:val="18"/>
              </w:rPr>
            </w:pPr>
          </w:p>
        </w:tc>
      </w:tr>
      <w:tr>
        <w:trPr>
          <w:trHeight w:val="260" w:hRule="atLeast"/>
        </w:trPr>
        <w:tc>
          <w:tcPr>
            <w:tcW w:w="1243" w:type="dxa"/>
          </w:tcPr>
          <w:p>
            <w:pPr>
              <w:pStyle w:val="TableParagraph"/>
              <w:rPr>
                <w:rFonts w:ascii="Times New Roman"/>
                <w:sz w:val="18"/>
              </w:rPr>
            </w:pPr>
          </w:p>
        </w:tc>
        <w:tc>
          <w:tcPr>
            <w:tcW w:w="1469" w:type="dxa"/>
          </w:tcPr>
          <w:p>
            <w:pPr>
              <w:pStyle w:val="TableParagraph"/>
              <w:spacing w:line="241" w:lineRule="exact"/>
              <w:ind w:left="247"/>
              <w:rPr>
                <w:sz w:val="24"/>
              </w:rPr>
            </w:pPr>
            <w:r>
              <w:rPr>
                <w:spacing w:val="-2"/>
                <w:sz w:val="24"/>
              </w:rPr>
              <w:t>80-</w:t>
            </w:r>
            <w:r>
              <w:rPr>
                <w:spacing w:val="-5"/>
                <w:sz w:val="24"/>
              </w:rPr>
              <w:t>83:</w:t>
            </w:r>
          </w:p>
        </w:tc>
        <w:tc>
          <w:tcPr>
            <w:tcW w:w="912" w:type="dxa"/>
          </w:tcPr>
          <w:p>
            <w:pPr>
              <w:pStyle w:val="TableParagraph"/>
              <w:spacing w:line="241" w:lineRule="exact"/>
              <w:ind w:left="219"/>
              <w:rPr>
                <w:sz w:val="24"/>
              </w:rPr>
            </w:pPr>
            <w:r>
              <w:rPr>
                <w:spacing w:val="-5"/>
                <w:sz w:val="24"/>
              </w:rPr>
              <w:t>B-</w:t>
            </w:r>
          </w:p>
        </w:tc>
        <w:tc>
          <w:tcPr>
            <w:tcW w:w="721" w:type="dxa"/>
          </w:tcPr>
          <w:p>
            <w:pPr>
              <w:pStyle w:val="TableParagraph"/>
              <w:rPr>
                <w:rFonts w:ascii="Times New Roman"/>
                <w:sz w:val="18"/>
              </w:rPr>
            </w:pPr>
          </w:p>
        </w:tc>
        <w:tc>
          <w:tcPr>
            <w:tcW w:w="542" w:type="dxa"/>
          </w:tcPr>
          <w:p>
            <w:pPr>
              <w:pStyle w:val="TableParagraph"/>
              <w:rPr>
                <w:rFonts w:ascii="Times New Roman"/>
                <w:sz w:val="18"/>
              </w:rPr>
            </w:pPr>
          </w:p>
        </w:tc>
        <w:tc>
          <w:tcPr>
            <w:tcW w:w="1361" w:type="dxa"/>
          </w:tcPr>
          <w:p>
            <w:pPr>
              <w:pStyle w:val="TableParagraph"/>
              <w:rPr>
                <w:rFonts w:ascii="Times New Roman"/>
                <w:sz w:val="18"/>
              </w:rPr>
            </w:pPr>
          </w:p>
        </w:tc>
        <w:tc>
          <w:tcPr>
            <w:tcW w:w="1164" w:type="dxa"/>
          </w:tcPr>
          <w:p>
            <w:pPr>
              <w:pStyle w:val="TableParagraph"/>
              <w:rPr>
                <w:rFonts w:ascii="Times New Roman"/>
                <w:sz w:val="18"/>
              </w:rPr>
            </w:pPr>
          </w:p>
        </w:tc>
      </w:tr>
    </w:tbl>
    <w:p>
      <w:pPr>
        <w:spacing w:after="0"/>
        <w:rPr>
          <w:rFonts w:ascii="Times New Roman"/>
          <w:sz w:val="18"/>
        </w:rPr>
        <w:sectPr>
          <w:pgSz w:w="12240" w:h="15840"/>
          <w:pgMar w:header="0" w:footer="1037" w:top="1360" w:bottom="1220" w:left="1340" w:right="1320"/>
        </w:sectPr>
      </w:pPr>
    </w:p>
    <w:p>
      <w:pPr>
        <w:pStyle w:val="BodyText"/>
        <w:spacing w:before="80"/>
        <w:ind w:left="100" w:right="194"/>
      </w:pPr>
      <w:r>
        <w:rPr>
          <w:b/>
        </w:rPr>
        <w:t>Learning Contract: </w:t>
      </w:r>
      <w:r>
        <w:rPr/>
        <w:t>By the end of the second week of classes, you should plan to upload a learning contract onto Blackboard. Each contract should include the following: learning goals for the</w:t>
      </w:r>
      <w:r>
        <w:rPr>
          <w:spacing w:val="-3"/>
        </w:rPr>
        <w:t> </w:t>
      </w:r>
      <w:r>
        <w:rPr/>
        <w:t>class;</w:t>
      </w:r>
      <w:r>
        <w:rPr>
          <w:spacing w:val="-3"/>
        </w:rPr>
        <w:t> </w:t>
      </w:r>
      <w:r>
        <w:rPr/>
        <w:t>self-responsibilities</w:t>
      </w:r>
      <w:r>
        <w:rPr>
          <w:spacing w:val="-3"/>
        </w:rPr>
        <w:t> </w:t>
      </w:r>
      <w:r>
        <w:rPr/>
        <w:t>in</w:t>
      </w:r>
      <w:r>
        <w:rPr>
          <w:spacing w:val="-3"/>
        </w:rPr>
        <w:t> </w:t>
      </w:r>
      <w:r>
        <w:rPr/>
        <w:t>meeting these</w:t>
      </w:r>
      <w:r>
        <w:rPr>
          <w:spacing w:val="-3"/>
        </w:rPr>
        <w:t> </w:t>
      </w:r>
      <w:r>
        <w:rPr/>
        <w:t>goals;</w:t>
      </w:r>
      <w:r>
        <w:rPr>
          <w:spacing w:val="-8"/>
        </w:rPr>
        <w:t> </w:t>
      </w:r>
      <w:r>
        <w:rPr/>
        <w:t>and expectations</w:t>
      </w:r>
      <w:r>
        <w:rPr>
          <w:spacing w:val="-3"/>
        </w:rPr>
        <w:t> </w:t>
      </w:r>
      <w:r>
        <w:rPr/>
        <w:t>of</w:t>
      </w:r>
      <w:r>
        <w:rPr>
          <w:spacing w:val="-3"/>
        </w:rPr>
        <w:t> </w:t>
      </w:r>
      <w:r>
        <w:rPr/>
        <w:t>the</w:t>
      </w:r>
      <w:r>
        <w:rPr>
          <w:spacing w:val="-3"/>
        </w:rPr>
        <w:t> </w:t>
      </w:r>
      <w:r>
        <w:rPr/>
        <w:t>instructors</w:t>
      </w:r>
      <w:r>
        <w:rPr>
          <w:spacing w:val="-3"/>
        </w:rPr>
        <w:t> </w:t>
      </w:r>
      <w:r>
        <w:rPr/>
        <w:t>in</w:t>
      </w:r>
      <w:r>
        <w:rPr>
          <w:spacing w:val="-3"/>
        </w:rPr>
        <w:t> </w:t>
      </w:r>
      <w:r>
        <w:rPr/>
        <w:t>helping you to fulfill these goals.</w:t>
      </w:r>
    </w:p>
    <w:p>
      <w:pPr>
        <w:pStyle w:val="BodyText"/>
        <w:spacing w:before="260"/>
        <w:ind w:left="100" w:right="171"/>
        <w:jc w:val="both"/>
      </w:pPr>
      <w:r>
        <w:rPr/>
        <w:t>This contract will be used to help students evaluate</w:t>
      </w:r>
      <w:r>
        <w:rPr>
          <w:spacing w:val="-6"/>
        </w:rPr>
        <w:t> </w:t>
      </w:r>
      <w:r>
        <w:rPr/>
        <w:t>individual progress towards goals and can</w:t>
      </w:r>
      <w:r>
        <w:rPr>
          <w:spacing w:val="-6"/>
        </w:rPr>
        <w:t> </w:t>
      </w:r>
      <w:r>
        <w:rPr/>
        <w:t>be reviewed throughout the semester alongside your assignment grades and final course grade. This contract</w:t>
      </w:r>
      <w:r>
        <w:rPr>
          <w:spacing w:val="-3"/>
        </w:rPr>
        <w:t> </w:t>
      </w:r>
      <w:r>
        <w:rPr/>
        <w:t>serves</w:t>
      </w:r>
      <w:r>
        <w:rPr>
          <w:spacing w:val="-3"/>
        </w:rPr>
        <w:t> </w:t>
      </w:r>
      <w:r>
        <w:rPr/>
        <w:t>as</w:t>
      </w:r>
      <w:r>
        <w:rPr>
          <w:spacing w:val="-3"/>
        </w:rPr>
        <w:t> </w:t>
      </w:r>
      <w:r>
        <w:rPr/>
        <w:t>a baseline</w:t>
      </w:r>
      <w:r>
        <w:rPr>
          <w:spacing w:val="-3"/>
        </w:rPr>
        <w:t> </w:t>
      </w:r>
      <w:r>
        <w:rPr/>
        <w:t>for</w:t>
      </w:r>
      <w:r>
        <w:rPr>
          <w:spacing w:val="-2"/>
        </w:rPr>
        <w:t> </w:t>
      </w:r>
      <w:r>
        <w:rPr/>
        <w:t>communication</w:t>
      </w:r>
      <w:r>
        <w:rPr>
          <w:spacing w:val="-3"/>
        </w:rPr>
        <w:t> </w:t>
      </w:r>
      <w:r>
        <w:rPr/>
        <w:t>and</w:t>
      </w:r>
      <w:r>
        <w:rPr>
          <w:spacing w:val="-5"/>
        </w:rPr>
        <w:t> </w:t>
      </w:r>
      <w:r>
        <w:rPr/>
        <w:t>accountability;</w:t>
      </w:r>
      <w:r>
        <w:rPr>
          <w:spacing w:val="-3"/>
        </w:rPr>
        <w:t> </w:t>
      </w:r>
      <w:r>
        <w:rPr/>
        <w:t>you</w:t>
      </w:r>
      <w:r>
        <w:rPr>
          <w:spacing w:val="-3"/>
        </w:rPr>
        <w:t> </w:t>
      </w:r>
      <w:r>
        <w:rPr/>
        <w:t>will</w:t>
      </w:r>
      <w:r>
        <w:rPr>
          <w:spacing w:val="-1"/>
        </w:rPr>
        <w:t> </w:t>
      </w:r>
      <w:r>
        <w:rPr/>
        <w:t>receive</w:t>
      </w:r>
      <w:r>
        <w:rPr>
          <w:spacing w:val="-3"/>
        </w:rPr>
        <w:t> </w:t>
      </w:r>
      <w:r>
        <w:rPr/>
        <w:t>full</w:t>
      </w:r>
      <w:r>
        <w:rPr>
          <w:spacing w:val="-6"/>
        </w:rPr>
        <w:t> </w:t>
      </w:r>
      <w:r>
        <w:rPr/>
        <w:t>credit</w:t>
      </w:r>
      <w:r>
        <w:rPr>
          <w:spacing w:val="-3"/>
        </w:rPr>
        <w:t> </w:t>
      </w:r>
      <w:r>
        <w:rPr/>
        <w:t>if</w:t>
      </w:r>
      <w:r>
        <w:rPr>
          <w:spacing w:val="-3"/>
        </w:rPr>
        <w:t> </w:t>
      </w:r>
      <w:r>
        <w:rPr/>
        <w:t>it is turned in with satisfactory effort.</w:t>
      </w:r>
    </w:p>
    <w:p>
      <w:pPr>
        <w:pStyle w:val="BodyText"/>
        <w:spacing w:before="4"/>
      </w:pPr>
    </w:p>
    <w:p>
      <w:pPr>
        <w:pStyle w:val="BodyText"/>
        <w:ind w:left="100" w:right="157"/>
      </w:pPr>
      <w:r>
        <w:rPr>
          <w:b/>
        </w:rPr>
        <w:t>Seminar Participation: </w:t>
      </w:r>
      <w:r>
        <w:rPr/>
        <w:t>Participating in seminar-style dialogue is key to success in this course. All students</w:t>
      </w:r>
      <w:r>
        <w:rPr>
          <w:spacing w:val="-3"/>
        </w:rPr>
        <w:t> </w:t>
      </w:r>
      <w:r>
        <w:rPr/>
        <w:t>(not</w:t>
      </w:r>
      <w:r>
        <w:rPr>
          <w:spacing w:val="-3"/>
        </w:rPr>
        <w:t> </w:t>
      </w:r>
      <w:r>
        <w:rPr/>
        <w:t>just</w:t>
      </w:r>
      <w:r>
        <w:rPr>
          <w:spacing w:val="-3"/>
        </w:rPr>
        <w:t> </w:t>
      </w:r>
      <w:r>
        <w:rPr/>
        <w:t>the</w:t>
      </w:r>
      <w:r>
        <w:rPr>
          <w:spacing w:val="-3"/>
        </w:rPr>
        <w:t> </w:t>
      </w:r>
      <w:r>
        <w:rPr/>
        <w:t>discussion</w:t>
      </w:r>
      <w:r>
        <w:rPr>
          <w:spacing w:val="-3"/>
        </w:rPr>
        <w:t> </w:t>
      </w:r>
      <w:r>
        <w:rPr/>
        <w:t>leader!)</w:t>
      </w:r>
      <w:r>
        <w:rPr>
          <w:spacing w:val="-3"/>
        </w:rPr>
        <w:t> </w:t>
      </w:r>
      <w:r>
        <w:rPr/>
        <w:t>are</w:t>
      </w:r>
      <w:r>
        <w:rPr>
          <w:spacing w:val="-3"/>
        </w:rPr>
        <w:t> </w:t>
      </w:r>
      <w:r>
        <w:rPr/>
        <w:t>expected</w:t>
      </w:r>
      <w:r>
        <w:rPr>
          <w:spacing w:val="-5"/>
        </w:rPr>
        <w:t> </w:t>
      </w:r>
      <w:r>
        <w:rPr/>
        <w:t>to</w:t>
      </w:r>
      <w:r>
        <w:rPr>
          <w:spacing w:val="-3"/>
        </w:rPr>
        <w:t> </w:t>
      </w:r>
      <w:r>
        <w:rPr/>
        <w:t>have</w:t>
      </w:r>
      <w:r>
        <w:rPr>
          <w:spacing w:val="-3"/>
        </w:rPr>
        <w:t> </w:t>
      </w:r>
      <w:r>
        <w:rPr/>
        <w:t>done</w:t>
      </w:r>
      <w:r>
        <w:rPr>
          <w:spacing w:val="-3"/>
        </w:rPr>
        <w:t> </w:t>
      </w:r>
      <w:r>
        <w:rPr/>
        <w:t>the</w:t>
      </w:r>
      <w:r>
        <w:rPr>
          <w:spacing w:val="-3"/>
        </w:rPr>
        <w:t> </w:t>
      </w:r>
      <w:r>
        <w:rPr/>
        <w:t>assigned readings</w:t>
      </w:r>
      <w:r>
        <w:rPr>
          <w:spacing w:val="-3"/>
        </w:rPr>
        <w:t> </w:t>
      </w:r>
      <w:r>
        <w:rPr/>
        <w:t>before class.</w:t>
      </w:r>
      <w:r>
        <w:rPr>
          <w:spacing w:val="-1"/>
        </w:rPr>
        <w:t> </w:t>
      </w:r>
      <w:r>
        <w:rPr/>
        <w:t>Please</w:t>
      </w:r>
      <w:r>
        <w:rPr>
          <w:spacing w:val="-4"/>
        </w:rPr>
        <w:t> </w:t>
      </w:r>
      <w:r>
        <w:rPr/>
        <w:t>be</w:t>
      </w:r>
      <w:r>
        <w:rPr>
          <w:spacing w:val="-4"/>
        </w:rPr>
        <w:t> </w:t>
      </w:r>
      <w:r>
        <w:rPr/>
        <w:t>punctual</w:t>
      </w:r>
      <w:r>
        <w:rPr>
          <w:spacing w:val="-2"/>
        </w:rPr>
        <w:t> </w:t>
      </w:r>
      <w:r>
        <w:rPr/>
        <w:t>and</w:t>
      </w:r>
      <w:r>
        <w:rPr>
          <w:spacing w:val="-1"/>
        </w:rPr>
        <w:t> </w:t>
      </w:r>
      <w:r>
        <w:rPr/>
        <w:t>come</w:t>
      </w:r>
      <w:r>
        <w:rPr>
          <w:spacing w:val="-4"/>
        </w:rPr>
        <w:t> </w:t>
      </w:r>
      <w:r>
        <w:rPr/>
        <w:t>prepared</w:t>
      </w:r>
      <w:r>
        <w:rPr>
          <w:spacing w:val="-1"/>
        </w:rPr>
        <w:t> </w:t>
      </w:r>
      <w:r>
        <w:rPr/>
        <w:t>to</w:t>
      </w:r>
      <w:r>
        <w:rPr>
          <w:spacing w:val="-4"/>
        </w:rPr>
        <w:t> </w:t>
      </w:r>
      <w:r>
        <w:rPr/>
        <w:t>critically</w:t>
      </w:r>
      <w:r>
        <w:rPr>
          <w:spacing w:val="-9"/>
        </w:rPr>
        <w:t> </w:t>
      </w:r>
      <w:r>
        <w:rPr/>
        <w:t>discuss</w:t>
      </w:r>
      <w:r>
        <w:rPr>
          <w:spacing w:val="-4"/>
        </w:rPr>
        <w:t> </w:t>
      </w:r>
      <w:r>
        <w:rPr/>
        <w:t>the</w:t>
      </w:r>
      <w:r>
        <w:rPr>
          <w:spacing w:val="-4"/>
        </w:rPr>
        <w:t> </w:t>
      </w:r>
      <w:r>
        <w:rPr/>
        <w:t>assigned</w:t>
      </w:r>
      <w:r>
        <w:rPr>
          <w:spacing w:val="-1"/>
        </w:rPr>
        <w:t> </w:t>
      </w:r>
      <w:r>
        <w:rPr/>
        <w:t>readings</w:t>
      </w:r>
      <w:r>
        <w:rPr>
          <w:spacing w:val="-4"/>
        </w:rPr>
        <w:t> </w:t>
      </w:r>
      <w:r>
        <w:rPr/>
        <w:t>(e.g.,</w:t>
      </w:r>
      <w:r>
        <w:rPr>
          <w:spacing w:val="-2"/>
        </w:rPr>
        <w:t> </w:t>
      </w:r>
      <w:r>
        <w:rPr/>
        <w:t>you can select particularly interesting or problematic passages within the readings for discussion, formulate your own take on the theories and interpretations presented within the readings, bring up contrasts</w:t>
      </w:r>
      <w:r>
        <w:rPr>
          <w:spacing w:val="-4"/>
        </w:rPr>
        <w:t> </w:t>
      </w:r>
      <w:r>
        <w:rPr/>
        <w:t>between authors read within the course, or ask questions about parts of the material you do not understand!). As there are no exams in this course, seminar discussions provide an opportunity for you to showcase that you have read and thought about the material. Use this opportunity to practice public speaking in a small group!</w:t>
      </w:r>
    </w:p>
    <w:p>
      <w:pPr>
        <w:pStyle w:val="BodyText"/>
        <w:spacing w:line="242" w:lineRule="auto" w:before="258"/>
        <w:ind w:left="100" w:right="157"/>
      </w:pPr>
      <w:r>
        <w:rPr/>
        <w:t>You may miss </w:t>
      </w:r>
      <w:r>
        <w:rPr>
          <w:b/>
        </w:rPr>
        <w:t>one class meeting without penalty</w:t>
      </w:r>
      <w:r>
        <w:rPr/>
        <w:t>. If you expect to miss more than one class, please</w:t>
      </w:r>
      <w:r>
        <w:rPr>
          <w:spacing w:val="-3"/>
        </w:rPr>
        <w:t> </w:t>
      </w:r>
      <w:r>
        <w:rPr/>
        <w:t>talk</w:t>
      </w:r>
      <w:r>
        <w:rPr>
          <w:spacing w:val="-3"/>
        </w:rPr>
        <w:t> </w:t>
      </w:r>
      <w:r>
        <w:rPr/>
        <w:t>to</w:t>
      </w:r>
      <w:r>
        <w:rPr>
          <w:spacing w:val="-3"/>
        </w:rPr>
        <w:t> </w:t>
      </w:r>
      <w:r>
        <w:rPr/>
        <w:t>us</w:t>
      </w:r>
      <w:r>
        <w:rPr>
          <w:spacing w:val="-3"/>
        </w:rPr>
        <w:t> </w:t>
      </w:r>
      <w:r>
        <w:rPr/>
        <w:t>so</w:t>
      </w:r>
      <w:r>
        <w:rPr>
          <w:spacing w:val="-3"/>
        </w:rPr>
        <w:t> </w:t>
      </w:r>
      <w:r>
        <w:rPr/>
        <w:t>we</w:t>
      </w:r>
      <w:r>
        <w:rPr>
          <w:spacing w:val="-3"/>
        </w:rPr>
        <w:t> </w:t>
      </w:r>
      <w:r>
        <w:rPr/>
        <w:t>can</w:t>
      </w:r>
      <w:r>
        <w:rPr>
          <w:spacing w:val="-3"/>
        </w:rPr>
        <w:t> </w:t>
      </w:r>
      <w:r>
        <w:rPr/>
        <w:t>arrange</w:t>
      </w:r>
      <w:r>
        <w:rPr>
          <w:spacing w:val="-8"/>
        </w:rPr>
        <w:t> </w:t>
      </w:r>
      <w:r>
        <w:rPr/>
        <w:t>a makeup</w:t>
      </w:r>
      <w:r>
        <w:rPr>
          <w:spacing w:val="-5"/>
        </w:rPr>
        <w:t> </w:t>
      </w:r>
      <w:r>
        <w:rPr/>
        <w:t>assignment.</w:t>
      </w:r>
      <w:r>
        <w:rPr>
          <w:spacing w:val="-1"/>
        </w:rPr>
        <w:t> </w:t>
      </w:r>
      <w:r>
        <w:rPr/>
        <w:t>You</w:t>
      </w:r>
      <w:r>
        <w:rPr>
          <w:spacing w:val="-3"/>
        </w:rPr>
        <w:t> </w:t>
      </w:r>
      <w:r>
        <w:rPr/>
        <w:t>do</w:t>
      </w:r>
      <w:r>
        <w:rPr>
          <w:spacing w:val="-3"/>
        </w:rPr>
        <w:t> </w:t>
      </w:r>
      <w:r>
        <w:rPr/>
        <w:t>not</w:t>
      </w:r>
      <w:r>
        <w:rPr>
          <w:spacing w:val="-3"/>
        </w:rPr>
        <w:t> </w:t>
      </w:r>
      <w:r>
        <w:rPr/>
        <w:t>have</w:t>
      </w:r>
      <w:r>
        <w:rPr>
          <w:spacing w:val="-3"/>
        </w:rPr>
        <w:t> </w:t>
      </w:r>
      <w:r>
        <w:rPr/>
        <w:t>to</w:t>
      </w:r>
      <w:r>
        <w:rPr>
          <w:spacing w:val="-3"/>
        </w:rPr>
        <w:t> </w:t>
      </w:r>
      <w:r>
        <w:rPr/>
        <w:t>disclose</w:t>
      </w:r>
      <w:r>
        <w:rPr>
          <w:spacing w:val="-3"/>
        </w:rPr>
        <w:t> </w:t>
      </w:r>
      <w:r>
        <w:rPr/>
        <w:t>specific details, but please keep us informed.</w:t>
      </w:r>
    </w:p>
    <w:p>
      <w:pPr>
        <w:pStyle w:val="BodyText"/>
        <w:spacing w:before="254"/>
        <w:ind w:left="100"/>
      </w:pPr>
      <w:r>
        <w:rPr>
          <w:b/>
        </w:rPr>
        <w:t>Discussion Leading: </w:t>
      </w:r>
      <w:r>
        <w:rPr/>
        <w:t>Throughout the course of the semester, each student will be responsible for leading the readings discussions for one week. Discussion leading assumes three primary responsibilities:</w:t>
      </w:r>
      <w:r>
        <w:rPr>
          <w:spacing w:val="-2"/>
        </w:rPr>
        <w:t> </w:t>
      </w:r>
      <w:r>
        <w:rPr/>
        <w:t>(1)</w:t>
      </w:r>
      <w:r>
        <w:rPr>
          <w:spacing w:val="-4"/>
        </w:rPr>
        <w:t> </w:t>
      </w:r>
      <w:r>
        <w:rPr/>
        <w:t>preparing</w:t>
      </w:r>
      <w:r>
        <w:rPr>
          <w:spacing w:val="-6"/>
        </w:rPr>
        <w:t> </w:t>
      </w:r>
      <w:r>
        <w:rPr/>
        <w:t>a</w:t>
      </w:r>
      <w:r>
        <w:rPr>
          <w:spacing w:val="-1"/>
        </w:rPr>
        <w:t> </w:t>
      </w:r>
      <w:r>
        <w:rPr/>
        <w:t>brief </w:t>
      </w:r>
      <w:r>
        <w:rPr>
          <w:b/>
        </w:rPr>
        <w:t>PPT</w:t>
      </w:r>
      <w:r>
        <w:rPr>
          <w:b/>
          <w:spacing w:val="-7"/>
        </w:rPr>
        <w:t> </w:t>
      </w:r>
      <w:r>
        <w:rPr>
          <w:b/>
        </w:rPr>
        <w:t>presentation </w:t>
      </w:r>
      <w:r>
        <w:rPr/>
        <w:t>that</w:t>
      </w:r>
      <w:r>
        <w:rPr>
          <w:spacing w:val="-9"/>
        </w:rPr>
        <w:t> </w:t>
      </w:r>
      <w:r>
        <w:rPr/>
        <w:t>introduces</w:t>
      </w:r>
      <w:r>
        <w:rPr>
          <w:spacing w:val="-4"/>
        </w:rPr>
        <w:t> </w:t>
      </w:r>
      <w:r>
        <w:rPr/>
        <w:t>the</w:t>
      </w:r>
      <w:r>
        <w:rPr>
          <w:spacing w:val="-4"/>
        </w:rPr>
        <w:t> </w:t>
      </w:r>
      <w:r>
        <w:rPr/>
        <w:t>week’s</w:t>
      </w:r>
      <w:r>
        <w:rPr>
          <w:spacing w:val="-4"/>
        </w:rPr>
        <w:t> </w:t>
      </w:r>
      <w:r>
        <w:rPr/>
        <w:t>topic</w:t>
      </w:r>
      <w:r>
        <w:rPr>
          <w:spacing w:val="-1"/>
        </w:rPr>
        <w:t> </w:t>
      </w:r>
      <w:r>
        <w:rPr/>
        <w:t>(10</w:t>
      </w:r>
      <w:r>
        <w:rPr>
          <w:spacing w:val="-1"/>
        </w:rPr>
        <w:t> </w:t>
      </w:r>
      <w:r>
        <w:rPr/>
        <w:t>pts);</w:t>
      </w:r>
    </w:p>
    <w:p>
      <w:pPr>
        <w:pStyle w:val="BodyText"/>
        <w:spacing w:before="1"/>
        <w:ind w:left="100" w:right="130"/>
      </w:pPr>
      <w:r>
        <w:rPr/>
        <w:t>(2) circulating </w:t>
      </w:r>
      <w:r>
        <w:rPr>
          <w:b/>
        </w:rPr>
        <w:t>discussion questions </w:t>
      </w:r>
      <w:r>
        <w:rPr/>
        <w:t>in advance of the seminar (3 pts); and (3) locating </w:t>
      </w:r>
      <w:r>
        <w:rPr>
          <w:b/>
        </w:rPr>
        <w:t>one additional </w:t>
      </w:r>
      <w:r>
        <w:rPr/>
        <w:t>outside</w:t>
      </w:r>
      <w:r>
        <w:rPr>
          <w:spacing w:val="-4"/>
        </w:rPr>
        <w:t> </w:t>
      </w:r>
      <w:r>
        <w:rPr/>
        <w:t>reading</w:t>
      </w:r>
      <w:r>
        <w:rPr>
          <w:spacing w:val="-1"/>
        </w:rPr>
        <w:t> </w:t>
      </w:r>
      <w:r>
        <w:rPr/>
        <w:t>(i.e.,</w:t>
      </w:r>
      <w:r>
        <w:rPr>
          <w:spacing w:val="-2"/>
        </w:rPr>
        <w:t> </w:t>
      </w:r>
      <w:r>
        <w:rPr/>
        <w:t>a</w:t>
      </w:r>
      <w:r>
        <w:rPr>
          <w:spacing w:val="-1"/>
        </w:rPr>
        <w:t> </w:t>
      </w:r>
      <w:r>
        <w:rPr/>
        <w:t>reading</w:t>
      </w:r>
      <w:r>
        <w:rPr>
          <w:spacing w:val="-1"/>
        </w:rPr>
        <w:t> </w:t>
      </w:r>
      <w:r>
        <w:rPr/>
        <w:t>not</w:t>
      </w:r>
      <w:r>
        <w:rPr>
          <w:spacing w:val="-4"/>
        </w:rPr>
        <w:t> </w:t>
      </w:r>
      <w:r>
        <w:rPr/>
        <w:t>listed</w:t>
      </w:r>
      <w:r>
        <w:rPr>
          <w:spacing w:val="-6"/>
        </w:rPr>
        <w:t> </w:t>
      </w:r>
      <w:r>
        <w:rPr/>
        <w:t>on</w:t>
      </w:r>
      <w:r>
        <w:rPr>
          <w:spacing w:val="-4"/>
        </w:rPr>
        <w:t> </w:t>
      </w:r>
      <w:r>
        <w:rPr/>
        <w:t>the</w:t>
      </w:r>
      <w:r>
        <w:rPr>
          <w:spacing w:val="-4"/>
        </w:rPr>
        <w:t> </w:t>
      </w:r>
      <w:r>
        <w:rPr/>
        <w:t>course</w:t>
      </w:r>
      <w:r>
        <w:rPr>
          <w:spacing w:val="-4"/>
        </w:rPr>
        <w:t> </w:t>
      </w:r>
      <w:r>
        <w:rPr/>
        <w:t>syllabus)</w:t>
      </w:r>
      <w:r>
        <w:rPr>
          <w:spacing w:val="-4"/>
        </w:rPr>
        <w:t> </w:t>
      </w:r>
      <w:r>
        <w:rPr/>
        <w:t>published </w:t>
      </w:r>
      <w:r>
        <w:rPr>
          <w:b/>
        </w:rPr>
        <w:t>since</w:t>
      </w:r>
      <w:r>
        <w:rPr>
          <w:b/>
          <w:spacing w:val="-6"/>
        </w:rPr>
        <w:t> </w:t>
      </w:r>
      <w:r>
        <w:rPr>
          <w:b/>
        </w:rPr>
        <w:t>2015 </w:t>
      </w:r>
      <w:r>
        <w:rPr/>
        <w:t>that is relevant to the week’s theme (2 pts). Anthropology, history, and critical Indigenous studies are evolving disciplines, so newer readings may challenge or update existing course content!</w:t>
      </w:r>
    </w:p>
    <w:p>
      <w:pPr>
        <w:pStyle w:val="BodyText"/>
        <w:spacing w:before="4"/>
      </w:pPr>
    </w:p>
    <w:p>
      <w:pPr>
        <w:pStyle w:val="BodyText"/>
        <w:ind w:left="100" w:right="130"/>
      </w:pPr>
      <w:r>
        <w:rPr/>
        <w:t>Your task as discussion leader is to facilitate our seminar in a critical dialogue. The discussion leader</w:t>
      </w:r>
      <w:r>
        <w:rPr>
          <w:spacing w:val="-4"/>
        </w:rPr>
        <w:t> </w:t>
      </w:r>
      <w:r>
        <w:rPr/>
        <w:t>is</w:t>
      </w:r>
      <w:r>
        <w:rPr>
          <w:spacing w:val="-4"/>
        </w:rPr>
        <w:t> </w:t>
      </w:r>
      <w:r>
        <w:rPr/>
        <w:t>responsible</w:t>
      </w:r>
      <w:r>
        <w:rPr>
          <w:spacing w:val="-4"/>
        </w:rPr>
        <w:t> </w:t>
      </w:r>
      <w:r>
        <w:rPr/>
        <w:t>for</w:t>
      </w:r>
      <w:r>
        <w:rPr>
          <w:spacing w:val="-3"/>
        </w:rPr>
        <w:t> </w:t>
      </w:r>
      <w:r>
        <w:rPr/>
        <w:t>crafting</w:t>
      </w:r>
      <w:r>
        <w:rPr>
          <w:spacing w:val="-1"/>
        </w:rPr>
        <w:t> </w:t>
      </w:r>
      <w:r>
        <w:rPr/>
        <w:t>thought-provoking</w:t>
      </w:r>
      <w:r>
        <w:rPr>
          <w:spacing w:val="-6"/>
        </w:rPr>
        <w:t> </w:t>
      </w:r>
      <w:r>
        <w:rPr/>
        <w:t>discussion</w:t>
      </w:r>
      <w:r>
        <w:rPr>
          <w:spacing w:val="-4"/>
        </w:rPr>
        <w:t> </w:t>
      </w:r>
      <w:r>
        <w:rPr/>
        <w:t>questions</w:t>
      </w:r>
      <w:r>
        <w:rPr>
          <w:spacing w:val="-4"/>
        </w:rPr>
        <w:t> </w:t>
      </w:r>
      <w:r>
        <w:rPr/>
        <w:t>for</w:t>
      </w:r>
      <w:r>
        <w:rPr>
          <w:spacing w:val="-3"/>
        </w:rPr>
        <w:t> </w:t>
      </w:r>
      <w:r>
        <w:rPr/>
        <w:t>each</w:t>
      </w:r>
      <w:r>
        <w:rPr>
          <w:spacing w:val="-4"/>
        </w:rPr>
        <w:t> </w:t>
      </w:r>
      <w:r>
        <w:rPr/>
        <w:t>weekly</w:t>
      </w:r>
      <w:r>
        <w:rPr>
          <w:spacing w:val="-4"/>
        </w:rPr>
        <w:t> </w:t>
      </w:r>
      <w:r>
        <w:rPr/>
        <w:t>reading (i.e., they should not be yes/no questions or factual</w:t>
      </w:r>
      <w:r>
        <w:rPr>
          <w:spacing w:val="-4"/>
        </w:rPr>
        <w:t> </w:t>
      </w:r>
      <w:r>
        <w:rPr/>
        <w:t>in</w:t>
      </w:r>
      <w:r>
        <w:rPr>
          <w:spacing w:val="-6"/>
        </w:rPr>
        <w:t> </w:t>
      </w:r>
      <w:r>
        <w:rPr/>
        <w:t>nature). The number of questions may vary per reading due to length and/or complexity, but</w:t>
      </w:r>
      <w:r>
        <w:rPr>
          <w:spacing w:val="-1"/>
        </w:rPr>
        <w:t> </w:t>
      </w:r>
      <w:r>
        <w:rPr/>
        <w:t>at minimum you should prepare 2-3 questions per reading each week (for poetry, one question is fine). You should also include discussion questions for the additional article that you find.</w:t>
      </w:r>
    </w:p>
    <w:p>
      <w:pPr>
        <w:pStyle w:val="BodyText"/>
        <w:spacing w:before="258"/>
        <w:ind w:left="100" w:right="194"/>
      </w:pPr>
      <w:r>
        <w:rPr/>
        <w:t>At the start of each seminar discussion leaders will present a brief PPT (10-15 minutes max!), which should summarize the major theoretical concepts posed in the readings each week. The intent of the PPT is to introduce the central tenets of the theoretical concepts at hand—</w:t>
      </w:r>
      <w:r>
        <w:rPr>
          <w:b/>
        </w:rPr>
        <w:t>do not summarize the readings in your PPT</w:t>
      </w:r>
      <w:r>
        <w:rPr/>
        <w:t>. After the presentation you will facilitate discussion with your</w:t>
      </w:r>
      <w:r>
        <w:rPr>
          <w:spacing w:val="-4"/>
        </w:rPr>
        <w:t> </w:t>
      </w:r>
      <w:r>
        <w:rPr/>
        <w:t>prepared</w:t>
      </w:r>
      <w:r>
        <w:rPr>
          <w:spacing w:val="1"/>
        </w:rPr>
        <w:t> </w:t>
      </w:r>
      <w:r>
        <w:rPr/>
        <w:t>questions, with</w:t>
      </w:r>
      <w:r>
        <w:rPr>
          <w:spacing w:val="-6"/>
        </w:rPr>
        <w:t> </w:t>
      </w:r>
      <w:r>
        <w:rPr/>
        <w:t>all seminar</w:t>
      </w:r>
      <w:r>
        <w:rPr>
          <w:spacing w:val="-2"/>
        </w:rPr>
        <w:t> </w:t>
      </w:r>
      <w:r>
        <w:rPr/>
        <w:t>participants</w:t>
      </w:r>
      <w:r>
        <w:rPr>
          <w:spacing w:val="-2"/>
        </w:rPr>
        <w:t> </w:t>
      </w:r>
      <w:r>
        <w:rPr/>
        <w:t>engaging</w:t>
      </w:r>
      <w:r>
        <w:rPr>
          <w:spacing w:val="2"/>
        </w:rPr>
        <w:t> </w:t>
      </w:r>
      <w:r>
        <w:rPr/>
        <w:t>in</w:t>
      </w:r>
      <w:r>
        <w:rPr>
          <w:spacing w:val="-7"/>
        </w:rPr>
        <w:t> </w:t>
      </w:r>
      <w:r>
        <w:rPr/>
        <w:t>dialogue</w:t>
      </w:r>
      <w:r>
        <w:rPr>
          <w:spacing w:val="-2"/>
        </w:rPr>
        <w:t> </w:t>
      </w:r>
      <w:r>
        <w:rPr/>
        <w:t>about</w:t>
      </w:r>
      <w:r>
        <w:rPr>
          <w:spacing w:val="-2"/>
        </w:rPr>
        <w:t> </w:t>
      </w:r>
      <w:r>
        <w:rPr/>
        <w:t>the</w:t>
      </w:r>
      <w:r>
        <w:rPr>
          <w:spacing w:val="-1"/>
        </w:rPr>
        <w:t> </w:t>
      </w:r>
      <w:r>
        <w:rPr>
          <w:spacing w:val="-2"/>
        </w:rPr>
        <w:t>readings.</w:t>
      </w:r>
    </w:p>
    <w:p>
      <w:pPr>
        <w:pStyle w:val="BodyText"/>
        <w:spacing w:before="2"/>
      </w:pPr>
    </w:p>
    <w:p>
      <w:pPr>
        <w:pStyle w:val="BodyText"/>
        <w:ind w:left="100" w:right="113"/>
      </w:pPr>
      <w:r>
        <w:rPr/>
        <w:t>Students will have the opportunity to rank their topics of interest for serving as discussion leader; the schedule will be determined by the second week of the semester and posted to Blackboard. Discussion</w:t>
      </w:r>
      <w:r>
        <w:rPr>
          <w:spacing w:val="-4"/>
        </w:rPr>
        <w:t> </w:t>
      </w:r>
      <w:r>
        <w:rPr/>
        <w:t>questions</w:t>
      </w:r>
      <w:r>
        <w:rPr>
          <w:spacing w:val="-4"/>
        </w:rPr>
        <w:t> </w:t>
      </w:r>
      <w:r>
        <w:rPr/>
        <w:t>and</w:t>
      </w:r>
      <w:r>
        <w:rPr>
          <w:spacing w:val="-1"/>
        </w:rPr>
        <w:t> </w:t>
      </w:r>
      <w:r>
        <w:rPr/>
        <w:t>the</w:t>
      </w:r>
      <w:r>
        <w:rPr>
          <w:spacing w:val="-4"/>
        </w:rPr>
        <w:t> </w:t>
      </w:r>
      <w:r>
        <w:rPr/>
        <w:t>additional</w:t>
      </w:r>
      <w:r>
        <w:rPr>
          <w:spacing w:val="-2"/>
        </w:rPr>
        <w:t> </w:t>
      </w:r>
      <w:r>
        <w:rPr/>
        <w:t>course</w:t>
      </w:r>
      <w:r>
        <w:rPr>
          <w:spacing w:val="-4"/>
        </w:rPr>
        <w:t> </w:t>
      </w:r>
      <w:r>
        <w:rPr/>
        <w:t>reading</w:t>
      </w:r>
      <w:r>
        <w:rPr>
          <w:spacing w:val="-1"/>
        </w:rPr>
        <w:t> </w:t>
      </w:r>
      <w:r>
        <w:rPr/>
        <w:t>should</w:t>
      </w:r>
      <w:r>
        <w:rPr>
          <w:spacing w:val="-6"/>
        </w:rPr>
        <w:t> </w:t>
      </w:r>
      <w:r>
        <w:rPr/>
        <w:t>be</w:t>
      </w:r>
      <w:r>
        <w:rPr>
          <w:spacing w:val="-4"/>
        </w:rPr>
        <w:t> </w:t>
      </w:r>
      <w:r>
        <w:rPr/>
        <w:t>uploaded</w:t>
      </w:r>
      <w:r>
        <w:rPr>
          <w:spacing w:val="-1"/>
        </w:rPr>
        <w:t> </w:t>
      </w:r>
      <w:r>
        <w:rPr/>
        <w:t>to</w:t>
      </w:r>
      <w:r>
        <w:rPr>
          <w:spacing w:val="-4"/>
        </w:rPr>
        <w:t> </w:t>
      </w:r>
      <w:r>
        <w:rPr/>
        <w:t>Blackboard</w:t>
      </w:r>
      <w:r>
        <w:rPr>
          <w:spacing w:val="-1"/>
        </w:rPr>
        <w:t> </w:t>
      </w:r>
      <w:r>
        <w:rPr/>
        <w:t>no</w:t>
      </w:r>
      <w:r>
        <w:rPr>
          <w:spacing w:val="-4"/>
        </w:rPr>
        <w:t> </w:t>
      </w:r>
      <w:r>
        <w:rPr/>
        <w:t>later</w:t>
      </w:r>
    </w:p>
    <w:p>
      <w:pPr>
        <w:spacing w:after="0"/>
        <w:sectPr>
          <w:pgSz w:w="12240" w:h="15840"/>
          <w:pgMar w:header="0" w:footer="1037" w:top="1360" w:bottom="1220" w:left="1340" w:right="1320"/>
        </w:sectPr>
      </w:pPr>
    </w:p>
    <w:p>
      <w:pPr>
        <w:pStyle w:val="BodyText"/>
        <w:spacing w:before="80"/>
        <w:ind w:left="100"/>
      </w:pPr>
      <w:r>
        <w:rPr/>
        <w:t>than</w:t>
      </w:r>
      <w:r>
        <w:rPr>
          <w:spacing w:val="-3"/>
        </w:rPr>
        <w:t> </w:t>
      </w:r>
      <w:r>
        <w:rPr/>
        <w:t>the</w:t>
      </w:r>
      <w:r>
        <w:rPr>
          <w:spacing w:val="-2"/>
        </w:rPr>
        <w:t> </w:t>
      </w:r>
      <w:r>
        <w:rPr>
          <w:b/>
        </w:rPr>
        <w:t>Sunday evening</w:t>
      </w:r>
      <w:r>
        <w:rPr>
          <w:b/>
          <w:spacing w:val="-7"/>
        </w:rPr>
        <w:t> </w:t>
      </w:r>
      <w:r>
        <w:rPr>
          <w:b/>
        </w:rPr>
        <w:t>by</w:t>
      </w:r>
      <w:r>
        <w:rPr>
          <w:b/>
          <w:spacing w:val="-3"/>
        </w:rPr>
        <w:t> </w:t>
      </w:r>
      <w:r>
        <w:rPr>
          <w:b/>
        </w:rPr>
        <w:t>11:59</w:t>
      </w:r>
      <w:r>
        <w:rPr>
          <w:b/>
          <w:spacing w:val="-3"/>
        </w:rPr>
        <w:t> </w:t>
      </w:r>
      <w:r>
        <w:rPr>
          <w:b/>
        </w:rPr>
        <w:t>pm </w:t>
      </w:r>
      <w:r>
        <w:rPr/>
        <w:t>of</w:t>
      </w:r>
      <w:r>
        <w:rPr>
          <w:spacing w:val="-3"/>
        </w:rPr>
        <w:t> </w:t>
      </w:r>
      <w:r>
        <w:rPr/>
        <w:t>your</w:t>
      </w:r>
      <w:r>
        <w:rPr>
          <w:spacing w:val="-3"/>
        </w:rPr>
        <w:t> </w:t>
      </w:r>
      <w:r>
        <w:rPr/>
        <w:t>discussion</w:t>
      </w:r>
      <w:r>
        <w:rPr>
          <w:spacing w:val="-3"/>
        </w:rPr>
        <w:t> </w:t>
      </w:r>
      <w:r>
        <w:rPr/>
        <w:t>leader</w:t>
      </w:r>
      <w:r>
        <w:rPr>
          <w:spacing w:val="-3"/>
        </w:rPr>
        <w:t> </w:t>
      </w:r>
      <w:r>
        <w:rPr/>
        <w:t>week.</w:t>
      </w:r>
      <w:r>
        <w:rPr>
          <w:spacing w:val="-1"/>
        </w:rPr>
        <w:t> </w:t>
      </w:r>
      <w:r>
        <w:rPr/>
        <w:t>Doing so</w:t>
      </w:r>
      <w:r>
        <w:rPr>
          <w:spacing w:val="-3"/>
        </w:rPr>
        <w:t> </w:t>
      </w:r>
      <w:r>
        <w:rPr/>
        <w:t>will</w:t>
      </w:r>
      <w:r>
        <w:rPr>
          <w:spacing w:val="-1"/>
        </w:rPr>
        <w:t> </w:t>
      </w:r>
      <w:r>
        <w:rPr/>
        <w:t>ensure</w:t>
      </w:r>
      <w:r>
        <w:rPr>
          <w:spacing w:val="-3"/>
        </w:rPr>
        <w:t> </w:t>
      </w:r>
      <w:r>
        <w:rPr/>
        <w:t>that your classmates have time to read the additional article and look over discussion questions.</w:t>
      </w:r>
    </w:p>
    <w:p>
      <w:pPr>
        <w:pStyle w:val="BodyText"/>
        <w:spacing w:before="1"/>
      </w:pPr>
    </w:p>
    <w:p>
      <w:pPr>
        <w:pStyle w:val="BodyText"/>
        <w:ind w:left="100" w:right="194"/>
      </w:pPr>
      <w:r>
        <w:rPr>
          <w:b/>
        </w:rPr>
        <w:t>Native Ethnobotany Project: </w:t>
      </w:r>
      <w:r>
        <w:rPr/>
        <w:t>You will have the opportunity to learn more about the ethnobotanical uses of a plant of your choice that is native to Illinois (note that is native with a little</w:t>
      </w:r>
      <w:r>
        <w:rPr>
          <w:spacing w:val="-1"/>
        </w:rPr>
        <w:t> </w:t>
      </w:r>
      <w:r>
        <w:rPr/>
        <w:t>“n”!). You will select</w:t>
      </w:r>
      <w:r>
        <w:rPr>
          <w:spacing w:val="-1"/>
        </w:rPr>
        <w:t> </w:t>
      </w:r>
      <w:r>
        <w:rPr/>
        <w:t>a native</w:t>
      </w:r>
      <w:r>
        <w:rPr>
          <w:spacing w:val="-1"/>
        </w:rPr>
        <w:t> </w:t>
      </w:r>
      <w:r>
        <w:rPr/>
        <w:t>plant from a list</w:t>
      </w:r>
      <w:r>
        <w:rPr>
          <w:spacing w:val="-1"/>
        </w:rPr>
        <w:t> </w:t>
      </w:r>
      <w:r>
        <w:rPr/>
        <w:t>provided and prepare a detailed flier with images</w:t>
      </w:r>
      <w:r>
        <w:rPr>
          <w:spacing w:val="-4"/>
        </w:rPr>
        <w:t> </w:t>
      </w:r>
      <w:r>
        <w:rPr/>
        <w:t>and</w:t>
      </w:r>
      <w:r>
        <w:rPr>
          <w:spacing w:val="-6"/>
        </w:rPr>
        <w:t> </w:t>
      </w:r>
      <w:r>
        <w:rPr/>
        <w:t>information</w:t>
      </w:r>
      <w:r>
        <w:rPr>
          <w:spacing w:val="-9"/>
        </w:rPr>
        <w:t> </w:t>
      </w:r>
      <w:r>
        <w:rPr/>
        <w:t>about</w:t>
      </w:r>
      <w:r>
        <w:rPr>
          <w:spacing w:val="-4"/>
        </w:rPr>
        <w:t> </w:t>
      </w:r>
      <w:r>
        <w:rPr/>
        <w:t>the</w:t>
      </w:r>
      <w:r>
        <w:rPr>
          <w:spacing w:val="-4"/>
        </w:rPr>
        <w:t> </w:t>
      </w:r>
      <w:r>
        <w:rPr/>
        <w:t>plant,</w:t>
      </w:r>
      <w:r>
        <w:rPr>
          <w:spacing w:val="-2"/>
        </w:rPr>
        <w:t> </w:t>
      </w:r>
      <w:r>
        <w:rPr/>
        <w:t>including</w:t>
      </w:r>
      <w:r>
        <w:rPr>
          <w:spacing w:val="-6"/>
        </w:rPr>
        <w:t> </w:t>
      </w:r>
      <w:r>
        <w:rPr/>
        <w:t>common</w:t>
      </w:r>
      <w:r>
        <w:rPr>
          <w:spacing w:val="-4"/>
        </w:rPr>
        <w:t> </w:t>
      </w:r>
      <w:r>
        <w:rPr/>
        <w:t>and</w:t>
      </w:r>
      <w:r>
        <w:rPr>
          <w:spacing w:val="-1"/>
        </w:rPr>
        <w:t> </w:t>
      </w:r>
      <w:r>
        <w:rPr/>
        <w:t>taxonomic</w:t>
      </w:r>
      <w:r>
        <w:rPr>
          <w:spacing w:val="-1"/>
        </w:rPr>
        <w:t> </w:t>
      </w:r>
      <w:r>
        <w:rPr/>
        <w:t>name,</w:t>
      </w:r>
      <w:r>
        <w:rPr>
          <w:spacing w:val="-2"/>
        </w:rPr>
        <w:t> </w:t>
      </w:r>
      <w:r>
        <w:rPr/>
        <w:t>information</w:t>
      </w:r>
      <w:r>
        <w:rPr>
          <w:spacing w:val="-4"/>
        </w:rPr>
        <w:t> </w:t>
      </w:r>
      <w:r>
        <w:rPr/>
        <w:t>on plant habits and habitat, and information on anthropogenic uses past and present (e.g., food, medicinal, spiritual, etc. uses).</w:t>
      </w:r>
    </w:p>
    <w:p>
      <w:pPr>
        <w:pStyle w:val="BodyText"/>
        <w:spacing w:before="1"/>
      </w:pPr>
    </w:p>
    <w:p>
      <w:pPr>
        <w:pStyle w:val="BodyText"/>
        <w:spacing w:before="1"/>
        <w:ind w:left="100" w:right="130"/>
      </w:pPr>
      <w:r>
        <w:rPr>
          <w:b/>
        </w:rPr>
        <w:t>Heritage Reflection Assignment: </w:t>
      </w:r>
      <w:r>
        <w:rPr/>
        <w:t>This course provides an opportunity for students to engage with museum exhibits, collections, and public installations through optional field trips to the Field Museum; the Chicago American Indian Center; and mounds built at the Cook County Forest Preserve by artist Santiago X, as well as a guided tour of the collections at the Pick Museum (scheduled during the normal class period). All students are invited but not required to attend the Chicago field trips with transportation from NIU provided. Dates for the field trips are listed on the course schedule below and further details about each visit will be provided in class. You will complete</w:t>
      </w:r>
      <w:r>
        <w:rPr>
          <w:spacing w:val="-3"/>
        </w:rPr>
        <w:t> </w:t>
      </w:r>
      <w:r>
        <w:rPr/>
        <w:t>a critical</w:t>
      </w:r>
      <w:r>
        <w:rPr>
          <w:spacing w:val="-1"/>
        </w:rPr>
        <w:t> </w:t>
      </w:r>
      <w:r>
        <w:rPr/>
        <w:t>reflection</w:t>
      </w:r>
      <w:r>
        <w:rPr>
          <w:spacing w:val="-1"/>
        </w:rPr>
        <w:t> </w:t>
      </w:r>
      <w:r>
        <w:rPr/>
        <w:t>(</w:t>
      </w:r>
      <w:r>
        <w:rPr>
          <w:b/>
        </w:rPr>
        <w:t>2-3 pages</w:t>
      </w:r>
      <w:r>
        <w:rPr/>
        <w:t>)</w:t>
      </w:r>
      <w:r>
        <w:rPr>
          <w:spacing w:val="-3"/>
        </w:rPr>
        <w:t> </w:t>
      </w:r>
      <w:r>
        <w:rPr/>
        <w:t>of</w:t>
      </w:r>
      <w:r>
        <w:rPr>
          <w:spacing w:val="-3"/>
        </w:rPr>
        <w:t> </w:t>
      </w:r>
      <w:r>
        <w:rPr/>
        <w:t>at</w:t>
      </w:r>
      <w:r>
        <w:rPr>
          <w:spacing w:val="-3"/>
        </w:rPr>
        <w:t> </w:t>
      </w:r>
      <w:r>
        <w:rPr/>
        <w:t>least</w:t>
      </w:r>
      <w:r>
        <w:rPr>
          <w:spacing w:val="-8"/>
        </w:rPr>
        <w:t> </w:t>
      </w:r>
      <w:r>
        <w:rPr/>
        <w:t>one</w:t>
      </w:r>
      <w:r>
        <w:rPr>
          <w:spacing w:val="-1"/>
        </w:rPr>
        <w:t> </w:t>
      </w:r>
      <w:r>
        <w:rPr/>
        <w:t>of</w:t>
      </w:r>
      <w:r>
        <w:rPr>
          <w:spacing w:val="-3"/>
        </w:rPr>
        <w:t> </w:t>
      </w:r>
      <w:r>
        <w:rPr/>
        <w:t>these</w:t>
      </w:r>
      <w:r>
        <w:rPr>
          <w:spacing w:val="-3"/>
        </w:rPr>
        <w:t> </w:t>
      </w:r>
      <w:r>
        <w:rPr/>
        <w:t>visits</w:t>
      </w:r>
      <w:r>
        <w:rPr>
          <w:spacing w:val="-3"/>
        </w:rPr>
        <w:t> </w:t>
      </w:r>
      <w:r>
        <w:rPr/>
        <w:t>that</w:t>
      </w:r>
      <w:r>
        <w:rPr>
          <w:spacing w:val="-3"/>
        </w:rPr>
        <w:t> </w:t>
      </w:r>
      <w:r>
        <w:rPr/>
        <w:t>includes</w:t>
      </w:r>
      <w:r>
        <w:rPr>
          <w:spacing w:val="-3"/>
        </w:rPr>
        <w:t> </w:t>
      </w:r>
      <w:r>
        <w:rPr/>
        <w:t>a</w:t>
      </w:r>
      <w:r>
        <w:rPr>
          <w:spacing w:val="-5"/>
        </w:rPr>
        <w:t> </w:t>
      </w:r>
      <w:r>
        <w:rPr/>
        <w:t>discussion</w:t>
      </w:r>
      <w:r>
        <w:rPr>
          <w:spacing w:val="-3"/>
        </w:rPr>
        <w:t> </w:t>
      </w:r>
      <w:r>
        <w:rPr/>
        <w:t>of archaeological and/or historical information alongside contemporary heritage concerns.</w:t>
      </w:r>
    </w:p>
    <w:p>
      <w:pPr>
        <w:pStyle w:val="BodyText"/>
        <w:spacing w:before="258"/>
        <w:ind w:left="100" w:right="194"/>
      </w:pPr>
      <w:r>
        <w:rPr>
          <w:b/>
        </w:rPr>
        <w:t>Final Research Project: </w:t>
      </w:r>
      <w:r>
        <w:rPr/>
        <w:t>The final research paper will task you with finding a topic related to Indigenous Illinois about which you would like to learn more, which may be archaeological, historical, or contemporary issue-based. Your paper also should include a discussion of the implications</w:t>
      </w:r>
      <w:r>
        <w:rPr>
          <w:spacing w:val="-4"/>
        </w:rPr>
        <w:t> </w:t>
      </w:r>
      <w:r>
        <w:rPr/>
        <w:t>of</w:t>
      </w:r>
      <w:r>
        <w:rPr>
          <w:spacing w:val="-4"/>
        </w:rPr>
        <w:t> </w:t>
      </w:r>
      <w:r>
        <w:rPr/>
        <w:t>that</w:t>
      </w:r>
      <w:r>
        <w:rPr>
          <w:spacing w:val="-4"/>
        </w:rPr>
        <w:t> </w:t>
      </w:r>
      <w:r>
        <w:rPr/>
        <w:t>topic</w:t>
      </w:r>
      <w:r>
        <w:rPr>
          <w:spacing w:val="-1"/>
        </w:rPr>
        <w:t> </w:t>
      </w:r>
      <w:r>
        <w:rPr/>
        <w:t>for</w:t>
      </w:r>
      <w:r>
        <w:rPr>
          <w:spacing w:val="-3"/>
        </w:rPr>
        <w:t> </w:t>
      </w:r>
      <w:r>
        <w:rPr/>
        <w:t>descendant</w:t>
      </w:r>
      <w:r>
        <w:rPr>
          <w:spacing w:val="-4"/>
        </w:rPr>
        <w:t> </w:t>
      </w:r>
      <w:r>
        <w:rPr/>
        <w:t>stakeholder</w:t>
      </w:r>
      <w:r>
        <w:rPr>
          <w:spacing w:val="-4"/>
        </w:rPr>
        <w:t> </w:t>
      </w:r>
      <w:r>
        <w:rPr/>
        <w:t>communities.</w:t>
      </w:r>
      <w:r>
        <w:rPr>
          <w:spacing w:val="-2"/>
        </w:rPr>
        <w:t> </w:t>
      </w:r>
      <w:r>
        <w:rPr/>
        <w:t>This</w:t>
      </w:r>
      <w:r>
        <w:rPr>
          <w:spacing w:val="-4"/>
        </w:rPr>
        <w:t> </w:t>
      </w:r>
      <w:r>
        <w:rPr/>
        <w:t>project</w:t>
      </w:r>
      <w:r>
        <w:rPr>
          <w:spacing w:val="-9"/>
        </w:rPr>
        <w:t> </w:t>
      </w:r>
      <w:r>
        <w:rPr/>
        <w:t>includes</w:t>
      </w:r>
      <w:r>
        <w:rPr>
          <w:spacing w:val="-4"/>
        </w:rPr>
        <w:t> </w:t>
      </w:r>
      <w:r>
        <w:rPr/>
        <w:t>a</w:t>
      </w:r>
      <w:r>
        <w:rPr>
          <w:spacing w:val="-1"/>
        </w:rPr>
        <w:t> </w:t>
      </w:r>
      <w:r>
        <w:rPr/>
        <w:t>series</w:t>
      </w:r>
      <w:r>
        <w:rPr>
          <w:spacing w:val="-4"/>
        </w:rPr>
        <w:t> </w:t>
      </w:r>
      <w:r>
        <w:rPr/>
        <w:t>of benchmarks,</w:t>
      </w:r>
      <w:r>
        <w:rPr>
          <w:spacing w:val="-1"/>
        </w:rPr>
        <w:t> </w:t>
      </w:r>
      <w:r>
        <w:rPr/>
        <w:t>including a topic abstract</w:t>
      </w:r>
      <w:r>
        <w:rPr>
          <w:spacing w:val="-3"/>
        </w:rPr>
        <w:t> </w:t>
      </w:r>
      <w:r>
        <w:rPr/>
        <w:t>and annotated</w:t>
      </w:r>
      <w:r>
        <w:rPr>
          <w:spacing w:val="-5"/>
        </w:rPr>
        <w:t> </w:t>
      </w:r>
      <w:r>
        <w:rPr/>
        <w:t>bibliography.</w:t>
      </w:r>
      <w:r>
        <w:rPr>
          <w:spacing w:val="-1"/>
        </w:rPr>
        <w:t> </w:t>
      </w:r>
      <w:r>
        <w:rPr/>
        <w:t>These</w:t>
      </w:r>
      <w:r>
        <w:rPr>
          <w:spacing w:val="-3"/>
        </w:rPr>
        <w:t> </w:t>
      </w:r>
      <w:r>
        <w:rPr/>
        <w:t>benchmarks</w:t>
      </w:r>
      <w:r>
        <w:rPr>
          <w:spacing w:val="-3"/>
        </w:rPr>
        <w:t> </w:t>
      </w:r>
      <w:r>
        <w:rPr/>
        <w:t>will</w:t>
      </w:r>
      <w:r>
        <w:rPr>
          <w:spacing w:val="-1"/>
        </w:rPr>
        <w:t> </w:t>
      </w:r>
      <w:r>
        <w:rPr/>
        <w:t>serve to keep you on track with research and also provide an opportunity to receive instructor feedback. A detailed prompt will be posted to Blackboard, but your final</w:t>
      </w:r>
      <w:r>
        <w:rPr>
          <w:spacing w:val="-2"/>
        </w:rPr>
        <w:t> </w:t>
      </w:r>
      <w:r>
        <w:rPr/>
        <w:t>paper of </w:t>
      </w:r>
      <w:r>
        <w:rPr>
          <w:b/>
        </w:rPr>
        <w:t>8-10 pages </w:t>
      </w:r>
      <w:r>
        <w:rPr/>
        <w:t>should follow the standard conventions of an academic research paper, drawing on at least </w:t>
      </w:r>
      <w:r>
        <w:rPr>
          <w:b/>
        </w:rPr>
        <w:t>seven scholarly sources </w:t>
      </w:r>
      <w:r>
        <w:rPr/>
        <w:t>(e.g., academic articles, book chapters) beyond those assigned on the course syllabus.</w:t>
      </w:r>
    </w:p>
    <w:p>
      <w:pPr>
        <w:pStyle w:val="BodyText"/>
        <w:spacing w:before="1"/>
      </w:pPr>
    </w:p>
    <w:p>
      <w:pPr>
        <w:spacing w:before="0"/>
        <w:ind w:left="100" w:right="0" w:firstLine="0"/>
        <w:jc w:val="left"/>
        <w:rPr>
          <w:i/>
          <w:sz w:val="24"/>
        </w:rPr>
      </w:pPr>
      <w:r>
        <w:rPr>
          <w:i/>
          <w:sz w:val="24"/>
        </w:rPr>
        <w:t>Guidelines</w:t>
      </w:r>
      <w:r>
        <w:rPr>
          <w:i/>
          <w:spacing w:val="-2"/>
          <w:sz w:val="24"/>
        </w:rPr>
        <w:t> </w:t>
      </w:r>
      <w:r>
        <w:rPr>
          <w:i/>
          <w:sz w:val="24"/>
        </w:rPr>
        <w:t>for</w:t>
      </w:r>
      <w:r>
        <w:rPr>
          <w:i/>
          <w:spacing w:val="-2"/>
          <w:sz w:val="24"/>
        </w:rPr>
        <w:t> </w:t>
      </w:r>
      <w:r>
        <w:rPr>
          <w:i/>
          <w:sz w:val="24"/>
        </w:rPr>
        <w:t>submission</w:t>
      </w:r>
      <w:r>
        <w:rPr>
          <w:i/>
          <w:spacing w:val="-2"/>
          <w:sz w:val="24"/>
        </w:rPr>
        <w:t> </w:t>
      </w:r>
      <w:r>
        <w:rPr>
          <w:i/>
          <w:sz w:val="24"/>
        </w:rPr>
        <w:t>of</w:t>
      </w:r>
      <w:r>
        <w:rPr>
          <w:i/>
          <w:spacing w:val="-3"/>
          <w:sz w:val="24"/>
        </w:rPr>
        <w:t> </w:t>
      </w:r>
      <w:r>
        <w:rPr>
          <w:i/>
          <w:sz w:val="24"/>
        </w:rPr>
        <w:t>research</w:t>
      </w:r>
      <w:r>
        <w:rPr>
          <w:i/>
          <w:spacing w:val="-1"/>
          <w:sz w:val="24"/>
        </w:rPr>
        <w:t> </w:t>
      </w:r>
      <w:r>
        <w:rPr>
          <w:i/>
          <w:spacing w:val="-2"/>
          <w:sz w:val="24"/>
        </w:rPr>
        <w:t>paper:</w:t>
      </w:r>
    </w:p>
    <w:p>
      <w:pPr>
        <w:pStyle w:val="BodyText"/>
        <w:spacing w:before="9"/>
        <w:rPr>
          <w:i/>
        </w:rPr>
      </w:pPr>
    </w:p>
    <w:p>
      <w:pPr>
        <w:pStyle w:val="ListParagraph"/>
        <w:numPr>
          <w:ilvl w:val="0"/>
          <w:numId w:val="3"/>
        </w:numPr>
        <w:tabs>
          <w:tab w:pos="820" w:val="left" w:leader="none"/>
        </w:tabs>
        <w:spacing w:line="289" w:lineRule="exact" w:before="1" w:after="0"/>
        <w:ind w:left="820" w:right="0" w:hanging="360"/>
        <w:jc w:val="left"/>
        <w:rPr>
          <w:sz w:val="24"/>
        </w:rPr>
      </w:pPr>
      <w:r>
        <w:rPr>
          <w:sz w:val="24"/>
        </w:rPr>
        <w:t>Double-space</w:t>
      </w:r>
      <w:r>
        <w:rPr>
          <w:spacing w:val="-3"/>
          <w:sz w:val="24"/>
        </w:rPr>
        <w:t> </w:t>
      </w:r>
      <w:r>
        <w:rPr>
          <w:sz w:val="24"/>
        </w:rPr>
        <w:t>your</w:t>
      </w:r>
      <w:r>
        <w:rPr>
          <w:spacing w:val="-2"/>
          <w:sz w:val="24"/>
        </w:rPr>
        <w:t> </w:t>
      </w:r>
      <w:r>
        <w:rPr>
          <w:spacing w:val="-4"/>
          <w:sz w:val="24"/>
        </w:rPr>
        <w:t>paper</w:t>
      </w:r>
    </w:p>
    <w:p>
      <w:pPr>
        <w:pStyle w:val="ListParagraph"/>
        <w:numPr>
          <w:ilvl w:val="0"/>
          <w:numId w:val="3"/>
        </w:numPr>
        <w:tabs>
          <w:tab w:pos="820" w:val="left" w:leader="none"/>
        </w:tabs>
        <w:spacing w:line="288" w:lineRule="exact" w:before="0" w:after="0"/>
        <w:ind w:left="820" w:right="0" w:hanging="360"/>
        <w:jc w:val="left"/>
        <w:rPr>
          <w:sz w:val="24"/>
        </w:rPr>
      </w:pPr>
      <w:r>
        <w:rPr>
          <w:sz w:val="24"/>
        </w:rPr>
        <w:t>Use</w:t>
      </w:r>
      <w:r>
        <w:rPr>
          <w:spacing w:val="-1"/>
          <w:sz w:val="24"/>
        </w:rPr>
        <w:t> </w:t>
      </w:r>
      <w:r>
        <w:rPr>
          <w:sz w:val="24"/>
        </w:rPr>
        <w:t>Times</w:t>
      </w:r>
      <w:r>
        <w:rPr>
          <w:spacing w:val="-1"/>
          <w:sz w:val="24"/>
        </w:rPr>
        <w:t> </w:t>
      </w:r>
      <w:r>
        <w:rPr>
          <w:sz w:val="24"/>
        </w:rPr>
        <w:t>New</w:t>
      </w:r>
      <w:r>
        <w:rPr>
          <w:spacing w:val="-1"/>
          <w:sz w:val="24"/>
        </w:rPr>
        <w:t> </w:t>
      </w:r>
      <w:r>
        <w:rPr>
          <w:sz w:val="24"/>
        </w:rPr>
        <w:t>Roman</w:t>
      </w:r>
      <w:r>
        <w:rPr>
          <w:spacing w:val="-1"/>
          <w:sz w:val="24"/>
        </w:rPr>
        <w:t> </w:t>
      </w:r>
      <w:r>
        <w:rPr>
          <w:sz w:val="24"/>
        </w:rPr>
        <w:t>12-pt </w:t>
      </w:r>
      <w:r>
        <w:rPr>
          <w:spacing w:val="-4"/>
          <w:sz w:val="24"/>
        </w:rPr>
        <w:t>font</w:t>
      </w:r>
    </w:p>
    <w:p>
      <w:pPr>
        <w:pStyle w:val="ListParagraph"/>
        <w:numPr>
          <w:ilvl w:val="0"/>
          <w:numId w:val="3"/>
        </w:numPr>
        <w:tabs>
          <w:tab w:pos="820" w:val="left" w:leader="none"/>
        </w:tabs>
        <w:spacing w:line="290" w:lineRule="exact" w:before="0" w:after="0"/>
        <w:ind w:left="820" w:right="0" w:hanging="360"/>
        <w:jc w:val="left"/>
        <w:rPr>
          <w:sz w:val="24"/>
        </w:rPr>
      </w:pPr>
      <w:r>
        <w:rPr>
          <w:sz w:val="24"/>
        </w:rPr>
        <w:t>Set</w:t>
      </w:r>
      <w:r>
        <w:rPr>
          <w:spacing w:val="-2"/>
          <w:sz w:val="24"/>
        </w:rPr>
        <w:t> </w:t>
      </w:r>
      <w:r>
        <w:rPr>
          <w:sz w:val="24"/>
        </w:rPr>
        <w:t>standard</w:t>
      </w:r>
      <w:r>
        <w:rPr>
          <w:spacing w:val="2"/>
          <w:sz w:val="24"/>
        </w:rPr>
        <w:t> </w:t>
      </w:r>
      <w:r>
        <w:rPr>
          <w:sz w:val="24"/>
        </w:rPr>
        <w:t>1-inch</w:t>
      </w:r>
      <w:r>
        <w:rPr>
          <w:spacing w:val="-1"/>
          <w:sz w:val="24"/>
        </w:rPr>
        <w:t> </w:t>
      </w:r>
      <w:r>
        <w:rPr>
          <w:spacing w:val="-2"/>
          <w:sz w:val="24"/>
        </w:rPr>
        <w:t>margins</w:t>
      </w:r>
    </w:p>
    <w:p>
      <w:pPr>
        <w:pStyle w:val="ListParagraph"/>
        <w:numPr>
          <w:ilvl w:val="0"/>
          <w:numId w:val="3"/>
        </w:numPr>
        <w:tabs>
          <w:tab w:pos="820" w:val="left" w:leader="none"/>
        </w:tabs>
        <w:spacing w:line="290" w:lineRule="exact" w:before="0" w:after="0"/>
        <w:ind w:left="820" w:right="0" w:hanging="360"/>
        <w:jc w:val="left"/>
        <w:rPr>
          <w:sz w:val="24"/>
        </w:rPr>
      </w:pPr>
      <w:r>
        <w:rPr>
          <w:sz w:val="24"/>
        </w:rPr>
        <w:t>Include</w:t>
      </w:r>
      <w:r>
        <w:rPr>
          <w:spacing w:val="-1"/>
          <w:sz w:val="24"/>
        </w:rPr>
        <w:t> </w:t>
      </w:r>
      <w:r>
        <w:rPr>
          <w:sz w:val="24"/>
        </w:rPr>
        <w:t>page numbers</w:t>
      </w:r>
      <w:r>
        <w:rPr>
          <w:spacing w:val="-5"/>
          <w:sz w:val="24"/>
        </w:rPr>
        <w:t> </w:t>
      </w:r>
      <w:r>
        <w:rPr>
          <w:sz w:val="24"/>
        </w:rPr>
        <w:t>at the</w:t>
      </w:r>
      <w:r>
        <w:rPr>
          <w:spacing w:val="-1"/>
          <w:sz w:val="24"/>
        </w:rPr>
        <w:t> </w:t>
      </w:r>
      <w:r>
        <w:rPr>
          <w:sz w:val="24"/>
        </w:rPr>
        <w:t>bottom of</w:t>
      </w:r>
      <w:r>
        <w:rPr>
          <w:spacing w:val="-1"/>
          <w:sz w:val="24"/>
        </w:rPr>
        <w:t> </w:t>
      </w:r>
      <w:r>
        <w:rPr>
          <w:sz w:val="24"/>
        </w:rPr>
        <w:t>each</w:t>
      </w:r>
      <w:r>
        <w:rPr>
          <w:spacing w:val="-5"/>
          <w:sz w:val="24"/>
        </w:rPr>
        <w:t> </w:t>
      </w:r>
      <w:r>
        <w:rPr>
          <w:spacing w:val="-4"/>
          <w:sz w:val="24"/>
        </w:rPr>
        <w:t>page</w:t>
      </w:r>
    </w:p>
    <w:p>
      <w:pPr>
        <w:pStyle w:val="ListParagraph"/>
        <w:numPr>
          <w:ilvl w:val="0"/>
          <w:numId w:val="3"/>
        </w:numPr>
        <w:tabs>
          <w:tab w:pos="820" w:val="left" w:leader="none"/>
        </w:tabs>
        <w:spacing w:line="288" w:lineRule="exact" w:before="0" w:after="0"/>
        <w:ind w:left="820" w:right="0" w:hanging="360"/>
        <w:jc w:val="left"/>
        <w:rPr>
          <w:sz w:val="24"/>
        </w:rPr>
      </w:pPr>
      <w:r>
        <w:rPr>
          <w:sz w:val="24"/>
        </w:rPr>
        <w:t>At</w:t>
      </w:r>
      <w:r>
        <w:rPr>
          <w:spacing w:val="-3"/>
          <w:sz w:val="24"/>
        </w:rPr>
        <w:t> </w:t>
      </w:r>
      <w:r>
        <w:rPr>
          <w:sz w:val="24"/>
        </w:rPr>
        <w:t>the</w:t>
      </w:r>
      <w:r>
        <w:rPr>
          <w:spacing w:val="-2"/>
          <w:sz w:val="24"/>
        </w:rPr>
        <w:t> </w:t>
      </w:r>
      <w:r>
        <w:rPr>
          <w:sz w:val="24"/>
        </w:rPr>
        <w:t>top</w:t>
      </w:r>
      <w:r>
        <w:rPr>
          <w:spacing w:val="1"/>
          <w:sz w:val="24"/>
        </w:rPr>
        <w:t> </w:t>
      </w:r>
      <w:r>
        <w:rPr>
          <w:sz w:val="24"/>
        </w:rPr>
        <w:t>of</w:t>
      </w:r>
      <w:r>
        <w:rPr>
          <w:spacing w:val="-2"/>
          <w:sz w:val="24"/>
        </w:rPr>
        <w:t> </w:t>
      </w:r>
      <w:r>
        <w:rPr>
          <w:sz w:val="24"/>
        </w:rPr>
        <w:t>the</w:t>
      </w:r>
      <w:r>
        <w:rPr>
          <w:spacing w:val="-2"/>
          <w:sz w:val="24"/>
        </w:rPr>
        <w:t> </w:t>
      </w:r>
      <w:r>
        <w:rPr>
          <w:sz w:val="24"/>
        </w:rPr>
        <w:t>first</w:t>
      </w:r>
      <w:r>
        <w:rPr>
          <w:spacing w:val="-2"/>
          <w:sz w:val="24"/>
        </w:rPr>
        <w:t> </w:t>
      </w:r>
      <w:r>
        <w:rPr>
          <w:sz w:val="24"/>
        </w:rPr>
        <w:t>page, include</w:t>
      </w:r>
      <w:r>
        <w:rPr>
          <w:spacing w:val="-3"/>
          <w:sz w:val="24"/>
        </w:rPr>
        <w:t> </w:t>
      </w:r>
      <w:r>
        <w:rPr>
          <w:sz w:val="24"/>
        </w:rPr>
        <w:t>a</w:t>
      </w:r>
      <w:r>
        <w:rPr>
          <w:spacing w:val="1"/>
          <w:sz w:val="24"/>
        </w:rPr>
        <w:t> </w:t>
      </w:r>
      <w:r>
        <w:rPr>
          <w:sz w:val="24"/>
        </w:rPr>
        <w:t>heading</w:t>
      </w:r>
      <w:r>
        <w:rPr>
          <w:spacing w:val="1"/>
          <w:sz w:val="24"/>
        </w:rPr>
        <w:t> </w:t>
      </w:r>
      <w:r>
        <w:rPr>
          <w:sz w:val="24"/>
        </w:rPr>
        <w:t>with</w:t>
      </w:r>
      <w:r>
        <w:rPr>
          <w:spacing w:val="-1"/>
          <w:sz w:val="24"/>
        </w:rPr>
        <w:t> </w:t>
      </w:r>
      <w:r>
        <w:rPr>
          <w:sz w:val="24"/>
        </w:rPr>
        <w:t>your</w:t>
      </w:r>
      <w:r>
        <w:rPr>
          <w:spacing w:val="-2"/>
          <w:sz w:val="24"/>
        </w:rPr>
        <w:t> </w:t>
      </w:r>
      <w:r>
        <w:rPr>
          <w:sz w:val="24"/>
        </w:rPr>
        <w:t>name, course</w:t>
      </w:r>
      <w:r>
        <w:rPr>
          <w:spacing w:val="-2"/>
          <w:sz w:val="24"/>
        </w:rPr>
        <w:t> </w:t>
      </w:r>
      <w:r>
        <w:rPr>
          <w:sz w:val="24"/>
        </w:rPr>
        <w:t>number, and</w:t>
      </w:r>
      <w:r>
        <w:rPr>
          <w:spacing w:val="-4"/>
          <w:sz w:val="24"/>
        </w:rPr>
        <w:t> date</w:t>
      </w:r>
    </w:p>
    <w:p>
      <w:pPr>
        <w:pStyle w:val="ListParagraph"/>
        <w:numPr>
          <w:ilvl w:val="0"/>
          <w:numId w:val="3"/>
        </w:numPr>
        <w:tabs>
          <w:tab w:pos="820" w:val="left" w:leader="none"/>
        </w:tabs>
        <w:spacing w:line="288" w:lineRule="exact" w:before="0" w:after="0"/>
        <w:ind w:left="820" w:right="0" w:hanging="360"/>
        <w:jc w:val="left"/>
        <w:rPr>
          <w:sz w:val="24"/>
        </w:rPr>
      </w:pPr>
      <w:r>
        <w:rPr>
          <w:sz w:val="24"/>
        </w:rPr>
        <w:t>Include</w:t>
      </w:r>
      <w:r>
        <w:rPr>
          <w:spacing w:val="-3"/>
          <w:sz w:val="24"/>
        </w:rPr>
        <w:t> </w:t>
      </w:r>
      <w:r>
        <w:rPr>
          <w:sz w:val="24"/>
        </w:rPr>
        <w:t>an</w:t>
      </w:r>
      <w:r>
        <w:rPr>
          <w:spacing w:val="-2"/>
          <w:sz w:val="24"/>
        </w:rPr>
        <w:t> </w:t>
      </w:r>
      <w:r>
        <w:rPr>
          <w:sz w:val="24"/>
        </w:rPr>
        <w:t>essay</w:t>
      </w:r>
      <w:r>
        <w:rPr>
          <w:spacing w:val="-3"/>
          <w:sz w:val="24"/>
        </w:rPr>
        <w:t> </w:t>
      </w:r>
      <w:r>
        <w:rPr>
          <w:sz w:val="24"/>
        </w:rPr>
        <w:t>title! (Not</w:t>
      </w:r>
      <w:r>
        <w:rPr>
          <w:spacing w:val="-3"/>
          <w:sz w:val="24"/>
        </w:rPr>
        <w:t> </w:t>
      </w:r>
      <w:r>
        <w:rPr>
          <w:sz w:val="24"/>
        </w:rPr>
        <w:t>“research</w:t>
      </w:r>
      <w:r>
        <w:rPr>
          <w:spacing w:val="-2"/>
          <w:sz w:val="24"/>
        </w:rPr>
        <w:t> paper”)</w:t>
      </w:r>
    </w:p>
    <w:p>
      <w:pPr>
        <w:pStyle w:val="ListParagraph"/>
        <w:numPr>
          <w:ilvl w:val="0"/>
          <w:numId w:val="3"/>
        </w:numPr>
        <w:tabs>
          <w:tab w:pos="820" w:val="left" w:leader="none"/>
        </w:tabs>
        <w:spacing w:line="290" w:lineRule="exact" w:before="0" w:after="0"/>
        <w:ind w:left="820" w:right="0" w:hanging="360"/>
        <w:jc w:val="left"/>
        <w:rPr>
          <w:sz w:val="24"/>
        </w:rPr>
      </w:pPr>
      <w:r>
        <w:rPr>
          <w:sz w:val="24"/>
        </w:rPr>
        <w:t>Cite</w:t>
      </w:r>
      <w:r>
        <w:rPr>
          <w:spacing w:val="-3"/>
          <w:sz w:val="24"/>
        </w:rPr>
        <w:t> </w:t>
      </w:r>
      <w:r>
        <w:rPr>
          <w:sz w:val="24"/>
        </w:rPr>
        <w:t>all sources</w:t>
      </w:r>
      <w:r>
        <w:rPr>
          <w:spacing w:val="-2"/>
          <w:sz w:val="24"/>
        </w:rPr>
        <w:t> </w:t>
      </w:r>
      <w:r>
        <w:rPr>
          <w:sz w:val="24"/>
        </w:rPr>
        <w:t>referenced and</w:t>
      </w:r>
      <w:r>
        <w:rPr>
          <w:spacing w:val="1"/>
          <w:sz w:val="24"/>
        </w:rPr>
        <w:t> </w:t>
      </w:r>
      <w:r>
        <w:rPr>
          <w:sz w:val="24"/>
        </w:rPr>
        <w:t>include</w:t>
      </w:r>
      <w:r>
        <w:rPr>
          <w:spacing w:val="-7"/>
          <w:sz w:val="24"/>
        </w:rPr>
        <w:t> </w:t>
      </w:r>
      <w:r>
        <w:rPr>
          <w:sz w:val="24"/>
        </w:rPr>
        <w:t>a</w:t>
      </w:r>
      <w:r>
        <w:rPr>
          <w:spacing w:val="3"/>
          <w:sz w:val="24"/>
        </w:rPr>
        <w:t> </w:t>
      </w:r>
      <w:r>
        <w:rPr>
          <w:spacing w:val="-2"/>
          <w:sz w:val="24"/>
        </w:rPr>
        <w:t>bibliography</w:t>
      </w:r>
    </w:p>
    <w:p>
      <w:pPr>
        <w:pStyle w:val="ListParagraph"/>
        <w:numPr>
          <w:ilvl w:val="0"/>
          <w:numId w:val="3"/>
        </w:numPr>
        <w:tabs>
          <w:tab w:pos="820" w:val="left" w:leader="none"/>
        </w:tabs>
        <w:spacing w:line="291" w:lineRule="exact" w:before="0" w:after="0"/>
        <w:ind w:left="820" w:right="0" w:hanging="360"/>
        <w:jc w:val="left"/>
        <w:rPr>
          <w:sz w:val="24"/>
        </w:rPr>
      </w:pPr>
      <w:r>
        <w:rPr>
          <w:sz w:val="24"/>
        </w:rPr>
        <w:t>Proofread</w:t>
      </w:r>
      <w:r>
        <w:rPr>
          <w:spacing w:val="-3"/>
          <w:sz w:val="24"/>
        </w:rPr>
        <w:t> </w:t>
      </w:r>
      <w:r>
        <w:rPr>
          <w:sz w:val="24"/>
        </w:rPr>
        <w:t>and spell</w:t>
      </w:r>
      <w:r>
        <w:rPr>
          <w:spacing w:val="-1"/>
          <w:sz w:val="24"/>
        </w:rPr>
        <w:t> </w:t>
      </w:r>
      <w:r>
        <w:rPr>
          <w:spacing w:val="-4"/>
          <w:sz w:val="24"/>
        </w:rPr>
        <w:t>check</w:t>
      </w:r>
    </w:p>
    <w:p>
      <w:pPr>
        <w:pStyle w:val="BodyText"/>
        <w:spacing w:before="250"/>
        <w:ind w:left="100" w:right="113"/>
      </w:pPr>
      <w:r>
        <w:rPr>
          <w:b/>
        </w:rPr>
        <w:t>In-class research presentation: </w:t>
      </w:r>
      <w:r>
        <w:rPr/>
        <w:t>During the last</w:t>
      </w:r>
      <w:r>
        <w:rPr>
          <w:spacing w:val="-5"/>
        </w:rPr>
        <w:t> </w:t>
      </w:r>
      <w:r>
        <w:rPr/>
        <w:t>class meetings of the semester, students will give a </w:t>
      </w:r>
      <w:r>
        <w:rPr>
          <w:b/>
        </w:rPr>
        <w:t>5-7 minute </w:t>
      </w:r>
      <w:r>
        <w:rPr/>
        <w:t>presentation of their final research paper project. Students will present the central points</w:t>
      </w:r>
      <w:r>
        <w:rPr>
          <w:spacing w:val="-4"/>
        </w:rPr>
        <w:t> </w:t>
      </w:r>
      <w:r>
        <w:rPr/>
        <w:t>of</w:t>
      </w:r>
      <w:r>
        <w:rPr>
          <w:spacing w:val="-4"/>
        </w:rPr>
        <w:t> </w:t>
      </w:r>
      <w:r>
        <w:rPr/>
        <w:t>their</w:t>
      </w:r>
      <w:r>
        <w:rPr>
          <w:spacing w:val="-4"/>
        </w:rPr>
        <w:t> </w:t>
      </w:r>
      <w:r>
        <w:rPr/>
        <w:t>project</w:t>
      </w:r>
      <w:r>
        <w:rPr>
          <w:spacing w:val="-4"/>
        </w:rPr>
        <w:t> </w:t>
      </w:r>
      <w:r>
        <w:rPr/>
        <w:t>in</w:t>
      </w:r>
      <w:r>
        <w:rPr>
          <w:spacing w:val="-9"/>
        </w:rPr>
        <w:t> </w:t>
      </w:r>
      <w:r>
        <w:rPr/>
        <w:t>a</w:t>
      </w:r>
      <w:r>
        <w:rPr>
          <w:spacing w:val="-1"/>
        </w:rPr>
        <w:t> </w:t>
      </w:r>
      <w:r>
        <w:rPr/>
        <w:t>clear,</w:t>
      </w:r>
      <w:r>
        <w:rPr>
          <w:spacing w:val="-2"/>
        </w:rPr>
        <w:t> </w:t>
      </w:r>
      <w:r>
        <w:rPr/>
        <w:t>direct,</w:t>
      </w:r>
      <w:r>
        <w:rPr>
          <w:spacing w:val="-7"/>
        </w:rPr>
        <w:t> </w:t>
      </w:r>
      <w:r>
        <w:rPr/>
        <w:t>and</w:t>
      </w:r>
      <w:r>
        <w:rPr>
          <w:spacing w:val="-1"/>
        </w:rPr>
        <w:t> </w:t>
      </w:r>
      <w:r>
        <w:rPr/>
        <w:t>interesting</w:t>
      </w:r>
      <w:r>
        <w:rPr>
          <w:spacing w:val="-1"/>
        </w:rPr>
        <w:t> </w:t>
      </w:r>
      <w:r>
        <w:rPr/>
        <w:t>manner</w:t>
      </w:r>
      <w:r>
        <w:rPr>
          <w:spacing w:val="-4"/>
        </w:rPr>
        <w:t> </w:t>
      </w:r>
      <w:r>
        <w:rPr/>
        <w:t>catered</w:t>
      </w:r>
      <w:r>
        <w:rPr>
          <w:spacing w:val="-1"/>
        </w:rPr>
        <w:t> </w:t>
      </w:r>
      <w:r>
        <w:rPr/>
        <w:t>to</w:t>
      </w:r>
      <w:r>
        <w:rPr>
          <w:spacing w:val="-4"/>
        </w:rPr>
        <w:t> </w:t>
      </w:r>
      <w:r>
        <w:rPr/>
        <w:t>a</w:t>
      </w:r>
      <w:r>
        <w:rPr>
          <w:spacing w:val="-1"/>
        </w:rPr>
        <w:t> </w:t>
      </w:r>
      <w:r>
        <w:rPr/>
        <w:t>diverse</w:t>
      </w:r>
      <w:r>
        <w:rPr>
          <w:spacing w:val="-4"/>
        </w:rPr>
        <w:t> </w:t>
      </w:r>
      <w:r>
        <w:rPr/>
        <w:t>audience. The presentation should consist of a well-organized and succinct summary of your research project using PowerPoint. This assignment presents an opportunity to further hone your public speaking skills and to gain practice disseminating research to your peers.</w:t>
      </w:r>
    </w:p>
    <w:p>
      <w:pPr>
        <w:spacing w:after="0"/>
        <w:sectPr>
          <w:pgSz w:w="12240" w:h="15840"/>
          <w:pgMar w:header="0" w:footer="1037" w:top="1360" w:bottom="1220" w:left="1340" w:right="1320"/>
        </w:sectPr>
      </w:pPr>
    </w:p>
    <w:p>
      <w:pPr>
        <w:pStyle w:val="Heading1"/>
        <w:numPr>
          <w:ilvl w:val="0"/>
          <w:numId w:val="1"/>
        </w:numPr>
        <w:tabs>
          <w:tab w:pos="573" w:val="left" w:leader="none"/>
        </w:tabs>
        <w:spacing w:line="240" w:lineRule="auto" w:before="81" w:after="0"/>
        <w:ind w:left="573" w:right="0" w:hanging="473"/>
        <w:jc w:val="left"/>
      </w:pPr>
      <w:r>
        <w:rPr/>
        <w:t>Assignment</w:t>
      </w:r>
      <w:r>
        <w:rPr>
          <w:spacing w:val="-8"/>
        </w:rPr>
        <w:t> </w:t>
      </w:r>
      <w:r>
        <w:rPr>
          <w:spacing w:val="-2"/>
        </w:rPr>
        <w:t>Submission</w:t>
      </w:r>
    </w:p>
    <w:p>
      <w:pPr>
        <w:pStyle w:val="BodyText"/>
        <w:spacing w:before="259"/>
        <w:ind w:left="100" w:right="187"/>
      </w:pPr>
      <w:r>
        <w:rPr/>
        <w:t>All assignments should be submitted to Blackboard by the day they are due. Students may be requested to</w:t>
      </w:r>
      <w:r>
        <w:rPr>
          <w:spacing w:val="-2"/>
        </w:rPr>
        <w:t> </w:t>
      </w:r>
      <w:r>
        <w:rPr/>
        <w:t>bring copies</w:t>
      </w:r>
      <w:r>
        <w:rPr>
          <w:spacing w:val="-2"/>
        </w:rPr>
        <w:t> </w:t>
      </w:r>
      <w:r>
        <w:rPr/>
        <w:t>of</w:t>
      </w:r>
      <w:r>
        <w:rPr>
          <w:spacing w:val="-2"/>
        </w:rPr>
        <w:t> </w:t>
      </w:r>
      <w:r>
        <w:rPr/>
        <w:t>assignments</w:t>
      </w:r>
      <w:r>
        <w:rPr>
          <w:spacing w:val="-2"/>
        </w:rPr>
        <w:t> </w:t>
      </w:r>
      <w:r>
        <w:rPr/>
        <w:t>for</w:t>
      </w:r>
      <w:r>
        <w:rPr>
          <w:spacing w:val="-1"/>
        </w:rPr>
        <w:t> </w:t>
      </w:r>
      <w:r>
        <w:rPr/>
        <w:t>in-class</w:t>
      </w:r>
      <w:r>
        <w:rPr>
          <w:spacing w:val="-6"/>
        </w:rPr>
        <w:t> </w:t>
      </w:r>
      <w:r>
        <w:rPr/>
        <w:t>workshopping;</w:t>
      </w:r>
      <w:r>
        <w:rPr>
          <w:spacing w:val="-2"/>
        </w:rPr>
        <w:t> </w:t>
      </w:r>
      <w:r>
        <w:rPr/>
        <w:t>if</w:t>
      </w:r>
      <w:r>
        <w:rPr>
          <w:spacing w:val="-2"/>
        </w:rPr>
        <w:t> </w:t>
      </w:r>
      <w:r>
        <w:rPr/>
        <w:t>hard copies</w:t>
      </w:r>
      <w:r>
        <w:rPr>
          <w:spacing w:val="-7"/>
        </w:rPr>
        <w:t> </w:t>
      </w:r>
      <w:r>
        <w:rPr/>
        <w:t>are</w:t>
      </w:r>
      <w:r>
        <w:rPr>
          <w:spacing w:val="-2"/>
        </w:rPr>
        <w:t> </w:t>
      </w:r>
      <w:r>
        <w:rPr/>
        <w:t>requested, then we will notify students in advance. Please note that while collaborative work in the form of in-class peer review/critique of students’ essays by one another is authorized in this course, all assignment</w:t>
      </w:r>
      <w:r>
        <w:rPr>
          <w:spacing w:val="-3"/>
        </w:rPr>
        <w:t> </w:t>
      </w:r>
      <w:r>
        <w:rPr/>
        <w:t>submissions</w:t>
      </w:r>
      <w:r>
        <w:rPr>
          <w:spacing w:val="-3"/>
        </w:rPr>
        <w:t> </w:t>
      </w:r>
      <w:r>
        <w:rPr/>
        <w:t>must</w:t>
      </w:r>
      <w:r>
        <w:rPr>
          <w:spacing w:val="-3"/>
        </w:rPr>
        <w:t> </w:t>
      </w:r>
      <w:r>
        <w:rPr/>
        <w:t>originate</w:t>
      </w:r>
      <w:r>
        <w:rPr>
          <w:spacing w:val="-3"/>
        </w:rPr>
        <w:t> </w:t>
      </w:r>
      <w:r>
        <w:rPr/>
        <w:t>with</w:t>
      </w:r>
      <w:r>
        <w:rPr>
          <w:spacing w:val="-3"/>
        </w:rPr>
        <w:t> </w:t>
      </w:r>
      <w:r>
        <w:rPr/>
        <w:t>you</w:t>
      </w:r>
      <w:r>
        <w:rPr>
          <w:spacing w:val="-3"/>
        </w:rPr>
        <w:t> </w:t>
      </w:r>
      <w:r>
        <w:rPr/>
        <w:t>in</w:t>
      </w:r>
      <w:r>
        <w:rPr>
          <w:spacing w:val="-3"/>
        </w:rPr>
        <w:t> </w:t>
      </w:r>
      <w:r>
        <w:rPr/>
        <w:t>form</w:t>
      </w:r>
      <w:r>
        <w:rPr>
          <w:spacing w:val="-3"/>
        </w:rPr>
        <w:t> </w:t>
      </w:r>
      <w:r>
        <w:rPr/>
        <w:t>and content,</w:t>
      </w:r>
      <w:r>
        <w:rPr>
          <w:spacing w:val="-6"/>
        </w:rPr>
        <w:t> </w:t>
      </w:r>
      <w:r>
        <w:rPr/>
        <w:t>and all</w:t>
      </w:r>
      <w:r>
        <w:rPr>
          <w:spacing w:val="-1"/>
        </w:rPr>
        <w:t> </w:t>
      </w:r>
      <w:r>
        <w:rPr/>
        <w:t>the</w:t>
      </w:r>
      <w:r>
        <w:rPr>
          <w:spacing w:val="-3"/>
        </w:rPr>
        <w:t> </w:t>
      </w:r>
      <w:r>
        <w:rPr/>
        <w:t>work</w:t>
      </w:r>
      <w:r>
        <w:rPr>
          <w:spacing w:val="-3"/>
        </w:rPr>
        <w:t> </w:t>
      </w:r>
      <w:r>
        <w:rPr/>
        <w:t>you</w:t>
      </w:r>
      <w:r>
        <w:rPr>
          <w:spacing w:val="-3"/>
        </w:rPr>
        <w:t> </w:t>
      </w:r>
      <w:r>
        <w:rPr/>
        <w:t>submit</w:t>
      </w:r>
      <w:r>
        <w:rPr>
          <w:spacing w:val="-8"/>
        </w:rPr>
        <w:t> </w:t>
      </w:r>
      <w:r>
        <w:rPr/>
        <w:t>in this course must have been written </w:t>
      </w:r>
      <w:r>
        <w:rPr>
          <w:b/>
        </w:rPr>
        <w:t>for this course and not another</w:t>
      </w:r>
      <w:r>
        <w:rPr/>
        <w:t>.</w:t>
      </w:r>
    </w:p>
    <w:p>
      <w:pPr>
        <w:pStyle w:val="BodyText"/>
        <w:spacing w:before="2"/>
      </w:pPr>
    </w:p>
    <w:p>
      <w:pPr>
        <w:pStyle w:val="BodyText"/>
        <w:ind w:left="100"/>
      </w:pPr>
      <w:r>
        <w:rPr>
          <w:b/>
        </w:rPr>
        <w:t>Academic</w:t>
      </w:r>
      <w:r>
        <w:rPr>
          <w:b/>
          <w:spacing w:val="-4"/>
        </w:rPr>
        <w:t> </w:t>
      </w:r>
      <w:r>
        <w:rPr>
          <w:b/>
        </w:rPr>
        <w:t>Integrity Statement:</w:t>
      </w:r>
      <w:r>
        <w:rPr>
          <w:b/>
          <w:spacing w:val="40"/>
        </w:rPr>
        <w:t> </w:t>
      </w:r>
      <w:r>
        <w:rPr/>
        <w:t>All</w:t>
      </w:r>
      <w:r>
        <w:rPr>
          <w:spacing w:val="-3"/>
        </w:rPr>
        <w:t> </w:t>
      </w:r>
      <w:r>
        <w:rPr/>
        <w:t>work</w:t>
      </w:r>
      <w:r>
        <w:rPr>
          <w:spacing w:val="-5"/>
        </w:rPr>
        <w:t> </w:t>
      </w:r>
      <w:r>
        <w:rPr/>
        <w:t>submitted</w:t>
      </w:r>
      <w:r>
        <w:rPr>
          <w:spacing w:val="-2"/>
        </w:rPr>
        <w:t> </w:t>
      </w:r>
      <w:r>
        <w:rPr/>
        <w:t>for</w:t>
      </w:r>
      <w:r>
        <w:rPr>
          <w:spacing w:val="-5"/>
        </w:rPr>
        <w:t> </w:t>
      </w:r>
      <w:r>
        <w:rPr/>
        <w:t>this</w:t>
      </w:r>
      <w:r>
        <w:rPr>
          <w:spacing w:val="-5"/>
        </w:rPr>
        <w:t> </w:t>
      </w:r>
      <w:r>
        <w:rPr/>
        <w:t>class</w:t>
      </w:r>
      <w:r>
        <w:rPr>
          <w:spacing w:val="-5"/>
        </w:rPr>
        <w:t> </w:t>
      </w:r>
      <w:r>
        <w:rPr/>
        <w:t>must</w:t>
      </w:r>
      <w:r>
        <w:rPr>
          <w:spacing w:val="-5"/>
        </w:rPr>
        <w:t> </w:t>
      </w:r>
      <w:r>
        <w:rPr/>
        <w:t>be</w:t>
      </w:r>
      <w:r>
        <w:rPr>
          <w:spacing w:val="-5"/>
        </w:rPr>
        <w:t> </w:t>
      </w:r>
      <w:r>
        <w:rPr/>
        <w:t>your</w:t>
      </w:r>
      <w:r>
        <w:rPr>
          <w:spacing w:val="-5"/>
        </w:rPr>
        <w:t> </w:t>
      </w:r>
      <w:r>
        <w:rPr/>
        <w:t>own,</w:t>
      </w:r>
      <w:r>
        <w:rPr>
          <w:spacing w:val="-3"/>
        </w:rPr>
        <w:t> </w:t>
      </w:r>
      <w:r>
        <w:rPr/>
        <w:t>original</w:t>
      </w:r>
      <w:r>
        <w:rPr>
          <w:spacing w:val="-3"/>
        </w:rPr>
        <w:t> </w:t>
      </w:r>
      <w:r>
        <w:rPr/>
        <w:t>work. Cheating, plagiarism, and other kinds of academic misconduct violate the NIU Student Code of Conduct and evidence of such will be reported to the Office of Student Conduct. Penalties may include a failing grade for the assignment and a failing grade for the course.</w:t>
      </w:r>
    </w:p>
    <w:p>
      <w:pPr>
        <w:pStyle w:val="BodyText"/>
        <w:spacing w:line="242" w:lineRule="auto" w:before="259"/>
        <w:ind w:left="100" w:right="157"/>
      </w:pPr>
      <w:r>
        <w:rPr/>
        <w:t>Plagiarism</w:t>
      </w:r>
      <w:r>
        <w:rPr>
          <w:spacing w:val="-4"/>
        </w:rPr>
        <w:t> </w:t>
      </w:r>
      <w:r>
        <w:rPr/>
        <w:t>is</w:t>
      </w:r>
      <w:r>
        <w:rPr>
          <w:spacing w:val="-4"/>
        </w:rPr>
        <w:t> </w:t>
      </w:r>
      <w:r>
        <w:rPr/>
        <w:t>the</w:t>
      </w:r>
      <w:r>
        <w:rPr>
          <w:spacing w:val="-4"/>
        </w:rPr>
        <w:t> </w:t>
      </w:r>
      <w:r>
        <w:rPr/>
        <w:t>intentional </w:t>
      </w:r>
      <w:r>
        <w:rPr>
          <w:i/>
        </w:rPr>
        <w:t>or</w:t>
      </w:r>
      <w:r>
        <w:rPr>
          <w:i/>
          <w:spacing w:val="-3"/>
        </w:rPr>
        <w:t> </w:t>
      </w:r>
      <w:r>
        <w:rPr/>
        <w:t>unintentional</w:t>
      </w:r>
      <w:r>
        <w:rPr>
          <w:spacing w:val="-2"/>
        </w:rPr>
        <w:t> </w:t>
      </w:r>
      <w:r>
        <w:rPr/>
        <w:t>use</w:t>
      </w:r>
      <w:r>
        <w:rPr>
          <w:spacing w:val="-4"/>
        </w:rPr>
        <w:t> </w:t>
      </w:r>
      <w:r>
        <w:rPr/>
        <w:t>of</w:t>
      </w:r>
      <w:r>
        <w:rPr>
          <w:spacing w:val="-4"/>
        </w:rPr>
        <w:t> </w:t>
      </w:r>
      <w:r>
        <w:rPr/>
        <w:t>someone</w:t>
      </w:r>
      <w:r>
        <w:rPr>
          <w:spacing w:val="-4"/>
        </w:rPr>
        <w:t> </w:t>
      </w:r>
      <w:r>
        <w:rPr/>
        <w:t>else’s</w:t>
      </w:r>
      <w:r>
        <w:rPr>
          <w:spacing w:val="-4"/>
        </w:rPr>
        <w:t> </w:t>
      </w:r>
      <w:r>
        <w:rPr/>
        <w:t>ideas,</w:t>
      </w:r>
      <w:r>
        <w:rPr>
          <w:spacing w:val="-1"/>
        </w:rPr>
        <w:t> </w:t>
      </w:r>
      <w:r>
        <w:rPr/>
        <w:t>words,</w:t>
      </w:r>
      <w:r>
        <w:rPr>
          <w:spacing w:val="-1"/>
        </w:rPr>
        <w:t> </w:t>
      </w:r>
      <w:r>
        <w:rPr/>
        <w:t>or</w:t>
      </w:r>
      <w:r>
        <w:rPr>
          <w:spacing w:val="-4"/>
        </w:rPr>
        <w:t> </w:t>
      </w:r>
      <w:r>
        <w:rPr/>
        <w:t>phrases</w:t>
      </w:r>
      <w:r>
        <w:rPr>
          <w:spacing w:val="-3"/>
        </w:rPr>
        <w:t> </w:t>
      </w:r>
      <w:r>
        <w:rPr/>
        <w:t>in</w:t>
      </w:r>
      <w:r>
        <w:rPr>
          <w:spacing w:val="-4"/>
        </w:rPr>
        <w:t> </w:t>
      </w:r>
      <w:r>
        <w:rPr/>
        <w:t>your own work without proper attribution. </w:t>
      </w:r>
      <w:r>
        <w:rPr>
          <w:u w:val="single"/>
        </w:rPr>
        <w:t>If you are unsure how to properly paraphrase, summarize,</w:t>
      </w:r>
      <w:r>
        <w:rPr>
          <w:u w:val="none"/>
        </w:rPr>
        <w:t> </w:t>
      </w:r>
      <w:r>
        <w:rPr>
          <w:u w:val="single"/>
        </w:rPr>
        <w:t>quote or cite your sources, please ask!</w:t>
      </w:r>
    </w:p>
    <w:p>
      <w:pPr>
        <w:pStyle w:val="BodyText"/>
        <w:spacing w:before="215"/>
        <w:rPr>
          <w:sz w:val="28"/>
        </w:rPr>
      </w:pPr>
    </w:p>
    <w:p>
      <w:pPr>
        <w:pStyle w:val="Heading1"/>
        <w:numPr>
          <w:ilvl w:val="0"/>
          <w:numId w:val="1"/>
        </w:numPr>
        <w:tabs>
          <w:tab w:pos="643" w:val="left" w:leader="none"/>
        </w:tabs>
        <w:spacing w:line="240" w:lineRule="auto" w:before="0" w:after="0"/>
        <w:ind w:left="643" w:right="0" w:hanging="543"/>
        <w:jc w:val="left"/>
      </w:pPr>
      <w:r>
        <w:rPr>
          <w:spacing w:val="-2"/>
        </w:rPr>
        <w:t>Absences</w:t>
      </w:r>
    </w:p>
    <w:p>
      <w:pPr>
        <w:pStyle w:val="BodyText"/>
        <w:spacing w:before="260"/>
        <w:ind w:left="100" w:right="157"/>
      </w:pPr>
      <w:r>
        <w:rPr/>
        <w:t>If a student will be absent from classes for a week or more because of an accident, illness, or other</w:t>
      </w:r>
      <w:r>
        <w:rPr>
          <w:spacing w:val="-3"/>
        </w:rPr>
        <w:t> </w:t>
      </w:r>
      <w:r>
        <w:rPr/>
        <w:t>emergency,</w:t>
      </w:r>
      <w:r>
        <w:rPr>
          <w:spacing w:val="-1"/>
        </w:rPr>
        <w:t> </w:t>
      </w:r>
      <w:r>
        <w:rPr/>
        <w:t>faculty</w:t>
      </w:r>
      <w:r>
        <w:rPr>
          <w:spacing w:val="-3"/>
        </w:rPr>
        <w:t> </w:t>
      </w:r>
      <w:r>
        <w:rPr/>
        <w:t>members</w:t>
      </w:r>
      <w:r>
        <w:rPr>
          <w:spacing w:val="-2"/>
        </w:rPr>
        <w:t> </w:t>
      </w:r>
      <w:r>
        <w:rPr/>
        <w:t>will</w:t>
      </w:r>
      <w:r>
        <w:rPr>
          <w:spacing w:val="-1"/>
        </w:rPr>
        <w:t> </w:t>
      </w:r>
      <w:r>
        <w:rPr/>
        <w:t>be</w:t>
      </w:r>
      <w:r>
        <w:rPr>
          <w:spacing w:val="-3"/>
        </w:rPr>
        <w:t> </w:t>
      </w:r>
      <w:r>
        <w:rPr/>
        <w:t>notified of</w:t>
      </w:r>
      <w:r>
        <w:rPr>
          <w:spacing w:val="-8"/>
        </w:rPr>
        <w:t> </w:t>
      </w:r>
      <w:r>
        <w:rPr/>
        <w:t>the</w:t>
      </w:r>
      <w:r>
        <w:rPr>
          <w:spacing w:val="-3"/>
        </w:rPr>
        <w:t> </w:t>
      </w:r>
      <w:r>
        <w:rPr/>
        <w:t>absence</w:t>
      </w:r>
      <w:r>
        <w:rPr>
          <w:spacing w:val="-3"/>
        </w:rPr>
        <w:t> </w:t>
      </w:r>
      <w:r>
        <w:rPr/>
        <w:t>only</w:t>
      </w:r>
      <w:r>
        <w:rPr>
          <w:spacing w:val="-3"/>
        </w:rPr>
        <w:t> </w:t>
      </w:r>
      <w:r>
        <w:rPr/>
        <w:t>if students</w:t>
      </w:r>
      <w:r>
        <w:rPr>
          <w:spacing w:val="-3"/>
        </w:rPr>
        <w:t> </w:t>
      </w:r>
      <w:r>
        <w:rPr/>
        <w:t>or</w:t>
      </w:r>
      <w:r>
        <w:rPr>
          <w:spacing w:val="-3"/>
        </w:rPr>
        <w:t> </w:t>
      </w:r>
      <w:r>
        <w:rPr/>
        <w:t>their</w:t>
      </w:r>
      <w:r>
        <w:rPr>
          <w:spacing w:val="-3"/>
        </w:rPr>
        <w:t> </w:t>
      </w:r>
      <w:r>
        <w:rPr/>
        <w:t>parents request it through the Division of Student Affairs. Health Services will not release information about students unless they provide a written request.</w:t>
      </w:r>
    </w:p>
    <w:p>
      <w:pPr>
        <w:pStyle w:val="BodyText"/>
        <w:spacing w:line="242" w:lineRule="auto" w:before="259"/>
        <w:ind w:left="100"/>
      </w:pPr>
      <w:r>
        <w:rPr/>
        <w:t>In</w:t>
      </w:r>
      <w:r>
        <w:rPr>
          <w:spacing w:val="-2"/>
        </w:rPr>
        <w:t> </w:t>
      </w:r>
      <w:r>
        <w:rPr/>
        <w:t>the</w:t>
      </w:r>
      <w:r>
        <w:rPr>
          <w:spacing w:val="-2"/>
        </w:rPr>
        <w:t> </w:t>
      </w:r>
      <w:r>
        <w:rPr/>
        <w:t>case</w:t>
      </w:r>
      <w:r>
        <w:rPr>
          <w:spacing w:val="-2"/>
        </w:rPr>
        <w:t> </w:t>
      </w:r>
      <w:r>
        <w:rPr/>
        <w:t>of</w:t>
      </w:r>
      <w:r>
        <w:rPr>
          <w:spacing w:val="-2"/>
        </w:rPr>
        <w:t> </w:t>
      </w:r>
      <w:r>
        <w:rPr/>
        <w:t>an</w:t>
      </w:r>
      <w:r>
        <w:rPr>
          <w:spacing w:val="-2"/>
        </w:rPr>
        <w:t> </w:t>
      </w:r>
      <w:r>
        <w:rPr/>
        <w:t>absence</w:t>
      </w:r>
      <w:r>
        <w:rPr>
          <w:spacing w:val="-7"/>
        </w:rPr>
        <w:t> </w:t>
      </w:r>
      <w:r>
        <w:rPr/>
        <w:t>due</w:t>
      </w:r>
      <w:r>
        <w:rPr>
          <w:spacing w:val="-2"/>
        </w:rPr>
        <w:t> </w:t>
      </w:r>
      <w:r>
        <w:rPr/>
        <w:t>to</w:t>
      </w:r>
      <w:r>
        <w:rPr>
          <w:spacing w:val="-2"/>
        </w:rPr>
        <w:t> </w:t>
      </w:r>
      <w:r>
        <w:rPr/>
        <w:t>required attendance</w:t>
      </w:r>
      <w:r>
        <w:rPr>
          <w:spacing w:val="-2"/>
        </w:rPr>
        <w:t> </w:t>
      </w:r>
      <w:r>
        <w:rPr/>
        <w:t>at</w:t>
      </w:r>
      <w:r>
        <w:rPr>
          <w:spacing w:val="-2"/>
        </w:rPr>
        <w:t> </w:t>
      </w:r>
      <w:r>
        <w:rPr/>
        <w:t>a university-sponsored event</w:t>
      </w:r>
      <w:r>
        <w:rPr>
          <w:spacing w:val="-2"/>
        </w:rPr>
        <w:t> </w:t>
      </w:r>
      <w:r>
        <w:rPr/>
        <w:t>such</w:t>
      </w:r>
      <w:r>
        <w:rPr>
          <w:spacing w:val="-7"/>
        </w:rPr>
        <w:t> </w:t>
      </w:r>
      <w:r>
        <w:rPr/>
        <w:t>as</w:t>
      </w:r>
      <w:r>
        <w:rPr>
          <w:spacing w:val="-2"/>
        </w:rPr>
        <w:t> </w:t>
      </w:r>
      <w:r>
        <w:rPr/>
        <w:t>a department trip, performing arts activity, ROTC function, or athletic competition, reasonable attempts shall be made by faculty members to allow the student to make up missed work.</w:t>
      </w:r>
    </w:p>
    <w:p>
      <w:pPr>
        <w:pStyle w:val="BodyText"/>
        <w:ind w:left="100" w:right="130"/>
      </w:pPr>
      <w:r>
        <w:rPr/>
        <w:t>Students are responsible for completing the work assigned and/or due on the days they are absent for university-sponsored events. Both the sponsoring unit and the student should inform faculty members as soon as possible in the semester in order for arrangements to be made for completing missed assignments or other required coursework. The student is required to provide each</w:t>
      </w:r>
      <w:r>
        <w:rPr>
          <w:spacing w:val="-3"/>
        </w:rPr>
        <w:t> </w:t>
      </w:r>
      <w:r>
        <w:rPr/>
        <w:t>instructor</w:t>
      </w:r>
      <w:r>
        <w:rPr>
          <w:spacing w:val="-3"/>
        </w:rPr>
        <w:t> </w:t>
      </w:r>
      <w:r>
        <w:rPr/>
        <w:t>with</w:t>
      </w:r>
      <w:r>
        <w:rPr>
          <w:spacing w:val="-3"/>
        </w:rPr>
        <w:t> </w:t>
      </w:r>
      <w:r>
        <w:rPr/>
        <w:t>an</w:t>
      </w:r>
      <w:r>
        <w:rPr>
          <w:spacing w:val="-3"/>
        </w:rPr>
        <w:t> </w:t>
      </w:r>
      <w:r>
        <w:rPr/>
        <w:t>official</w:t>
      </w:r>
      <w:r>
        <w:rPr>
          <w:spacing w:val="-1"/>
        </w:rPr>
        <w:t> </w:t>
      </w:r>
      <w:r>
        <w:rPr/>
        <w:t>notification</w:t>
      </w:r>
      <w:r>
        <w:rPr>
          <w:spacing w:val="-3"/>
        </w:rPr>
        <w:t> </w:t>
      </w:r>
      <w:r>
        <w:rPr/>
        <w:t>in</w:t>
      </w:r>
      <w:r>
        <w:rPr>
          <w:spacing w:val="-3"/>
        </w:rPr>
        <w:t> </w:t>
      </w:r>
      <w:r>
        <w:rPr/>
        <w:t>advance</w:t>
      </w:r>
      <w:r>
        <w:rPr>
          <w:spacing w:val="-8"/>
        </w:rPr>
        <w:t> </w:t>
      </w:r>
      <w:r>
        <w:rPr/>
        <w:t>of</w:t>
      </w:r>
      <w:r>
        <w:rPr>
          <w:spacing w:val="-3"/>
        </w:rPr>
        <w:t> </w:t>
      </w:r>
      <w:r>
        <w:rPr/>
        <w:t>the</w:t>
      </w:r>
      <w:r>
        <w:rPr>
          <w:spacing w:val="-3"/>
        </w:rPr>
        <w:t> </w:t>
      </w:r>
      <w:r>
        <w:rPr/>
        <w:t>absence</w:t>
      </w:r>
      <w:r>
        <w:rPr>
          <w:spacing w:val="-3"/>
        </w:rPr>
        <w:t> </w:t>
      </w:r>
      <w:r>
        <w:rPr/>
        <w:t>(e.g.,</w:t>
      </w:r>
      <w:r>
        <w:rPr>
          <w:spacing w:val="-1"/>
        </w:rPr>
        <w:t> </w:t>
      </w:r>
      <w:r>
        <w:rPr/>
        <w:t>a letter</w:t>
      </w:r>
      <w:r>
        <w:rPr>
          <w:spacing w:val="-3"/>
        </w:rPr>
        <w:t> </w:t>
      </w:r>
      <w:r>
        <w:rPr/>
        <w:t>from</w:t>
      </w:r>
      <w:r>
        <w:rPr>
          <w:spacing w:val="-3"/>
        </w:rPr>
        <w:t> </w:t>
      </w:r>
      <w:r>
        <w:rPr/>
        <w:t>the</w:t>
      </w:r>
      <w:r>
        <w:rPr>
          <w:spacing w:val="-3"/>
        </w:rPr>
        <w:t> </w:t>
      </w:r>
      <w:r>
        <w:rPr/>
        <w:t>chair of the sponsoring department, the head of the sponsoring unit, or the coach).</w:t>
      </w:r>
    </w:p>
    <w:p>
      <w:pPr>
        <w:pStyle w:val="Heading1"/>
        <w:spacing w:before="257"/>
      </w:pPr>
      <w:r>
        <w:rPr/>
        <w:t>VIII.</w:t>
      </w:r>
      <w:r>
        <w:rPr>
          <w:spacing w:val="-3"/>
        </w:rPr>
        <w:t> </w:t>
      </w:r>
      <w:r>
        <w:rPr/>
        <w:t>Blackboard,</w:t>
      </w:r>
      <w:r>
        <w:rPr>
          <w:spacing w:val="-3"/>
        </w:rPr>
        <w:t> </w:t>
      </w:r>
      <w:r>
        <w:rPr/>
        <w:t>Email,</w:t>
      </w:r>
      <w:r>
        <w:rPr>
          <w:spacing w:val="-3"/>
        </w:rPr>
        <w:t> </w:t>
      </w:r>
      <w:r>
        <w:rPr/>
        <w:t>and</w:t>
      </w:r>
      <w:r>
        <w:rPr>
          <w:spacing w:val="1"/>
        </w:rPr>
        <w:t> </w:t>
      </w:r>
      <w:r>
        <w:rPr/>
        <w:t>Office </w:t>
      </w:r>
      <w:r>
        <w:rPr>
          <w:spacing w:val="-4"/>
        </w:rPr>
        <w:t>Hours</w:t>
      </w:r>
    </w:p>
    <w:p>
      <w:pPr>
        <w:pStyle w:val="BodyText"/>
        <w:spacing w:before="260"/>
        <w:ind w:left="100" w:right="130"/>
      </w:pPr>
      <w:r>
        <w:rPr>
          <w:b/>
        </w:rPr>
        <w:t>Blackboard: </w:t>
      </w:r>
      <w:r>
        <w:rPr/>
        <w:t>Students can access course materials online on </w:t>
      </w:r>
      <w:hyperlink r:id="rId10">
        <w:r>
          <w:rPr>
            <w:color w:val="0000FF"/>
            <w:u w:val="single" w:color="0000FF"/>
          </w:rPr>
          <w:t>Blackboard</w:t>
        </w:r>
        <w:r>
          <w:rPr>
            <w:u w:val="none"/>
          </w:rPr>
          <w:t>,</w:t>
        </w:r>
      </w:hyperlink>
      <w:r>
        <w:rPr>
          <w:u w:val="none"/>
        </w:rPr>
        <w:t> including the course syllabus, PDFs of course readings, assignments, and other materials posted throughout the semester.</w:t>
      </w:r>
      <w:r>
        <w:rPr>
          <w:spacing w:val="-2"/>
          <w:u w:val="none"/>
        </w:rPr>
        <w:t> </w:t>
      </w:r>
      <w:r>
        <w:rPr>
          <w:u w:val="none"/>
        </w:rPr>
        <w:t>Please</w:t>
      </w:r>
      <w:r>
        <w:rPr>
          <w:spacing w:val="-8"/>
          <w:u w:val="none"/>
        </w:rPr>
        <w:t> </w:t>
      </w:r>
      <w:r>
        <w:rPr>
          <w:u w:val="none"/>
        </w:rPr>
        <w:t>check</w:t>
      </w:r>
      <w:r>
        <w:rPr>
          <w:spacing w:val="-4"/>
          <w:u w:val="none"/>
        </w:rPr>
        <w:t> </w:t>
      </w:r>
      <w:r>
        <w:rPr>
          <w:u w:val="none"/>
        </w:rPr>
        <w:t>your</w:t>
      </w:r>
      <w:r>
        <w:rPr>
          <w:spacing w:val="-4"/>
          <w:u w:val="none"/>
        </w:rPr>
        <w:t> </w:t>
      </w:r>
      <w:r>
        <w:rPr>
          <w:u w:val="none"/>
        </w:rPr>
        <w:t>email</w:t>
      </w:r>
      <w:r>
        <w:rPr>
          <w:spacing w:val="-1"/>
          <w:u w:val="none"/>
        </w:rPr>
        <w:t> </w:t>
      </w:r>
      <w:r>
        <w:rPr>
          <w:u w:val="none"/>
        </w:rPr>
        <w:t>and</w:t>
      </w:r>
      <w:r>
        <w:rPr>
          <w:spacing w:val="-1"/>
          <w:u w:val="none"/>
        </w:rPr>
        <w:t> </w:t>
      </w:r>
      <w:r>
        <w:rPr>
          <w:u w:val="none"/>
        </w:rPr>
        <w:t>the</w:t>
      </w:r>
      <w:r>
        <w:rPr>
          <w:spacing w:val="-4"/>
          <w:u w:val="none"/>
        </w:rPr>
        <w:t> </w:t>
      </w:r>
      <w:r>
        <w:rPr>
          <w:u w:val="none"/>
        </w:rPr>
        <w:t>site</w:t>
      </w:r>
      <w:r>
        <w:rPr>
          <w:spacing w:val="-4"/>
          <w:u w:val="none"/>
        </w:rPr>
        <w:t> </w:t>
      </w:r>
      <w:r>
        <w:rPr>
          <w:u w:val="none"/>
        </w:rPr>
        <w:t>frequently</w:t>
      </w:r>
      <w:r>
        <w:rPr>
          <w:spacing w:val="-4"/>
          <w:u w:val="none"/>
        </w:rPr>
        <w:t> </w:t>
      </w:r>
      <w:r>
        <w:rPr>
          <w:u w:val="none"/>
        </w:rPr>
        <w:t>for</w:t>
      </w:r>
      <w:r>
        <w:rPr>
          <w:spacing w:val="-4"/>
          <w:u w:val="none"/>
        </w:rPr>
        <w:t> </w:t>
      </w:r>
      <w:r>
        <w:rPr>
          <w:u w:val="none"/>
        </w:rPr>
        <w:t>course</w:t>
      </w:r>
      <w:r>
        <w:rPr>
          <w:spacing w:val="-4"/>
          <w:u w:val="none"/>
        </w:rPr>
        <w:t> </w:t>
      </w:r>
      <w:r>
        <w:rPr>
          <w:u w:val="none"/>
        </w:rPr>
        <w:t>announcements,</w:t>
      </w:r>
      <w:r>
        <w:rPr>
          <w:spacing w:val="-1"/>
          <w:u w:val="none"/>
        </w:rPr>
        <w:t> </w:t>
      </w:r>
      <w:r>
        <w:rPr>
          <w:u w:val="none"/>
        </w:rPr>
        <w:t>updates,</w:t>
      </w:r>
      <w:r>
        <w:rPr>
          <w:spacing w:val="-7"/>
          <w:u w:val="none"/>
        </w:rPr>
        <w:t> </w:t>
      </w:r>
      <w:r>
        <w:rPr>
          <w:u w:val="none"/>
        </w:rPr>
        <w:t>and deadlines. If you have problems</w:t>
      </w:r>
      <w:r>
        <w:rPr>
          <w:spacing w:val="-1"/>
          <w:u w:val="none"/>
        </w:rPr>
        <w:t> </w:t>
      </w:r>
      <w:r>
        <w:rPr>
          <w:u w:val="none"/>
        </w:rPr>
        <w:t>accessing Blackboard, please</w:t>
      </w:r>
      <w:r>
        <w:rPr>
          <w:spacing w:val="-1"/>
          <w:u w:val="none"/>
        </w:rPr>
        <w:t> </w:t>
      </w:r>
      <w:r>
        <w:rPr>
          <w:u w:val="none"/>
        </w:rPr>
        <w:t>contact the Division of Information Technology by email: </w:t>
      </w:r>
      <w:hyperlink r:id="rId11">
        <w:r>
          <w:rPr>
            <w:color w:val="0000FF"/>
            <w:u w:val="single" w:color="0000FF"/>
          </w:rPr>
          <w:t>ServiceDesk@niu.edu</w:t>
        </w:r>
      </w:hyperlink>
      <w:r>
        <w:rPr>
          <w:color w:val="0000FF"/>
          <w:u w:val="none"/>
        </w:rPr>
        <w:t> </w:t>
      </w:r>
      <w:r>
        <w:rPr>
          <w:u w:val="none"/>
        </w:rPr>
        <w:t>or phone: 815-753-8100, or visit the Technology Support Desk in Founders Library: M-F 11 am - 3 pm.</w:t>
      </w:r>
    </w:p>
    <w:p>
      <w:pPr>
        <w:pStyle w:val="BodyText"/>
        <w:spacing w:before="1"/>
      </w:pPr>
    </w:p>
    <w:p>
      <w:pPr>
        <w:pStyle w:val="BodyText"/>
        <w:ind w:left="100" w:right="130"/>
      </w:pPr>
      <w:r>
        <w:rPr>
          <w:b/>
        </w:rPr>
        <w:t>Email: </w:t>
      </w:r>
      <w:r>
        <w:rPr/>
        <w:t>Feel free to contact us via email with general questions about the course. Please allow us about</w:t>
      </w:r>
      <w:r>
        <w:rPr>
          <w:spacing w:val="-3"/>
        </w:rPr>
        <w:t> </w:t>
      </w:r>
      <w:r>
        <w:rPr/>
        <w:t>24 hours</w:t>
      </w:r>
      <w:r>
        <w:rPr>
          <w:spacing w:val="-3"/>
        </w:rPr>
        <w:t> </w:t>
      </w:r>
      <w:r>
        <w:rPr/>
        <w:t>to</w:t>
      </w:r>
      <w:r>
        <w:rPr>
          <w:spacing w:val="-3"/>
        </w:rPr>
        <w:t> </w:t>
      </w:r>
      <w:r>
        <w:rPr/>
        <w:t>answer</w:t>
      </w:r>
      <w:r>
        <w:rPr>
          <w:spacing w:val="-3"/>
        </w:rPr>
        <w:t> </w:t>
      </w:r>
      <w:r>
        <w:rPr/>
        <w:t>your</w:t>
      </w:r>
      <w:r>
        <w:rPr>
          <w:spacing w:val="-3"/>
        </w:rPr>
        <w:t> </w:t>
      </w:r>
      <w:r>
        <w:rPr/>
        <w:t>email,</w:t>
      </w:r>
      <w:r>
        <w:rPr>
          <w:spacing w:val="-1"/>
        </w:rPr>
        <w:t> </w:t>
      </w:r>
      <w:r>
        <w:rPr/>
        <w:t>and keep in</w:t>
      </w:r>
      <w:r>
        <w:rPr>
          <w:spacing w:val="-3"/>
        </w:rPr>
        <w:t> </w:t>
      </w:r>
      <w:r>
        <w:rPr/>
        <w:t>mind that</w:t>
      </w:r>
      <w:r>
        <w:rPr>
          <w:spacing w:val="-3"/>
        </w:rPr>
        <w:t> </w:t>
      </w:r>
      <w:r>
        <w:rPr/>
        <w:t>we</w:t>
      </w:r>
      <w:r>
        <w:rPr>
          <w:spacing w:val="-3"/>
        </w:rPr>
        <w:t> </w:t>
      </w:r>
      <w:r>
        <w:rPr/>
        <w:t>may</w:t>
      </w:r>
      <w:r>
        <w:rPr>
          <w:spacing w:val="-3"/>
        </w:rPr>
        <w:t> </w:t>
      </w:r>
      <w:r>
        <w:rPr/>
        <w:t>not</w:t>
      </w:r>
      <w:r>
        <w:rPr>
          <w:spacing w:val="-3"/>
        </w:rPr>
        <w:t> </w:t>
      </w:r>
      <w:r>
        <w:rPr/>
        <w:t>have</w:t>
      </w:r>
      <w:r>
        <w:rPr>
          <w:spacing w:val="-3"/>
        </w:rPr>
        <w:t> </w:t>
      </w:r>
      <w:r>
        <w:rPr/>
        <w:t>access</w:t>
      </w:r>
      <w:r>
        <w:rPr>
          <w:spacing w:val="-2"/>
        </w:rPr>
        <w:t> </w:t>
      </w:r>
      <w:r>
        <w:rPr/>
        <w:t>to our</w:t>
      </w:r>
      <w:r>
        <w:rPr>
          <w:spacing w:val="-3"/>
        </w:rPr>
        <w:t> </w:t>
      </w:r>
      <w:r>
        <w:rPr/>
        <w:t>email at night or on weekends (e.g., if you send an email after 5 pm on Friday, you should expect a response no earlier than Monday morning at 9 am, so please plan accordingly).</w:t>
      </w:r>
    </w:p>
    <w:p>
      <w:pPr>
        <w:spacing w:after="0"/>
        <w:sectPr>
          <w:pgSz w:w="12240" w:h="15840"/>
          <w:pgMar w:header="0" w:footer="1037" w:top="1360" w:bottom="1220" w:left="1340" w:right="1320"/>
        </w:sectPr>
      </w:pPr>
    </w:p>
    <w:p>
      <w:pPr>
        <w:pStyle w:val="BodyText"/>
        <w:spacing w:before="80"/>
        <w:ind w:left="100" w:right="130"/>
      </w:pPr>
      <w:r>
        <w:rPr>
          <w:b/>
        </w:rPr>
        <w:t>Office hours: </w:t>
      </w:r>
      <w:r>
        <w:rPr/>
        <w:t>Please stop by any time during our scheduled office hours (no appointment necessary) to discuss anything related to the course, anthropology, history, NIU,</w:t>
      </w:r>
      <w:r>
        <w:rPr>
          <w:spacing w:val="-3"/>
        </w:rPr>
        <w:t> </w:t>
      </w:r>
      <w:r>
        <w:rPr/>
        <w:t>any concerns, etc. If</w:t>
      </w:r>
      <w:r>
        <w:rPr>
          <w:spacing w:val="-3"/>
        </w:rPr>
        <w:t> </w:t>
      </w:r>
      <w:r>
        <w:rPr/>
        <w:t>you</w:t>
      </w:r>
      <w:r>
        <w:rPr>
          <w:spacing w:val="-3"/>
        </w:rPr>
        <w:t> </w:t>
      </w:r>
      <w:r>
        <w:rPr/>
        <w:t>are</w:t>
      </w:r>
      <w:r>
        <w:rPr>
          <w:spacing w:val="-3"/>
        </w:rPr>
        <w:t> </w:t>
      </w:r>
      <w:r>
        <w:rPr/>
        <w:t>unable</w:t>
      </w:r>
      <w:r>
        <w:rPr>
          <w:spacing w:val="-3"/>
        </w:rPr>
        <w:t> </w:t>
      </w:r>
      <w:r>
        <w:rPr/>
        <w:t>to</w:t>
      </w:r>
      <w:r>
        <w:rPr>
          <w:spacing w:val="-3"/>
        </w:rPr>
        <w:t> </w:t>
      </w:r>
      <w:r>
        <w:rPr/>
        <w:t>make</w:t>
      </w:r>
      <w:r>
        <w:rPr>
          <w:spacing w:val="-3"/>
        </w:rPr>
        <w:t> </w:t>
      </w:r>
      <w:r>
        <w:rPr/>
        <w:t>our</w:t>
      </w:r>
      <w:r>
        <w:rPr>
          <w:spacing w:val="-3"/>
        </w:rPr>
        <w:t> </w:t>
      </w:r>
      <w:r>
        <w:rPr/>
        <w:t>scheduled office</w:t>
      </w:r>
      <w:r>
        <w:rPr>
          <w:spacing w:val="-3"/>
        </w:rPr>
        <w:t> </w:t>
      </w:r>
      <w:r>
        <w:rPr/>
        <w:t>hours,</w:t>
      </w:r>
      <w:r>
        <w:rPr>
          <w:spacing w:val="-5"/>
        </w:rPr>
        <w:t> </w:t>
      </w:r>
      <w:r>
        <w:rPr/>
        <w:t>we</w:t>
      </w:r>
      <w:r>
        <w:rPr>
          <w:spacing w:val="-3"/>
        </w:rPr>
        <w:t> </w:t>
      </w:r>
      <w:r>
        <w:rPr/>
        <w:t>are</w:t>
      </w:r>
      <w:r>
        <w:rPr>
          <w:spacing w:val="-3"/>
        </w:rPr>
        <w:t> </w:t>
      </w:r>
      <w:r>
        <w:rPr/>
        <w:t>happy</w:t>
      </w:r>
      <w:r>
        <w:rPr>
          <w:spacing w:val="-3"/>
        </w:rPr>
        <w:t> </w:t>
      </w:r>
      <w:r>
        <w:rPr/>
        <w:t>to</w:t>
      </w:r>
      <w:r>
        <w:rPr>
          <w:spacing w:val="-3"/>
        </w:rPr>
        <w:t> </w:t>
      </w:r>
      <w:r>
        <w:rPr/>
        <w:t>set</w:t>
      </w:r>
      <w:r>
        <w:rPr>
          <w:spacing w:val="-3"/>
        </w:rPr>
        <w:t> </w:t>
      </w:r>
      <w:r>
        <w:rPr/>
        <w:t>individual</w:t>
      </w:r>
      <w:r>
        <w:rPr>
          <w:spacing w:val="-1"/>
        </w:rPr>
        <w:t> </w:t>
      </w:r>
      <w:r>
        <w:rPr/>
        <w:t>meetings</w:t>
      </w:r>
      <w:r>
        <w:rPr>
          <w:spacing w:val="-3"/>
        </w:rPr>
        <w:t> </w:t>
      </w:r>
      <w:r>
        <w:rPr/>
        <w:t>by appointment; please email us to set up a meeting and specify your availability in blocks of days/times. Please give us </w:t>
      </w:r>
      <w:r>
        <w:rPr>
          <w:b/>
        </w:rPr>
        <w:t>at least 24 hours advance notice </w:t>
      </w:r>
      <w:r>
        <w:rPr/>
        <w:t>of your request for a meeting outside of scheduled office hours.</w:t>
      </w:r>
    </w:p>
    <w:p>
      <w:pPr>
        <w:pStyle w:val="BodyText"/>
        <w:spacing w:before="1"/>
      </w:pPr>
    </w:p>
    <w:p>
      <w:pPr>
        <w:pStyle w:val="BodyText"/>
        <w:ind w:left="100" w:right="130"/>
      </w:pPr>
      <w:r>
        <w:rPr/>
        <w:t>In addition to traditional in-person meetings, we also can make ourselves available for virtual office hours via Zoom to accommodate</w:t>
      </w:r>
      <w:r>
        <w:rPr>
          <w:spacing w:val="-4"/>
        </w:rPr>
        <w:t> </w:t>
      </w:r>
      <w:r>
        <w:rPr/>
        <w:t>commuting students or those with other short term and/or specialized circumstances that prohibit availability for meetings on campus. If you would like to schedule</w:t>
      </w:r>
      <w:r>
        <w:rPr>
          <w:spacing w:val="-8"/>
        </w:rPr>
        <w:t> </w:t>
      </w:r>
      <w:r>
        <w:rPr/>
        <w:t>a virtual</w:t>
      </w:r>
      <w:r>
        <w:rPr>
          <w:spacing w:val="-1"/>
        </w:rPr>
        <w:t> </w:t>
      </w:r>
      <w:r>
        <w:rPr/>
        <w:t>office</w:t>
      </w:r>
      <w:r>
        <w:rPr>
          <w:spacing w:val="-3"/>
        </w:rPr>
        <w:t> </w:t>
      </w:r>
      <w:r>
        <w:rPr/>
        <w:t>hours</w:t>
      </w:r>
      <w:r>
        <w:rPr>
          <w:spacing w:val="-3"/>
        </w:rPr>
        <w:t> </w:t>
      </w:r>
      <w:r>
        <w:rPr/>
        <w:t>meeting,</w:t>
      </w:r>
      <w:r>
        <w:rPr>
          <w:spacing w:val="-1"/>
        </w:rPr>
        <w:t> </w:t>
      </w:r>
      <w:r>
        <w:rPr/>
        <w:t>please</w:t>
      </w:r>
      <w:r>
        <w:rPr>
          <w:spacing w:val="-3"/>
        </w:rPr>
        <w:t> </w:t>
      </w:r>
      <w:r>
        <w:rPr/>
        <w:t>indicate</w:t>
      </w:r>
      <w:r>
        <w:rPr>
          <w:spacing w:val="-3"/>
        </w:rPr>
        <w:t> </w:t>
      </w:r>
      <w:r>
        <w:rPr/>
        <w:t>so</w:t>
      </w:r>
      <w:r>
        <w:rPr>
          <w:spacing w:val="-3"/>
        </w:rPr>
        <w:t> </w:t>
      </w:r>
      <w:r>
        <w:rPr/>
        <w:t>in</w:t>
      </w:r>
      <w:r>
        <w:rPr>
          <w:spacing w:val="-3"/>
        </w:rPr>
        <w:t> </w:t>
      </w:r>
      <w:r>
        <w:rPr/>
        <w:t>your</w:t>
      </w:r>
      <w:r>
        <w:rPr>
          <w:spacing w:val="-3"/>
        </w:rPr>
        <w:t> </w:t>
      </w:r>
      <w:r>
        <w:rPr/>
        <w:t>email</w:t>
      </w:r>
      <w:r>
        <w:rPr>
          <w:spacing w:val="-1"/>
        </w:rPr>
        <w:t> </w:t>
      </w:r>
      <w:r>
        <w:rPr/>
        <w:t>request. Please</w:t>
      </w:r>
      <w:r>
        <w:rPr>
          <w:spacing w:val="-3"/>
        </w:rPr>
        <w:t> </w:t>
      </w:r>
      <w:r>
        <w:rPr/>
        <w:t>note</w:t>
      </w:r>
      <w:r>
        <w:rPr>
          <w:spacing w:val="-3"/>
        </w:rPr>
        <w:t> </w:t>
      </w:r>
      <w:r>
        <w:rPr/>
        <w:t>that we are not available for office hours (in person or virtual) before 9 am or after 5 pm Monday through Friday, or on weekends.</w:t>
      </w:r>
    </w:p>
    <w:p>
      <w:pPr>
        <w:pStyle w:val="BodyText"/>
        <w:spacing w:before="2"/>
      </w:pPr>
    </w:p>
    <w:p>
      <w:pPr>
        <w:pStyle w:val="Heading1"/>
      </w:pPr>
      <w:r>
        <w:rPr/>
        <w:t>VIII.</w:t>
      </w:r>
      <w:r>
        <w:rPr>
          <w:spacing w:val="-4"/>
        </w:rPr>
        <w:t> </w:t>
      </w:r>
      <w:r>
        <w:rPr/>
        <w:t>Additional</w:t>
      </w:r>
      <w:r>
        <w:rPr>
          <w:spacing w:val="2"/>
        </w:rPr>
        <w:t> </w:t>
      </w:r>
      <w:r>
        <w:rPr/>
        <w:t>Things</w:t>
      </w:r>
      <w:r>
        <w:rPr>
          <w:spacing w:val="-4"/>
        </w:rPr>
        <w:t> </w:t>
      </w:r>
      <w:r>
        <w:rPr/>
        <w:t>to</w:t>
      </w:r>
      <w:r>
        <w:rPr>
          <w:spacing w:val="1"/>
        </w:rPr>
        <w:t> </w:t>
      </w:r>
      <w:r>
        <w:rPr>
          <w:spacing w:val="-4"/>
        </w:rPr>
        <w:t>Note</w:t>
      </w:r>
    </w:p>
    <w:p>
      <w:pPr>
        <w:pStyle w:val="BodyText"/>
        <w:spacing w:before="260"/>
        <w:ind w:left="100" w:right="136"/>
      </w:pPr>
      <w:r>
        <w:rPr>
          <w:b/>
        </w:rPr>
        <w:t>Accessibility Statement</w:t>
      </w:r>
      <w:r>
        <w:rPr/>
        <w:t>: If you need an accommodation for this class, please contact the</w:t>
      </w:r>
      <w:r>
        <w:rPr>
          <w:spacing w:val="40"/>
        </w:rPr>
        <w:t> </w:t>
      </w:r>
      <w:hyperlink r:id="rId12">
        <w:r>
          <w:rPr>
            <w:color w:val="0000FF"/>
            <w:u w:val="single" w:color="0000FF"/>
          </w:rPr>
          <w:t>Disability Resource Center</w:t>
        </w:r>
      </w:hyperlink>
      <w:r>
        <w:rPr>
          <w:color w:val="0000FF"/>
          <w:u w:val="none"/>
        </w:rPr>
        <w:t> </w:t>
      </w:r>
      <w:r>
        <w:rPr>
          <w:u w:val="none"/>
        </w:rPr>
        <w:t>as soon as</w:t>
      </w:r>
      <w:r>
        <w:rPr>
          <w:spacing w:val="-2"/>
          <w:u w:val="none"/>
        </w:rPr>
        <w:t> </w:t>
      </w:r>
      <w:r>
        <w:rPr>
          <w:u w:val="none"/>
        </w:rPr>
        <w:t>possible. The DRC coordinates accommodations for students with</w:t>
      </w:r>
      <w:r>
        <w:rPr>
          <w:spacing w:val="-1"/>
          <w:u w:val="none"/>
        </w:rPr>
        <w:t> </w:t>
      </w:r>
      <w:r>
        <w:rPr>
          <w:u w:val="none"/>
        </w:rPr>
        <w:t>disabilities. It</w:t>
      </w:r>
      <w:r>
        <w:rPr>
          <w:spacing w:val="-1"/>
          <w:u w:val="none"/>
        </w:rPr>
        <w:t> </w:t>
      </w:r>
      <w:r>
        <w:rPr>
          <w:u w:val="none"/>
        </w:rPr>
        <w:t>is</w:t>
      </w:r>
      <w:r>
        <w:rPr>
          <w:spacing w:val="-1"/>
          <w:u w:val="none"/>
        </w:rPr>
        <w:t> </w:t>
      </w:r>
      <w:r>
        <w:rPr>
          <w:u w:val="none"/>
        </w:rPr>
        <w:t>located on</w:t>
      </w:r>
      <w:r>
        <w:rPr>
          <w:spacing w:val="-1"/>
          <w:u w:val="none"/>
        </w:rPr>
        <w:t> </w:t>
      </w:r>
      <w:r>
        <w:rPr>
          <w:u w:val="none"/>
        </w:rPr>
        <w:t>the</w:t>
      </w:r>
      <w:r>
        <w:rPr>
          <w:spacing w:val="-1"/>
          <w:u w:val="none"/>
        </w:rPr>
        <w:t> </w:t>
      </w:r>
      <w:r>
        <w:rPr>
          <w:u w:val="none"/>
        </w:rPr>
        <w:t>4</w:t>
      </w:r>
      <w:r>
        <w:rPr>
          <w:position w:val="6"/>
          <w:sz w:val="16"/>
          <w:u w:val="none"/>
        </w:rPr>
        <w:t>th</w:t>
      </w:r>
      <w:r>
        <w:rPr>
          <w:u w:val="none"/>
        </w:rPr>
        <w:t>floor</w:t>
      </w:r>
      <w:r>
        <w:rPr>
          <w:spacing w:val="-1"/>
          <w:u w:val="none"/>
        </w:rPr>
        <w:t> </w:t>
      </w:r>
      <w:r>
        <w:rPr>
          <w:u w:val="none"/>
        </w:rPr>
        <w:t>of</w:t>
      </w:r>
      <w:r>
        <w:rPr>
          <w:spacing w:val="-1"/>
          <w:u w:val="none"/>
        </w:rPr>
        <w:t> </w:t>
      </w:r>
      <w:r>
        <w:rPr>
          <w:u w:val="none"/>
        </w:rPr>
        <w:t>the</w:t>
      </w:r>
      <w:r>
        <w:rPr>
          <w:spacing w:val="-1"/>
          <w:u w:val="none"/>
        </w:rPr>
        <w:t> </w:t>
      </w:r>
      <w:r>
        <w:rPr>
          <w:u w:val="none"/>
        </w:rPr>
        <w:t>Health</w:t>
      </w:r>
      <w:r>
        <w:rPr>
          <w:spacing w:val="-1"/>
          <w:u w:val="none"/>
        </w:rPr>
        <w:t> </w:t>
      </w:r>
      <w:r>
        <w:rPr>
          <w:u w:val="none"/>
        </w:rPr>
        <w:t>Services</w:t>
      </w:r>
      <w:r>
        <w:rPr>
          <w:spacing w:val="-1"/>
          <w:u w:val="none"/>
        </w:rPr>
        <w:t> </w:t>
      </w:r>
      <w:r>
        <w:rPr>
          <w:u w:val="none"/>
        </w:rPr>
        <w:t>Building and can</w:t>
      </w:r>
      <w:r>
        <w:rPr>
          <w:spacing w:val="-6"/>
          <w:u w:val="none"/>
        </w:rPr>
        <w:t> </w:t>
      </w:r>
      <w:r>
        <w:rPr>
          <w:u w:val="none"/>
        </w:rPr>
        <w:t>be</w:t>
      </w:r>
      <w:r>
        <w:rPr>
          <w:spacing w:val="-1"/>
          <w:u w:val="none"/>
        </w:rPr>
        <w:t> </w:t>
      </w:r>
      <w:r>
        <w:rPr>
          <w:u w:val="none"/>
        </w:rPr>
        <w:t>reached at (815) 753-1303 or </w:t>
      </w:r>
      <w:hyperlink r:id="rId13">
        <w:r>
          <w:rPr>
            <w:color w:val="800080"/>
            <w:u w:val="none"/>
          </w:rPr>
          <w:t>drc@niu.edu</w:t>
        </w:r>
        <w:r>
          <w:rPr>
            <w:u w:val="none"/>
          </w:rPr>
          <w:t>.</w:t>
        </w:r>
      </w:hyperlink>
      <w:r>
        <w:rPr>
          <w:u w:val="none"/>
        </w:rPr>
        <w:t> Also, please contact us privately</w:t>
      </w:r>
      <w:r>
        <w:rPr>
          <w:spacing w:val="-1"/>
          <w:u w:val="none"/>
        </w:rPr>
        <w:t> </w:t>
      </w:r>
      <w:r>
        <w:rPr>
          <w:u w:val="none"/>
        </w:rPr>
        <w:t>as soon as possible so we can discuss your accommodations. Please note that you will not be required to disclose your disability, only</w:t>
      </w:r>
      <w:r>
        <w:rPr>
          <w:spacing w:val="-2"/>
          <w:u w:val="none"/>
        </w:rPr>
        <w:t> </w:t>
      </w:r>
      <w:r>
        <w:rPr>
          <w:u w:val="none"/>
        </w:rPr>
        <w:t>your</w:t>
      </w:r>
      <w:r>
        <w:rPr>
          <w:spacing w:val="-2"/>
          <w:u w:val="none"/>
        </w:rPr>
        <w:t> </w:t>
      </w:r>
      <w:r>
        <w:rPr>
          <w:u w:val="none"/>
        </w:rPr>
        <w:t>accommodations. The</w:t>
      </w:r>
      <w:r>
        <w:rPr>
          <w:spacing w:val="-2"/>
          <w:u w:val="none"/>
        </w:rPr>
        <w:t> </w:t>
      </w:r>
      <w:r>
        <w:rPr>
          <w:u w:val="none"/>
        </w:rPr>
        <w:t>sooner</w:t>
      </w:r>
      <w:r>
        <w:rPr>
          <w:spacing w:val="-2"/>
          <w:u w:val="none"/>
        </w:rPr>
        <w:t> </w:t>
      </w:r>
      <w:r>
        <w:rPr>
          <w:u w:val="none"/>
        </w:rPr>
        <w:t>you</w:t>
      </w:r>
      <w:r>
        <w:rPr>
          <w:spacing w:val="-2"/>
          <w:u w:val="none"/>
        </w:rPr>
        <w:t> </w:t>
      </w:r>
      <w:r>
        <w:rPr>
          <w:u w:val="none"/>
        </w:rPr>
        <w:t>let</w:t>
      </w:r>
      <w:r>
        <w:rPr>
          <w:spacing w:val="-2"/>
          <w:u w:val="none"/>
        </w:rPr>
        <w:t> </w:t>
      </w:r>
      <w:r>
        <w:rPr>
          <w:u w:val="none"/>
        </w:rPr>
        <w:t>us</w:t>
      </w:r>
      <w:r>
        <w:rPr>
          <w:spacing w:val="-2"/>
          <w:u w:val="none"/>
        </w:rPr>
        <w:t> </w:t>
      </w:r>
      <w:r>
        <w:rPr>
          <w:u w:val="none"/>
        </w:rPr>
        <w:t>know</w:t>
      </w:r>
      <w:r>
        <w:rPr>
          <w:spacing w:val="-2"/>
          <w:u w:val="none"/>
        </w:rPr>
        <w:t> </w:t>
      </w:r>
      <w:r>
        <w:rPr>
          <w:u w:val="none"/>
        </w:rPr>
        <w:t>your</w:t>
      </w:r>
      <w:r>
        <w:rPr>
          <w:spacing w:val="-2"/>
          <w:u w:val="none"/>
        </w:rPr>
        <w:t> </w:t>
      </w:r>
      <w:r>
        <w:rPr>
          <w:u w:val="none"/>
        </w:rPr>
        <w:t>needs, the</w:t>
      </w:r>
      <w:r>
        <w:rPr>
          <w:spacing w:val="-2"/>
          <w:u w:val="none"/>
        </w:rPr>
        <w:t> </w:t>
      </w:r>
      <w:r>
        <w:rPr>
          <w:u w:val="none"/>
        </w:rPr>
        <w:t>sooner</w:t>
      </w:r>
      <w:r>
        <w:rPr>
          <w:spacing w:val="-2"/>
          <w:u w:val="none"/>
        </w:rPr>
        <w:t> </w:t>
      </w:r>
      <w:r>
        <w:rPr>
          <w:u w:val="none"/>
        </w:rPr>
        <w:t>we</w:t>
      </w:r>
      <w:r>
        <w:rPr>
          <w:spacing w:val="-2"/>
          <w:u w:val="none"/>
        </w:rPr>
        <w:t> </w:t>
      </w:r>
      <w:r>
        <w:rPr>
          <w:u w:val="none"/>
        </w:rPr>
        <w:t>can</w:t>
      </w:r>
      <w:r>
        <w:rPr>
          <w:spacing w:val="-2"/>
          <w:u w:val="none"/>
        </w:rPr>
        <w:t> </w:t>
      </w:r>
      <w:r>
        <w:rPr>
          <w:u w:val="none"/>
        </w:rPr>
        <w:t>assist</w:t>
      </w:r>
      <w:r>
        <w:rPr>
          <w:spacing w:val="-2"/>
          <w:u w:val="none"/>
        </w:rPr>
        <w:t> </w:t>
      </w:r>
      <w:r>
        <w:rPr>
          <w:u w:val="none"/>
        </w:rPr>
        <w:t>you</w:t>
      </w:r>
      <w:r>
        <w:rPr>
          <w:spacing w:val="-2"/>
          <w:u w:val="none"/>
        </w:rPr>
        <w:t> </w:t>
      </w:r>
      <w:r>
        <w:rPr>
          <w:u w:val="none"/>
        </w:rPr>
        <w:t>in achieving your learning goals in this course.</w:t>
      </w:r>
    </w:p>
    <w:p>
      <w:pPr>
        <w:pStyle w:val="BodyText"/>
        <w:spacing w:before="44"/>
      </w:pPr>
    </w:p>
    <w:p>
      <w:pPr>
        <w:pStyle w:val="BodyText"/>
        <w:spacing w:before="1"/>
        <w:ind w:left="100" w:right="187"/>
      </w:pPr>
      <w:r>
        <w:rPr>
          <w:b/>
        </w:rPr>
        <w:t>Reach Out! </w:t>
      </w:r>
      <w:r>
        <w:rPr/>
        <w:t>If you are having trouble accessing any course materials (e.g., Blackboard assignments, textbooks, etc.), or if you need flexibility on assignment due dates, let us know! Please email us or schedule an</w:t>
      </w:r>
      <w:r>
        <w:rPr>
          <w:spacing w:val="-4"/>
        </w:rPr>
        <w:t> </w:t>
      </w:r>
      <w:r>
        <w:rPr/>
        <w:t>appointment to meet to discuss your needs, especially if you need extensions on assignment</w:t>
      </w:r>
      <w:r>
        <w:rPr>
          <w:spacing w:val="-2"/>
        </w:rPr>
        <w:t> </w:t>
      </w:r>
      <w:r>
        <w:rPr/>
        <w:t>deadlines. </w:t>
      </w:r>
      <w:r>
        <w:rPr>
          <w:u w:val="single"/>
        </w:rPr>
        <w:t>You</w:t>
      </w:r>
      <w:r>
        <w:rPr>
          <w:spacing w:val="-2"/>
          <w:u w:val="single"/>
        </w:rPr>
        <w:t> </w:t>
      </w:r>
      <w:r>
        <w:rPr>
          <w:u w:val="single"/>
        </w:rPr>
        <w:t>do not need to provide specific details when requesting</w:t>
      </w:r>
      <w:r>
        <w:rPr>
          <w:u w:val="none"/>
        </w:rPr>
        <w:t> </w:t>
      </w:r>
      <w:r>
        <w:rPr>
          <w:u w:val="single"/>
        </w:rPr>
        <w:t>accommodations</w:t>
      </w:r>
      <w:r>
        <w:rPr>
          <w:u w:val="none"/>
        </w:rPr>
        <w:t>. As professors here at NIU we strive to be flexible, accessible, approachable, and understanding. We</w:t>
      </w:r>
      <w:r>
        <w:rPr>
          <w:spacing w:val="-3"/>
          <w:u w:val="none"/>
        </w:rPr>
        <w:t> </w:t>
      </w:r>
      <w:r>
        <w:rPr>
          <w:u w:val="none"/>
        </w:rPr>
        <w:t>know</w:t>
      </w:r>
      <w:r>
        <w:rPr>
          <w:spacing w:val="-3"/>
          <w:u w:val="none"/>
        </w:rPr>
        <w:t> </w:t>
      </w:r>
      <w:r>
        <w:rPr>
          <w:u w:val="none"/>
        </w:rPr>
        <w:t>how</w:t>
      </w:r>
      <w:r>
        <w:rPr>
          <w:spacing w:val="-3"/>
          <w:u w:val="none"/>
        </w:rPr>
        <w:t> </w:t>
      </w:r>
      <w:r>
        <w:rPr>
          <w:u w:val="none"/>
        </w:rPr>
        <w:t>important</w:t>
      </w:r>
      <w:r>
        <w:rPr>
          <w:spacing w:val="-3"/>
          <w:u w:val="none"/>
        </w:rPr>
        <w:t> </w:t>
      </w:r>
      <w:r>
        <w:rPr>
          <w:u w:val="none"/>
        </w:rPr>
        <w:t>it</w:t>
      </w:r>
      <w:r>
        <w:rPr>
          <w:spacing w:val="-8"/>
          <w:u w:val="none"/>
        </w:rPr>
        <w:t> </w:t>
      </w:r>
      <w:r>
        <w:rPr>
          <w:u w:val="none"/>
        </w:rPr>
        <w:t>is</w:t>
      </w:r>
      <w:r>
        <w:rPr>
          <w:spacing w:val="-3"/>
          <w:u w:val="none"/>
        </w:rPr>
        <w:t> </w:t>
      </w:r>
      <w:r>
        <w:rPr>
          <w:u w:val="none"/>
        </w:rPr>
        <w:t>to</w:t>
      </w:r>
      <w:r>
        <w:rPr>
          <w:spacing w:val="-3"/>
          <w:u w:val="none"/>
        </w:rPr>
        <w:t> </w:t>
      </w:r>
      <w:r>
        <w:rPr>
          <w:u w:val="none"/>
        </w:rPr>
        <w:t>support </w:t>
      </w:r>
      <w:hyperlink r:id="rId14">
        <w:r>
          <w:rPr>
            <w:color w:val="0000FF"/>
            <w:u w:val="single" w:color="0000FF"/>
          </w:rPr>
          <w:t>health</w:t>
        </w:r>
        <w:r>
          <w:rPr>
            <w:color w:val="0000FF"/>
            <w:spacing w:val="-3"/>
            <w:u w:val="single" w:color="0000FF"/>
          </w:rPr>
          <w:t> </w:t>
        </w:r>
        <w:r>
          <w:rPr>
            <w:color w:val="0000FF"/>
            <w:u w:val="single" w:color="0000FF"/>
          </w:rPr>
          <w:t>and wellness</w:t>
        </w:r>
        <w:r>
          <w:rPr>
            <w:u w:val="none"/>
          </w:rPr>
          <w:t>,</w:t>
        </w:r>
      </w:hyperlink>
      <w:r>
        <w:rPr>
          <w:spacing w:val="-1"/>
          <w:u w:val="none"/>
        </w:rPr>
        <w:t> </w:t>
      </w:r>
      <w:r>
        <w:rPr>
          <w:u w:val="none"/>
        </w:rPr>
        <w:t>which</w:t>
      </w:r>
      <w:r>
        <w:rPr>
          <w:spacing w:val="-8"/>
          <w:u w:val="none"/>
        </w:rPr>
        <w:t> </w:t>
      </w:r>
      <w:r>
        <w:rPr>
          <w:u w:val="none"/>
        </w:rPr>
        <w:t>are</w:t>
      </w:r>
      <w:r>
        <w:rPr>
          <w:spacing w:val="-3"/>
          <w:u w:val="none"/>
        </w:rPr>
        <w:t> </w:t>
      </w:r>
      <w:r>
        <w:rPr>
          <w:u w:val="none"/>
        </w:rPr>
        <w:t>crucial factors to student success—particularly in these challenging times!</w:t>
      </w:r>
    </w:p>
    <w:p>
      <w:pPr>
        <w:spacing w:line="261" w:lineRule="exact" w:before="261"/>
        <w:ind w:left="100" w:right="0" w:firstLine="0"/>
        <w:jc w:val="left"/>
        <w:rPr>
          <w:sz w:val="24"/>
        </w:rPr>
      </w:pPr>
      <w:r>
        <w:rPr>
          <w:b/>
          <w:sz w:val="24"/>
        </w:rPr>
        <w:t>Preferred Names</w:t>
      </w:r>
      <w:r>
        <w:rPr>
          <w:b/>
          <w:spacing w:val="-3"/>
          <w:sz w:val="24"/>
        </w:rPr>
        <w:t> </w:t>
      </w:r>
      <w:r>
        <w:rPr>
          <w:b/>
          <w:sz w:val="24"/>
        </w:rPr>
        <w:t>and</w:t>
      </w:r>
      <w:r>
        <w:rPr>
          <w:b/>
          <w:spacing w:val="-4"/>
          <w:sz w:val="24"/>
        </w:rPr>
        <w:t> </w:t>
      </w:r>
      <w:r>
        <w:rPr>
          <w:b/>
          <w:sz w:val="24"/>
        </w:rPr>
        <w:t>Pronouns:</w:t>
      </w:r>
      <w:r>
        <w:rPr>
          <w:b/>
          <w:spacing w:val="5"/>
          <w:sz w:val="24"/>
        </w:rPr>
        <w:t> </w:t>
      </w:r>
      <w:r>
        <w:rPr>
          <w:sz w:val="24"/>
        </w:rPr>
        <w:t>Class</w:t>
      </w:r>
      <w:r>
        <w:rPr>
          <w:spacing w:val="-4"/>
          <w:sz w:val="24"/>
        </w:rPr>
        <w:t> </w:t>
      </w:r>
      <w:r>
        <w:rPr>
          <w:sz w:val="24"/>
        </w:rPr>
        <w:t>rosters</w:t>
      </w:r>
      <w:r>
        <w:rPr>
          <w:spacing w:val="-2"/>
          <w:sz w:val="24"/>
        </w:rPr>
        <w:t> </w:t>
      </w:r>
      <w:r>
        <w:rPr>
          <w:sz w:val="24"/>
        </w:rPr>
        <w:t>and university</w:t>
      </w:r>
      <w:r>
        <w:rPr>
          <w:spacing w:val="-4"/>
          <w:sz w:val="24"/>
        </w:rPr>
        <w:t> </w:t>
      </w:r>
      <w:r>
        <w:rPr>
          <w:sz w:val="24"/>
        </w:rPr>
        <w:t>data systems</w:t>
      </w:r>
      <w:r>
        <w:rPr>
          <w:spacing w:val="-4"/>
          <w:sz w:val="24"/>
        </w:rPr>
        <w:t> </w:t>
      </w:r>
      <w:r>
        <w:rPr>
          <w:sz w:val="24"/>
        </w:rPr>
        <w:t>are</w:t>
      </w:r>
      <w:r>
        <w:rPr>
          <w:spacing w:val="-8"/>
          <w:sz w:val="24"/>
        </w:rPr>
        <w:t> </w:t>
      </w:r>
      <w:r>
        <w:rPr>
          <w:sz w:val="24"/>
        </w:rPr>
        <w:t>provided </w:t>
      </w:r>
      <w:r>
        <w:rPr>
          <w:spacing w:val="-5"/>
          <w:sz w:val="24"/>
        </w:rPr>
        <w:t>to</w:t>
      </w:r>
    </w:p>
    <w:p>
      <w:pPr>
        <w:pStyle w:val="BodyText"/>
        <w:ind w:left="100" w:right="194"/>
      </w:pPr>
      <w:r>
        <w:rPr/>
        <w:t>faculty</w:t>
      </w:r>
      <w:r>
        <w:rPr>
          <w:spacing w:val="-1"/>
        </w:rPr>
        <w:t> </w:t>
      </w:r>
      <w:r>
        <w:rPr/>
        <w:t>with</w:t>
      </w:r>
      <w:r>
        <w:rPr>
          <w:spacing w:val="-1"/>
        </w:rPr>
        <w:t> </w:t>
      </w:r>
      <w:r>
        <w:rPr/>
        <w:t>the</w:t>
      </w:r>
      <w:r>
        <w:rPr>
          <w:spacing w:val="-1"/>
        </w:rPr>
        <w:t> </w:t>
      </w:r>
      <w:r>
        <w:rPr/>
        <w:t>student’s</w:t>
      </w:r>
      <w:r>
        <w:rPr>
          <w:spacing w:val="-1"/>
        </w:rPr>
        <w:t> </w:t>
      </w:r>
      <w:r>
        <w:rPr/>
        <w:t>legal name</w:t>
      </w:r>
      <w:r>
        <w:rPr>
          <w:spacing w:val="-1"/>
        </w:rPr>
        <w:t> </w:t>
      </w:r>
      <w:r>
        <w:rPr/>
        <w:t>and legal gender</w:t>
      </w:r>
      <w:r>
        <w:rPr>
          <w:spacing w:val="-1"/>
        </w:rPr>
        <w:t> </w:t>
      </w:r>
      <w:r>
        <w:rPr/>
        <w:t>marker. As</w:t>
      </w:r>
      <w:r>
        <w:rPr>
          <w:spacing w:val="-1"/>
        </w:rPr>
        <w:t> </w:t>
      </w:r>
      <w:r>
        <w:rPr/>
        <w:t>an</w:t>
      </w:r>
      <w:r>
        <w:rPr>
          <w:spacing w:val="-1"/>
        </w:rPr>
        <w:t> </w:t>
      </w:r>
      <w:r>
        <w:rPr/>
        <w:t>NIU</w:t>
      </w:r>
      <w:r>
        <w:rPr>
          <w:spacing w:val="-1"/>
        </w:rPr>
        <w:t> </w:t>
      </w:r>
      <w:r>
        <w:rPr/>
        <w:t>student, you</w:t>
      </w:r>
      <w:r>
        <w:rPr>
          <w:spacing w:val="-1"/>
        </w:rPr>
        <w:t> </w:t>
      </w:r>
      <w:r>
        <w:rPr/>
        <w:t>are</w:t>
      </w:r>
      <w:r>
        <w:rPr>
          <w:spacing w:val="-1"/>
        </w:rPr>
        <w:t> </w:t>
      </w:r>
      <w:r>
        <w:rPr/>
        <w:t>able to change how </w:t>
      </w:r>
      <w:hyperlink r:id="rId15">
        <w:r>
          <w:rPr>
            <w:color w:val="0000FF"/>
            <w:u w:val="single" w:color="0000FF"/>
          </w:rPr>
          <w:t>your preferred/proper name</w:t>
        </w:r>
      </w:hyperlink>
      <w:r>
        <w:rPr>
          <w:color w:val="0000FF"/>
          <w:u w:val="none"/>
        </w:rPr>
        <w:t> </w:t>
      </w:r>
      <w:r>
        <w:rPr>
          <w:u w:val="none"/>
        </w:rPr>
        <w:t>shows up on class rosters. This option is helpful for various</w:t>
      </w:r>
      <w:r>
        <w:rPr>
          <w:spacing w:val="-4"/>
          <w:u w:val="none"/>
        </w:rPr>
        <w:t> </w:t>
      </w:r>
      <w:r>
        <w:rPr>
          <w:u w:val="none"/>
        </w:rPr>
        <w:t>student</w:t>
      </w:r>
      <w:r>
        <w:rPr>
          <w:spacing w:val="-4"/>
          <w:u w:val="none"/>
        </w:rPr>
        <w:t> </w:t>
      </w:r>
      <w:r>
        <w:rPr>
          <w:u w:val="none"/>
        </w:rPr>
        <w:t>populations,</w:t>
      </w:r>
      <w:r>
        <w:rPr>
          <w:spacing w:val="-2"/>
          <w:u w:val="none"/>
        </w:rPr>
        <w:t> </w:t>
      </w:r>
      <w:r>
        <w:rPr>
          <w:u w:val="none"/>
        </w:rPr>
        <w:t>including</w:t>
      </w:r>
      <w:r>
        <w:rPr>
          <w:spacing w:val="-1"/>
          <w:u w:val="none"/>
        </w:rPr>
        <w:t> </w:t>
      </w:r>
      <w:r>
        <w:rPr>
          <w:u w:val="none"/>
        </w:rPr>
        <w:t>but</w:t>
      </w:r>
      <w:r>
        <w:rPr>
          <w:spacing w:val="-4"/>
          <w:u w:val="none"/>
        </w:rPr>
        <w:t> </w:t>
      </w:r>
      <w:r>
        <w:rPr>
          <w:u w:val="none"/>
        </w:rPr>
        <w:t>not</w:t>
      </w:r>
      <w:r>
        <w:rPr>
          <w:spacing w:val="-4"/>
          <w:u w:val="none"/>
        </w:rPr>
        <w:t> </w:t>
      </w:r>
      <w:r>
        <w:rPr>
          <w:u w:val="none"/>
        </w:rPr>
        <w:t>limited</w:t>
      </w:r>
      <w:r>
        <w:rPr>
          <w:spacing w:val="-1"/>
          <w:u w:val="none"/>
        </w:rPr>
        <w:t> </w:t>
      </w:r>
      <w:r>
        <w:rPr>
          <w:u w:val="none"/>
        </w:rPr>
        <w:t>to</w:t>
      </w:r>
      <w:r>
        <w:rPr>
          <w:spacing w:val="-4"/>
          <w:u w:val="none"/>
        </w:rPr>
        <w:t> </w:t>
      </w:r>
      <w:r>
        <w:rPr>
          <w:u w:val="none"/>
        </w:rPr>
        <w:t>students</w:t>
      </w:r>
      <w:r>
        <w:rPr>
          <w:spacing w:val="-4"/>
          <w:u w:val="none"/>
        </w:rPr>
        <w:t> </w:t>
      </w:r>
      <w:r>
        <w:rPr>
          <w:u w:val="none"/>
        </w:rPr>
        <w:t>who</w:t>
      </w:r>
      <w:r>
        <w:rPr>
          <w:spacing w:val="-4"/>
          <w:u w:val="none"/>
        </w:rPr>
        <w:t> </w:t>
      </w:r>
      <w:r>
        <w:rPr>
          <w:u w:val="none"/>
        </w:rPr>
        <w:t>abbreviate</w:t>
      </w:r>
      <w:r>
        <w:rPr>
          <w:spacing w:val="-4"/>
          <w:u w:val="none"/>
        </w:rPr>
        <w:t> </w:t>
      </w:r>
      <w:r>
        <w:rPr>
          <w:u w:val="none"/>
        </w:rPr>
        <w:t>their</w:t>
      </w:r>
      <w:r>
        <w:rPr>
          <w:spacing w:val="-4"/>
          <w:u w:val="none"/>
        </w:rPr>
        <w:t> </w:t>
      </w:r>
      <w:r>
        <w:rPr>
          <w:u w:val="none"/>
        </w:rPr>
        <w:t>first</w:t>
      </w:r>
      <w:r>
        <w:rPr>
          <w:spacing w:val="-4"/>
          <w:u w:val="none"/>
        </w:rPr>
        <w:t> </w:t>
      </w:r>
      <w:r>
        <w:rPr>
          <w:u w:val="none"/>
        </w:rPr>
        <w:t>name; students who use their middle name; international students; and transgender students. We will take time during our first session to do introductions, at which point you can share with all members of our learning community what name and pronouns you use, as you are comfortable. Additionally, if these change at any point during the semester, please let us know and we can develop a plan to share this information with others in a way that is safe for you.</w:t>
      </w:r>
    </w:p>
    <w:p>
      <w:pPr>
        <w:pStyle w:val="BodyText"/>
        <w:spacing w:before="4"/>
      </w:pPr>
    </w:p>
    <w:p>
      <w:pPr>
        <w:pStyle w:val="Heading1"/>
      </w:pPr>
      <w:r>
        <w:rPr/>
        <w:t>IX.</w:t>
      </w:r>
      <w:r>
        <w:rPr>
          <w:spacing w:val="-2"/>
        </w:rPr>
        <w:t> </w:t>
      </w:r>
      <w:r>
        <w:rPr/>
        <w:t>Course</w:t>
      </w:r>
      <w:r>
        <w:rPr>
          <w:spacing w:val="-2"/>
        </w:rPr>
        <w:t> Schedule</w:t>
      </w:r>
    </w:p>
    <w:p>
      <w:pPr>
        <w:pStyle w:val="BodyText"/>
        <w:spacing w:before="259"/>
        <w:ind w:left="100" w:right="144"/>
        <w:jc w:val="both"/>
      </w:pPr>
      <w:r>
        <w:rPr/>
        <w:t>The course schedule below lists weekly topics and assigned readings. Readings will be posted as weblinks or PDFs to Blackboard. Students should complete readings before the class session</w:t>
      </w:r>
      <w:r>
        <w:rPr>
          <w:spacing w:val="-3"/>
        </w:rPr>
        <w:t> </w:t>
      </w:r>
      <w:r>
        <w:rPr/>
        <w:t>listed on</w:t>
      </w:r>
      <w:r>
        <w:rPr>
          <w:spacing w:val="-1"/>
        </w:rPr>
        <w:t> </w:t>
      </w:r>
      <w:r>
        <w:rPr/>
        <w:t>the</w:t>
      </w:r>
      <w:r>
        <w:rPr>
          <w:spacing w:val="-1"/>
        </w:rPr>
        <w:t> </w:t>
      </w:r>
      <w:r>
        <w:rPr/>
        <w:t>course</w:t>
      </w:r>
      <w:r>
        <w:rPr>
          <w:spacing w:val="-1"/>
        </w:rPr>
        <w:t> </w:t>
      </w:r>
      <w:r>
        <w:rPr/>
        <w:t>schedule</w:t>
      </w:r>
      <w:r>
        <w:rPr>
          <w:spacing w:val="-6"/>
        </w:rPr>
        <w:t> </w:t>
      </w:r>
      <w:r>
        <w:rPr/>
        <w:t>and have</w:t>
      </w:r>
      <w:r>
        <w:rPr>
          <w:spacing w:val="-6"/>
        </w:rPr>
        <w:t> </w:t>
      </w:r>
      <w:r>
        <w:rPr/>
        <w:t>access to</w:t>
      </w:r>
      <w:r>
        <w:rPr>
          <w:spacing w:val="-1"/>
        </w:rPr>
        <w:t> </w:t>
      </w:r>
      <w:r>
        <w:rPr/>
        <w:t>the</w:t>
      </w:r>
      <w:r>
        <w:rPr>
          <w:spacing w:val="-1"/>
        </w:rPr>
        <w:t> </w:t>
      </w:r>
      <w:r>
        <w:rPr/>
        <w:t>readings during class. You</w:t>
      </w:r>
      <w:r>
        <w:rPr>
          <w:spacing w:val="-1"/>
        </w:rPr>
        <w:t> </w:t>
      </w:r>
      <w:r>
        <w:rPr/>
        <w:t>can</w:t>
      </w:r>
      <w:r>
        <w:rPr>
          <w:spacing w:val="-1"/>
        </w:rPr>
        <w:t> </w:t>
      </w:r>
      <w:r>
        <w:rPr/>
        <w:t>expect</w:t>
      </w:r>
      <w:r>
        <w:rPr>
          <w:spacing w:val="-1"/>
        </w:rPr>
        <w:t> </w:t>
      </w:r>
      <w:r>
        <w:rPr/>
        <w:t>to</w:t>
      </w:r>
      <w:r>
        <w:rPr>
          <w:spacing w:val="-1"/>
        </w:rPr>
        <w:t> </w:t>
      </w:r>
      <w:r>
        <w:rPr/>
        <w:t>follow</w:t>
      </w:r>
      <w:r>
        <w:rPr>
          <w:spacing w:val="-1"/>
        </w:rPr>
        <w:t> </w:t>
      </w:r>
      <w:r>
        <w:rPr/>
        <w:t>this schedule</w:t>
      </w:r>
      <w:r>
        <w:rPr>
          <w:spacing w:val="-7"/>
        </w:rPr>
        <w:t> </w:t>
      </w:r>
      <w:r>
        <w:rPr/>
        <w:t>but</w:t>
      </w:r>
      <w:r>
        <w:rPr>
          <w:spacing w:val="-2"/>
        </w:rPr>
        <w:t> </w:t>
      </w:r>
      <w:r>
        <w:rPr/>
        <w:t>please</w:t>
      </w:r>
      <w:r>
        <w:rPr>
          <w:spacing w:val="-2"/>
        </w:rPr>
        <w:t> </w:t>
      </w:r>
      <w:r>
        <w:rPr/>
        <w:t>note</w:t>
      </w:r>
      <w:r>
        <w:rPr>
          <w:spacing w:val="-2"/>
        </w:rPr>
        <w:t> </w:t>
      </w:r>
      <w:r>
        <w:rPr/>
        <w:t>that</w:t>
      </w:r>
      <w:r>
        <w:rPr>
          <w:spacing w:val="-2"/>
        </w:rPr>
        <w:t> </w:t>
      </w:r>
      <w:r>
        <w:rPr/>
        <w:t>some</w:t>
      </w:r>
      <w:r>
        <w:rPr>
          <w:spacing w:val="-2"/>
        </w:rPr>
        <w:t> </w:t>
      </w:r>
      <w:r>
        <w:rPr/>
        <w:t>items</w:t>
      </w:r>
      <w:r>
        <w:rPr>
          <w:spacing w:val="-2"/>
        </w:rPr>
        <w:t> </w:t>
      </w:r>
      <w:r>
        <w:rPr/>
        <w:t>are</w:t>
      </w:r>
      <w:r>
        <w:rPr>
          <w:spacing w:val="-2"/>
        </w:rPr>
        <w:t> </w:t>
      </w:r>
      <w:r>
        <w:rPr/>
        <w:t>subject</w:t>
      </w:r>
      <w:r>
        <w:rPr>
          <w:spacing w:val="-2"/>
        </w:rPr>
        <w:t> </w:t>
      </w:r>
      <w:r>
        <w:rPr/>
        <w:t>to</w:t>
      </w:r>
      <w:r>
        <w:rPr>
          <w:spacing w:val="-2"/>
        </w:rPr>
        <w:t> </w:t>
      </w:r>
      <w:r>
        <w:rPr/>
        <w:t>change. Any</w:t>
      </w:r>
      <w:r>
        <w:rPr>
          <w:spacing w:val="-2"/>
        </w:rPr>
        <w:t> </w:t>
      </w:r>
      <w:r>
        <w:rPr/>
        <w:t>changes</w:t>
      </w:r>
      <w:r>
        <w:rPr>
          <w:spacing w:val="-2"/>
        </w:rPr>
        <w:t> </w:t>
      </w:r>
      <w:r>
        <w:rPr/>
        <w:t>will be</w:t>
      </w:r>
      <w:r>
        <w:rPr>
          <w:spacing w:val="-2"/>
        </w:rPr>
        <w:t> </w:t>
      </w:r>
      <w:r>
        <w:rPr/>
        <w:t>announced</w:t>
      </w:r>
      <w:r>
        <w:rPr>
          <w:spacing w:val="-4"/>
        </w:rPr>
        <w:t> </w:t>
      </w:r>
      <w:r>
        <w:rPr/>
        <w:t>in class and posted to Blackboard.</w:t>
      </w:r>
    </w:p>
    <w:p>
      <w:pPr>
        <w:spacing w:after="0"/>
        <w:jc w:val="both"/>
        <w:sectPr>
          <w:pgSz w:w="12240" w:h="15840"/>
          <w:pgMar w:header="0" w:footer="1037" w:top="1360" w:bottom="1220" w:left="1340" w:right="1320"/>
        </w:sectPr>
      </w:pPr>
    </w:p>
    <w:p>
      <w:pPr>
        <w:pStyle w:val="Heading2"/>
        <w:spacing w:before="80"/>
      </w:pPr>
      <w:r>
        <w:rPr/>
        <w:t>Week</w:t>
      </w:r>
      <w:r>
        <w:rPr>
          <w:spacing w:val="-4"/>
        </w:rPr>
        <w:t> </w:t>
      </w:r>
      <w:r>
        <w:rPr/>
        <w:t>1 ENVISIONING</w:t>
      </w:r>
      <w:r>
        <w:rPr>
          <w:spacing w:val="-3"/>
        </w:rPr>
        <w:t> </w:t>
      </w:r>
      <w:r>
        <w:rPr/>
        <w:t>INDIGENOUS</w:t>
      </w:r>
      <w:r>
        <w:rPr>
          <w:spacing w:val="-2"/>
        </w:rPr>
        <w:t> ILLINOIS</w:t>
      </w:r>
    </w:p>
    <w:p>
      <w:pPr>
        <w:pStyle w:val="BodyText"/>
        <w:spacing w:before="2"/>
        <w:rPr>
          <w:b/>
        </w:rPr>
      </w:pPr>
    </w:p>
    <w:p>
      <w:pPr>
        <w:pStyle w:val="BodyText"/>
        <w:ind w:left="100"/>
      </w:pPr>
      <w:r>
        <w:rPr>
          <w:spacing w:val="-2"/>
        </w:rPr>
        <w:t>Readings:</w:t>
      </w:r>
    </w:p>
    <w:p>
      <w:pPr>
        <w:pStyle w:val="ListParagraph"/>
        <w:numPr>
          <w:ilvl w:val="0"/>
          <w:numId w:val="4"/>
        </w:numPr>
        <w:tabs>
          <w:tab w:pos="821" w:val="left" w:leader="none"/>
        </w:tabs>
        <w:spacing w:line="240" w:lineRule="auto" w:before="260" w:after="0"/>
        <w:ind w:left="821" w:right="938" w:hanging="361"/>
        <w:jc w:val="left"/>
        <w:rPr>
          <w:rFonts w:ascii="Arial" w:hAnsi="Arial"/>
          <w:sz w:val="24"/>
        </w:rPr>
      </w:pPr>
      <w:r>
        <w:rPr>
          <w:sz w:val="24"/>
        </w:rPr>
        <w:t>Michael</w:t>
      </w:r>
      <w:r>
        <w:rPr>
          <w:spacing w:val="-3"/>
          <w:sz w:val="24"/>
        </w:rPr>
        <w:t> </w:t>
      </w:r>
      <w:r>
        <w:rPr>
          <w:sz w:val="24"/>
        </w:rPr>
        <w:t>Yellow</w:t>
      </w:r>
      <w:r>
        <w:rPr>
          <w:spacing w:val="-5"/>
          <w:sz w:val="24"/>
        </w:rPr>
        <w:t> </w:t>
      </w:r>
      <w:r>
        <w:rPr>
          <w:sz w:val="24"/>
        </w:rPr>
        <w:t>Bird</w:t>
      </w:r>
      <w:r>
        <w:rPr>
          <w:spacing w:val="-2"/>
          <w:sz w:val="24"/>
        </w:rPr>
        <w:t> </w:t>
      </w:r>
      <w:r>
        <w:rPr>
          <w:sz w:val="24"/>
        </w:rPr>
        <w:t>(Arikara</w:t>
      </w:r>
      <w:r>
        <w:rPr>
          <w:spacing w:val="-2"/>
          <w:sz w:val="24"/>
        </w:rPr>
        <w:t> </w:t>
      </w:r>
      <w:r>
        <w:rPr>
          <w:sz w:val="24"/>
        </w:rPr>
        <w:t>and</w:t>
      </w:r>
      <w:r>
        <w:rPr>
          <w:spacing w:val="-2"/>
          <w:sz w:val="24"/>
        </w:rPr>
        <w:t> </w:t>
      </w:r>
      <w:r>
        <w:rPr>
          <w:sz w:val="24"/>
        </w:rPr>
        <w:t>Hidatsa),</w:t>
      </w:r>
      <w:r>
        <w:rPr>
          <w:spacing w:val="-8"/>
          <w:sz w:val="24"/>
        </w:rPr>
        <w:t> </w:t>
      </w:r>
      <w:r>
        <w:rPr>
          <w:sz w:val="24"/>
        </w:rPr>
        <w:t>1999,</w:t>
      </w:r>
      <w:r>
        <w:rPr>
          <w:spacing w:val="-3"/>
          <w:sz w:val="24"/>
        </w:rPr>
        <w:t> </w:t>
      </w:r>
      <w:r>
        <w:rPr>
          <w:sz w:val="24"/>
        </w:rPr>
        <w:t>“What</w:t>
      </w:r>
      <w:r>
        <w:rPr>
          <w:spacing w:val="-5"/>
          <w:sz w:val="24"/>
        </w:rPr>
        <w:t> </w:t>
      </w:r>
      <w:r>
        <w:rPr>
          <w:sz w:val="24"/>
        </w:rPr>
        <w:t>We</w:t>
      </w:r>
      <w:r>
        <w:rPr>
          <w:spacing w:val="-5"/>
          <w:sz w:val="24"/>
        </w:rPr>
        <w:t> </w:t>
      </w:r>
      <w:r>
        <w:rPr>
          <w:sz w:val="24"/>
        </w:rPr>
        <w:t>Want</w:t>
      </w:r>
      <w:r>
        <w:rPr>
          <w:spacing w:val="-5"/>
          <w:sz w:val="24"/>
        </w:rPr>
        <w:t> </w:t>
      </w:r>
      <w:r>
        <w:rPr>
          <w:sz w:val="24"/>
        </w:rPr>
        <w:t>to</w:t>
      </w:r>
      <w:r>
        <w:rPr>
          <w:spacing w:val="-5"/>
          <w:sz w:val="24"/>
        </w:rPr>
        <w:t> </w:t>
      </w:r>
      <w:r>
        <w:rPr>
          <w:sz w:val="24"/>
        </w:rPr>
        <w:t>be</w:t>
      </w:r>
      <w:r>
        <w:rPr>
          <w:spacing w:val="-5"/>
          <w:sz w:val="24"/>
        </w:rPr>
        <w:t> </w:t>
      </w:r>
      <w:r>
        <w:rPr>
          <w:sz w:val="24"/>
        </w:rPr>
        <w:t>Called: Indigenous Peoples’ Perspectives on Racial and Ethnic Identity Labels”</w:t>
      </w:r>
    </w:p>
    <w:p>
      <w:pPr>
        <w:pStyle w:val="ListParagraph"/>
        <w:numPr>
          <w:ilvl w:val="0"/>
          <w:numId w:val="4"/>
        </w:numPr>
        <w:tabs>
          <w:tab w:pos="820" w:val="left" w:leader="none"/>
        </w:tabs>
        <w:spacing w:line="280" w:lineRule="exact" w:before="2" w:after="0"/>
        <w:ind w:left="820" w:right="0" w:hanging="360"/>
        <w:jc w:val="left"/>
        <w:rPr>
          <w:rFonts w:ascii="Arial" w:hAnsi="Arial"/>
          <w:sz w:val="24"/>
        </w:rPr>
      </w:pPr>
      <w:r>
        <w:rPr>
          <w:sz w:val="24"/>
        </w:rPr>
        <w:t>Watch:</w:t>
      </w:r>
      <w:r>
        <w:rPr>
          <w:spacing w:val="-8"/>
          <w:sz w:val="24"/>
        </w:rPr>
        <w:t> </w:t>
      </w:r>
      <w:r>
        <w:rPr>
          <w:sz w:val="24"/>
        </w:rPr>
        <w:t>“We</w:t>
      </w:r>
      <w:r>
        <w:rPr>
          <w:spacing w:val="-3"/>
          <w:sz w:val="24"/>
        </w:rPr>
        <w:t> </w:t>
      </w:r>
      <w:r>
        <w:rPr>
          <w:sz w:val="24"/>
        </w:rPr>
        <w:t>Are</w:t>
      </w:r>
      <w:r>
        <w:rPr>
          <w:spacing w:val="-2"/>
          <w:sz w:val="24"/>
        </w:rPr>
        <w:t> </w:t>
      </w:r>
      <w:r>
        <w:rPr>
          <w:sz w:val="24"/>
        </w:rPr>
        <w:t>All</w:t>
      </w:r>
      <w:r>
        <w:rPr>
          <w:spacing w:val="-1"/>
          <w:sz w:val="24"/>
        </w:rPr>
        <w:t> </w:t>
      </w:r>
      <w:r>
        <w:rPr>
          <w:sz w:val="24"/>
        </w:rPr>
        <w:t>on</w:t>
      </w:r>
      <w:r>
        <w:rPr>
          <w:spacing w:val="-3"/>
          <w:sz w:val="24"/>
        </w:rPr>
        <w:t> </w:t>
      </w:r>
      <w:r>
        <w:rPr>
          <w:sz w:val="24"/>
        </w:rPr>
        <w:t>Native</w:t>
      </w:r>
      <w:r>
        <w:rPr>
          <w:spacing w:val="-2"/>
          <w:sz w:val="24"/>
        </w:rPr>
        <w:t> </w:t>
      </w:r>
      <w:r>
        <w:rPr>
          <w:sz w:val="24"/>
        </w:rPr>
        <w:t>Land:</w:t>
      </w:r>
      <w:r>
        <w:rPr>
          <w:spacing w:val="-1"/>
          <w:sz w:val="24"/>
        </w:rPr>
        <w:t> </w:t>
      </w:r>
      <w:r>
        <w:rPr>
          <w:sz w:val="24"/>
        </w:rPr>
        <w:t>A</w:t>
      </w:r>
      <w:r>
        <w:rPr>
          <w:spacing w:val="-3"/>
          <w:sz w:val="24"/>
        </w:rPr>
        <w:t> </w:t>
      </w:r>
      <w:r>
        <w:rPr>
          <w:sz w:val="24"/>
        </w:rPr>
        <w:t>Conversation</w:t>
      </w:r>
      <w:r>
        <w:rPr>
          <w:spacing w:val="-7"/>
          <w:sz w:val="24"/>
        </w:rPr>
        <w:t> </w:t>
      </w:r>
      <w:r>
        <w:rPr>
          <w:sz w:val="24"/>
        </w:rPr>
        <w:t>about</w:t>
      </w:r>
      <w:r>
        <w:rPr>
          <w:spacing w:val="-3"/>
          <w:sz w:val="24"/>
        </w:rPr>
        <w:t> </w:t>
      </w:r>
      <w:r>
        <w:rPr>
          <w:sz w:val="24"/>
        </w:rPr>
        <w:t>Land Acknowledgments”, </w:t>
      </w:r>
      <w:r>
        <w:rPr>
          <w:spacing w:val="-2"/>
          <w:sz w:val="24"/>
        </w:rPr>
        <w:t>Field</w:t>
      </w:r>
    </w:p>
    <w:p>
      <w:pPr>
        <w:pStyle w:val="BodyText"/>
        <w:spacing w:line="260" w:lineRule="exact"/>
        <w:ind w:left="821"/>
      </w:pPr>
      <w:r>
        <w:rPr/>
        <w:t>Museum,</w:t>
      </w:r>
      <w:r>
        <w:rPr>
          <w:spacing w:val="-3"/>
        </w:rPr>
        <w:t> </w:t>
      </w:r>
      <w:r>
        <w:rPr/>
        <w:t>2020</w:t>
      </w:r>
      <w:r>
        <w:rPr>
          <w:spacing w:val="-1"/>
        </w:rPr>
        <w:t> </w:t>
      </w:r>
      <w:hyperlink r:id="rId16">
        <w:r>
          <w:rPr>
            <w:spacing w:val="-2"/>
          </w:rPr>
          <w:t>(</w:t>
        </w:r>
        <w:r>
          <w:rPr>
            <w:color w:val="1154CC"/>
            <w:spacing w:val="-2"/>
            <w:u w:val="single" w:color="1154CC"/>
          </w:rPr>
          <w:t>YouTube</w:t>
        </w:r>
      </w:hyperlink>
      <w:r>
        <w:rPr>
          <w:spacing w:val="-2"/>
          <w:u w:val="none"/>
        </w:rPr>
        <w:t>)</w:t>
      </w:r>
    </w:p>
    <w:p>
      <w:pPr>
        <w:pStyle w:val="ListParagraph"/>
        <w:numPr>
          <w:ilvl w:val="0"/>
          <w:numId w:val="4"/>
        </w:numPr>
        <w:tabs>
          <w:tab w:pos="820" w:val="left" w:leader="none"/>
        </w:tabs>
        <w:spacing w:line="460" w:lineRule="auto" w:before="0" w:after="0"/>
        <w:ind w:left="100" w:right="5048" w:firstLine="360"/>
        <w:jc w:val="left"/>
        <w:rPr>
          <w:rFonts w:ascii="Arial" w:hAnsi="Arial"/>
          <w:sz w:val="24"/>
        </w:rPr>
      </w:pPr>
      <w:r>
        <w:rPr>
          <w:sz w:val="24"/>
        </w:rPr>
        <w:t>NIU</w:t>
      </w:r>
      <w:r>
        <w:rPr>
          <w:spacing w:val="-13"/>
          <w:sz w:val="24"/>
        </w:rPr>
        <w:t> </w:t>
      </w:r>
      <w:r>
        <w:rPr>
          <w:sz w:val="24"/>
        </w:rPr>
        <w:t>Land</w:t>
      </w:r>
      <w:r>
        <w:rPr>
          <w:spacing w:val="-10"/>
          <w:sz w:val="24"/>
        </w:rPr>
        <w:t> </w:t>
      </w:r>
      <w:r>
        <w:rPr>
          <w:sz w:val="24"/>
        </w:rPr>
        <w:t>Acknowledgement</w:t>
      </w:r>
      <w:r>
        <w:rPr>
          <w:spacing w:val="-13"/>
          <w:sz w:val="24"/>
        </w:rPr>
        <w:t> </w:t>
      </w:r>
      <w:r>
        <w:rPr>
          <w:sz w:val="24"/>
        </w:rPr>
        <w:t>Statement Class activity: Syllabus and course overview</w:t>
      </w:r>
    </w:p>
    <w:p>
      <w:pPr>
        <w:pStyle w:val="BodyText"/>
        <w:spacing w:before="27"/>
      </w:pPr>
    </w:p>
    <w:p>
      <w:pPr>
        <w:pStyle w:val="Heading2"/>
      </w:pPr>
      <w:r>
        <w:rPr/>
        <w:t>Week</w:t>
      </w:r>
      <w:r>
        <w:rPr>
          <w:spacing w:val="-3"/>
        </w:rPr>
        <w:t> </w:t>
      </w:r>
      <w:r>
        <w:rPr/>
        <w:t>2 CONFRONTING</w:t>
      </w:r>
      <w:r>
        <w:rPr>
          <w:spacing w:val="-8"/>
        </w:rPr>
        <w:t> </w:t>
      </w:r>
      <w:r>
        <w:rPr/>
        <w:t>RACISM, STEREOTYPES, AND OTHER</w:t>
      </w:r>
      <w:r>
        <w:rPr>
          <w:spacing w:val="-2"/>
        </w:rPr>
        <w:t> OPPRESSIONS</w:t>
      </w:r>
    </w:p>
    <w:p>
      <w:pPr>
        <w:pStyle w:val="BodyText"/>
        <w:spacing w:before="3"/>
        <w:rPr>
          <w:b/>
        </w:rPr>
      </w:pPr>
    </w:p>
    <w:p>
      <w:pPr>
        <w:pStyle w:val="BodyText"/>
        <w:ind w:left="100"/>
      </w:pPr>
      <w:r>
        <w:rPr>
          <w:spacing w:val="-2"/>
        </w:rPr>
        <w:t>Readings:</w:t>
      </w:r>
    </w:p>
    <w:p>
      <w:pPr>
        <w:pStyle w:val="ListParagraph"/>
        <w:numPr>
          <w:ilvl w:val="0"/>
          <w:numId w:val="4"/>
        </w:numPr>
        <w:tabs>
          <w:tab w:pos="820" w:val="left" w:leader="none"/>
        </w:tabs>
        <w:spacing w:line="281" w:lineRule="exact" w:before="199" w:after="0"/>
        <w:ind w:left="820" w:right="0" w:hanging="360"/>
        <w:jc w:val="left"/>
        <w:rPr>
          <w:rFonts w:ascii="Arial" w:hAnsi="Arial"/>
          <w:sz w:val="24"/>
        </w:rPr>
      </w:pPr>
      <w:r>
        <w:rPr>
          <w:sz w:val="24"/>
        </w:rPr>
        <w:t>Charles</w:t>
      </w:r>
      <w:r>
        <w:rPr>
          <w:spacing w:val="-6"/>
          <w:sz w:val="24"/>
        </w:rPr>
        <w:t> </w:t>
      </w:r>
      <w:r>
        <w:rPr>
          <w:sz w:val="24"/>
        </w:rPr>
        <w:t>Riggs,</w:t>
      </w:r>
      <w:r>
        <w:rPr>
          <w:spacing w:val="-1"/>
          <w:sz w:val="24"/>
        </w:rPr>
        <w:t> </w:t>
      </w:r>
      <w:r>
        <w:rPr>
          <w:sz w:val="24"/>
        </w:rPr>
        <w:t>2017,</w:t>
      </w:r>
      <w:r>
        <w:rPr>
          <w:spacing w:val="-2"/>
          <w:sz w:val="24"/>
        </w:rPr>
        <w:t> </w:t>
      </w:r>
      <w:r>
        <w:rPr>
          <w:sz w:val="24"/>
        </w:rPr>
        <w:t>“Confronting Cultural</w:t>
      </w:r>
      <w:r>
        <w:rPr>
          <w:spacing w:val="-6"/>
          <w:sz w:val="24"/>
        </w:rPr>
        <w:t> </w:t>
      </w:r>
      <w:r>
        <w:rPr>
          <w:sz w:val="24"/>
        </w:rPr>
        <w:t>Imperialism</w:t>
      </w:r>
      <w:r>
        <w:rPr>
          <w:spacing w:val="-4"/>
          <w:sz w:val="24"/>
        </w:rPr>
        <w:t> </w:t>
      </w:r>
      <w:r>
        <w:rPr>
          <w:sz w:val="24"/>
        </w:rPr>
        <w:t>in</w:t>
      </w:r>
      <w:r>
        <w:rPr>
          <w:spacing w:val="-3"/>
          <w:sz w:val="24"/>
        </w:rPr>
        <w:t> </w:t>
      </w:r>
      <w:r>
        <w:rPr>
          <w:sz w:val="24"/>
        </w:rPr>
        <w:t>Native</w:t>
      </w:r>
      <w:r>
        <w:rPr>
          <w:spacing w:val="-3"/>
          <w:sz w:val="24"/>
        </w:rPr>
        <w:t> </w:t>
      </w:r>
      <w:r>
        <w:rPr>
          <w:sz w:val="24"/>
        </w:rPr>
        <w:t>American</w:t>
      </w:r>
      <w:r>
        <w:rPr>
          <w:spacing w:val="-3"/>
          <w:sz w:val="24"/>
        </w:rPr>
        <w:t> </w:t>
      </w:r>
      <w:r>
        <w:rPr>
          <w:spacing w:val="-2"/>
          <w:sz w:val="24"/>
        </w:rPr>
        <w:t>Archaeology”</w:t>
      </w:r>
    </w:p>
    <w:p>
      <w:pPr>
        <w:pStyle w:val="ListParagraph"/>
        <w:numPr>
          <w:ilvl w:val="0"/>
          <w:numId w:val="4"/>
        </w:numPr>
        <w:tabs>
          <w:tab w:pos="820" w:val="left" w:leader="none"/>
        </w:tabs>
        <w:spacing w:line="280" w:lineRule="exact" w:before="0" w:after="0"/>
        <w:ind w:left="820" w:right="0" w:hanging="360"/>
        <w:jc w:val="left"/>
        <w:rPr>
          <w:rFonts w:ascii="Arial" w:hAnsi="Arial"/>
          <w:sz w:val="24"/>
        </w:rPr>
      </w:pPr>
      <w:r>
        <w:rPr>
          <w:sz w:val="24"/>
        </w:rPr>
        <w:t>Roger</w:t>
      </w:r>
      <w:r>
        <w:rPr>
          <w:spacing w:val="-5"/>
          <w:sz w:val="24"/>
        </w:rPr>
        <w:t> </w:t>
      </w:r>
      <w:r>
        <w:rPr>
          <w:sz w:val="24"/>
        </w:rPr>
        <w:t>Echo-Hawk</w:t>
      </w:r>
      <w:r>
        <w:rPr>
          <w:spacing w:val="-2"/>
          <w:sz w:val="24"/>
        </w:rPr>
        <w:t> </w:t>
      </w:r>
      <w:r>
        <w:rPr>
          <w:sz w:val="24"/>
        </w:rPr>
        <w:t>(Pawnee)</w:t>
      </w:r>
      <w:r>
        <w:rPr>
          <w:spacing w:val="-2"/>
          <w:sz w:val="24"/>
        </w:rPr>
        <w:t> </w:t>
      </w:r>
      <w:r>
        <w:rPr>
          <w:sz w:val="24"/>
        </w:rPr>
        <w:t>and</w:t>
      </w:r>
      <w:r>
        <w:rPr>
          <w:spacing w:val="-4"/>
          <w:sz w:val="24"/>
        </w:rPr>
        <w:t> </w:t>
      </w:r>
      <w:r>
        <w:rPr>
          <w:sz w:val="24"/>
        </w:rPr>
        <w:t>Larry</w:t>
      </w:r>
      <w:r>
        <w:rPr>
          <w:spacing w:val="-1"/>
          <w:sz w:val="24"/>
        </w:rPr>
        <w:t> </w:t>
      </w:r>
      <w:r>
        <w:rPr>
          <w:sz w:val="24"/>
        </w:rPr>
        <w:t>Zimmerman</w:t>
      </w:r>
      <w:r>
        <w:rPr>
          <w:spacing w:val="-3"/>
          <w:sz w:val="24"/>
        </w:rPr>
        <w:t> </w:t>
      </w:r>
      <w:r>
        <w:rPr>
          <w:sz w:val="24"/>
        </w:rPr>
        <w:t>2006, “Beyond</w:t>
      </w:r>
      <w:r>
        <w:rPr>
          <w:spacing w:val="1"/>
          <w:sz w:val="24"/>
        </w:rPr>
        <w:t> </w:t>
      </w:r>
      <w:r>
        <w:rPr>
          <w:sz w:val="24"/>
        </w:rPr>
        <w:t>Racism: Some</w:t>
      </w:r>
      <w:r>
        <w:rPr>
          <w:spacing w:val="-2"/>
          <w:sz w:val="24"/>
        </w:rPr>
        <w:t> Opinions</w:t>
      </w:r>
    </w:p>
    <w:p>
      <w:pPr>
        <w:pStyle w:val="BodyText"/>
        <w:spacing w:line="261" w:lineRule="exact"/>
        <w:ind w:left="821"/>
      </w:pPr>
      <w:r>
        <w:rPr/>
        <w:t>about</w:t>
      </w:r>
      <w:r>
        <w:rPr>
          <w:spacing w:val="-4"/>
        </w:rPr>
        <w:t> </w:t>
      </w:r>
      <w:r>
        <w:rPr/>
        <w:t>Racialism</w:t>
      </w:r>
      <w:r>
        <w:rPr>
          <w:spacing w:val="-3"/>
        </w:rPr>
        <w:t> </w:t>
      </w:r>
      <w:r>
        <w:rPr/>
        <w:t>and</w:t>
      </w:r>
      <w:r>
        <w:rPr>
          <w:spacing w:val="-1"/>
        </w:rPr>
        <w:t> </w:t>
      </w:r>
      <w:r>
        <w:rPr/>
        <w:t>American</w:t>
      </w:r>
      <w:r>
        <w:rPr>
          <w:spacing w:val="-3"/>
        </w:rPr>
        <w:t> </w:t>
      </w:r>
      <w:r>
        <w:rPr>
          <w:spacing w:val="-2"/>
        </w:rPr>
        <w:t>Archaeology”</w:t>
      </w:r>
    </w:p>
    <w:p>
      <w:pPr>
        <w:pStyle w:val="ListParagraph"/>
        <w:numPr>
          <w:ilvl w:val="0"/>
          <w:numId w:val="4"/>
        </w:numPr>
        <w:tabs>
          <w:tab w:pos="821" w:val="left" w:leader="none"/>
        </w:tabs>
        <w:spacing w:line="240" w:lineRule="auto" w:before="4" w:after="0"/>
        <w:ind w:left="821" w:right="172" w:hanging="361"/>
        <w:jc w:val="left"/>
        <w:rPr>
          <w:rFonts w:ascii="Arial" w:hAnsi="Arial"/>
          <w:sz w:val="24"/>
        </w:rPr>
      </w:pPr>
      <w:r>
        <w:rPr>
          <w:sz w:val="24"/>
        </w:rPr>
        <w:t>James</w:t>
      </w:r>
      <w:r>
        <w:rPr>
          <w:spacing w:val="-4"/>
          <w:sz w:val="24"/>
        </w:rPr>
        <w:t> </w:t>
      </w:r>
      <w:r>
        <w:rPr>
          <w:sz w:val="24"/>
        </w:rPr>
        <w:t>Loewen,</w:t>
      </w:r>
      <w:r>
        <w:rPr>
          <w:spacing w:val="-2"/>
          <w:sz w:val="24"/>
        </w:rPr>
        <w:t> </w:t>
      </w:r>
      <w:r>
        <w:rPr>
          <w:sz w:val="24"/>
        </w:rPr>
        <w:t>2018, </w:t>
      </w:r>
      <w:r>
        <w:rPr>
          <w:i/>
          <w:color w:val="0E1111"/>
          <w:sz w:val="24"/>
        </w:rPr>
        <w:t>Lies</w:t>
      </w:r>
      <w:r>
        <w:rPr>
          <w:i/>
          <w:color w:val="0E1111"/>
          <w:spacing w:val="-4"/>
          <w:sz w:val="24"/>
        </w:rPr>
        <w:t> </w:t>
      </w:r>
      <w:r>
        <w:rPr>
          <w:i/>
          <w:color w:val="0E1111"/>
          <w:sz w:val="24"/>
        </w:rPr>
        <w:t>My</w:t>
      </w:r>
      <w:r>
        <w:rPr>
          <w:i/>
          <w:color w:val="0E1111"/>
          <w:spacing w:val="-4"/>
          <w:sz w:val="24"/>
        </w:rPr>
        <w:t> </w:t>
      </w:r>
      <w:r>
        <w:rPr>
          <w:i/>
          <w:color w:val="0E1111"/>
          <w:sz w:val="24"/>
        </w:rPr>
        <w:t>Teacher</w:t>
      </w:r>
      <w:r>
        <w:rPr>
          <w:i/>
          <w:color w:val="0E1111"/>
          <w:spacing w:val="-3"/>
          <w:sz w:val="24"/>
        </w:rPr>
        <w:t> </w:t>
      </w:r>
      <w:r>
        <w:rPr>
          <w:i/>
          <w:color w:val="0E1111"/>
          <w:sz w:val="24"/>
        </w:rPr>
        <w:t>Told</w:t>
      </w:r>
      <w:r>
        <w:rPr>
          <w:i/>
          <w:color w:val="0E1111"/>
          <w:spacing w:val="-4"/>
          <w:sz w:val="24"/>
        </w:rPr>
        <w:t> </w:t>
      </w:r>
      <w:r>
        <w:rPr>
          <w:i/>
          <w:color w:val="0E1111"/>
          <w:sz w:val="24"/>
        </w:rPr>
        <w:t>Me:</w:t>
      </w:r>
      <w:r>
        <w:rPr>
          <w:i/>
          <w:color w:val="0E1111"/>
          <w:spacing w:val="-4"/>
          <w:sz w:val="24"/>
        </w:rPr>
        <w:t> </w:t>
      </w:r>
      <w:r>
        <w:rPr>
          <w:i/>
          <w:color w:val="0E1111"/>
          <w:sz w:val="24"/>
        </w:rPr>
        <w:t>Everything</w:t>
      </w:r>
      <w:r>
        <w:rPr>
          <w:i/>
          <w:color w:val="0E1111"/>
          <w:spacing w:val="-1"/>
          <w:sz w:val="24"/>
        </w:rPr>
        <w:t> </w:t>
      </w:r>
      <w:r>
        <w:rPr>
          <w:i/>
          <w:color w:val="0E1111"/>
          <w:sz w:val="24"/>
        </w:rPr>
        <w:t>Your</w:t>
      </w:r>
      <w:r>
        <w:rPr>
          <w:i/>
          <w:color w:val="0E1111"/>
          <w:spacing w:val="-4"/>
          <w:sz w:val="24"/>
        </w:rPr>
        <w:t> </w:t>
      </w:r>
      <w:r>
        <w:rPr>
          <w:i/>
          <w:color w:val="0E1111"/>
          <w:sz w:val="24"/>
        </w:rPr>
        <w:t>American</w:t>
      </w:r>
      <w:r>
        <w:rPr>
          <w:i/>
          <w:color w:val="0E1111"/>
          <w:spacing w:val="-3"/>
          <w:sz w:val="24"/>
        </w:rPr>
        <w:t> </w:t>
      </w:r>
      <w:r>
        <w:rPr>
          <w:i/>
          <w:color w:val="0E1111"/>
          <w:sz w:val="24"/>
        </w:rPr>
        <w:t>History</w:t>
      </w:r>
      <w:r>
        <w:rPr>
          <w:i/>
          <w:color w:val="0E1111"/>
          <w:spacing w:val="-4"/>
          <w:sz w:val="24"/>
        </w:rPr>
        <w:t> </w:t>
      </w:r>
      <w:r>
        <w:rPr>
          <w:i/>
          <w:color w:val="0E1111"/>
          <w:sz w:val="24"/>
        </w:rPr>
        <w:t>Textbook</w:t>
      </w:r>
      <w:r>
        <w:rPr>
          <w:i/>
          <w:color w:val="0E1111"/>
          <w:sz w:val="24"/>
        </w:rPr>
        <w:t> Got Wrong </w:t>
      </w:r>
      <w:r>
        <w:rPr>
          <w:color w:val="0E1111"/>
          <w:sz w:val="24"/>
        </w:rPr>
        <w:t>(selection)</w:t>
      </w:r>
    </w:p>
    <w:p>
      <w:pPr>
        <w:pStyle w:val="ListParagraph"/>
        <w:numPr>
          <w:ilvl w:val="0"/>
          <w:numId w:val="4"/>
        </w:numPr>
        <w:tabs>
          <w:tab w:pos="820" w:val="left" w:leader="none"/>
        </w:tabs>
        <w:spacing w:line="499" w:lineRule="auto" w:before="0" w:after="0"/>
        <w:ind w:left="100" w:right="3055" w:firstLine="360"/>
        <w:jc w:val="left"/>
        <w:rPr>
          <w:rFonts w:ascii="Arial" w:hAnsi="Arial"/>
          <w:color w:val="0E1111"/>
          <w:sz w:val="24"/>
        </w:rPr>
      </w:pPr>
      <w:r>
        <w:rPr>
          <w:color w:val="0E1111"/>
          <w:sz w:val="24"/>
        </w:rPr>
        <w:t>Daniel</w:t>
      </w:r>
      <w:r>
        <w:rPr>
          <w:color w:val="0E1111"/>
          <w:spacing w:val="-3"/>
          <w:sz w:val="24"/>
        </w:rPr>
        <w:t> </w:t>
      </w:r>
      <w:r>
        <w:rPr>
          <w:color w:val="0E1111"/>
          <w:sz w:val="24"/>
        </w:rPr>
        <w:t>Richter,</w:t>
      </w:r>
      <w:r>
        <w:rPr>
          <w:color w:val="0E1111"/>
          <w:spacing w:val="-3"/>
          <w:sz w:val="24"/>
        </w:rPr>
        <w:t> </w:t>
      </w:r>
      <w:r>
        <w:rPr>
          <w:color w:val="0E1111"/>
          <w:sz w:val="24"/>
        </w:rPr>
        <w:t>2001, </w:t>
      </w:r>
      <w:r>
        <w:rPr>
          <w:i/>
          <w:color w:val="0E1111"/>
          <w:sz w:val="24"/>
        </w:rPr>
        <w:t>Facing</w:t>
      </w:r>
      <w:r>
        <w:rPr>
          <w:i/>
          <w:color w:val="0E1111"/>
          <w:spacing w:val="-2"/>
          <w:sz w:val="24"/>
        </w:rPr>
        <w:t> </w:t>
      </w:r>
      <w:r>
        <w:rPr>
          <w:i/>
          <w:color w:val="0E1111"/>
          <w:sz w:val="24"/>
        </w:rPr>
        <w:t>East</w:t>
      </w:r>
      <w:r>
        <w:rPr>
          <w:i/>
          <w:color w:val="0E1111"/>
          <w:spacing w:val="-5"/>
          <w:sz w:val="24"/>
        </w:rPr>
        <w:t> </w:t>
      </w:r>
      <w:r>
        <w:rPr>
          <w:i/>
          <w:color w:val="0E1111"/>
          <w:sz w:val="24"/>
        </w:rPr>
        <w:t>from</w:t>
      </w:r>
      <w:r>
        <w:rPr>
          <w:i/>
          <w:color w:val="0E1111"/>
          <w:spacing w:val="-4"/>
          <w:sz w:val="24"/>
        </w:rPr>
        <w:t> </w:t>
      </w:r>
      <w:r>
        <w:rPr>
          <w:i/>
          <w:color w:val="0E1111"/>
          <w:sz w:val="24"/>
        </w:rPr>
        <w:t>Indian</w:t>
      </w:r>
      <w:r>
        <w:rPr>
          <w:i/>
          <w:color w:val="0E1111"/>
          <w:spacing w:val="-4"/>
          <w:sz w:val="24"/>
        </w:rPr>
        <w:t> </w:t>
      </w:r>
      <w:r>
        <w:rPr>
          <w:i/>
          <w:color w:val="0E1111"/>
          <w:sz w:val="24"/>
        </w:rPr>
        <w:t>Country</w:t>
      </w:r>
      <w:r>
        <w:rPr>
          <w:i/>
          <w:color w:val="0E1111"/>
          <w:spacing w:val="-8"/>
          <w:sz w:val="24"/>
        </w:rPr>
        <w:t> </w:t>
      </w:r>
      <w:r>
        <w:rPr>
          <w:color w:val="0E1111"/>
          <w:sz w:val="24"/>
        </w:rPr>
        <w:t>(ch.</w:t>
      </w:r>
      <w:r>
        <w:rPr>
          <w:color w:val="0E1111"/>
          <w:spacing w:val="-3"/>
          <w:sz w:val="24"/>
        </w:rPr>
        <w:t> </w:t>
      </w:r>
      <w:r>
        <w:rPr>
          <w:color w:val="0E1111"/>
          <w:sz w:val="24"/>
        </w:rPr>
        <w:t>1) </w:t>
      </w:r>
      <w:r>
        <w:rPr>
          <w:sz w:val="24"/>
        </w:rPr>
        <w:t>Class activity: Film screening of </w:t>
      </w:r>
      <w:r>
        <w:rPr>
          <w:i/>
          <w:sz w:val="24"/>
        </w:rPr>
        <w:t>Reel Injun</w:t>
      </w:r>
    </w:p>
    <w:p>
      <w:pPr>
        <w:pStyle w:val="Heading2"/>
        <w:spacing w:before="240"/>
      </w:pPr>
      <w:r>
        <w:rPr/>
        <w:t>Week</w:t>
      </w:r>
      <w:r>
        <w:rPr>
          <w:spacing w:val="-6"/>
        </w:rPr>
        <w:t> </w:t>
      </w:r>
      <w:r>
        <w:rPr/>
        <w:t>3</w:t>
      </w:r>
      <w:r>
        <w:rPr>
          <w:spacing w:val="61"/>
        </w:rPr>
        <w:t> </w:t>
      </w:r>
      <w:r>
        <w:rPr/>
        <w:t>CONTESTED</w:t>
      </w:r>
      <w:r>
        <w:rPr>
          <w:spacing w:val="-5"/>
        </w:rPr>
        <w:t> </w:t>
      </w:r>
      <w:r>
        <w:rPr/>
        <w:t>HERITAGE:</w:t>
      </w:r>
      <w:r>
        <w:rPr>
          <w:spacing w:val="-1"/>
        </w:rPr>
        <w:t> </w:t>
      </w:r>
      <w:r>
        <w:rPr/>
        <w:t>ETHICS, EXCAVATION, AND</w:t>
      </w:r>
      <w:r>
        <w:rPr>
          <w:spacing w:val="-5"/>
        </w:rPr>
        <w:t> </w:t>
      </w:r>
      <w:r>
        <w:rPr>
          <w:spacing w:val="-2"/>
        </w:rPr>
        <w:t>LEGISLATION</w:t>
      </w:r>
    </w:p>
    <w:p>
      <w:pPr>
        <w:pStyle w:val="BodyText"/>
        <w:spacing w:before="3"/>
        <w:rPr>
          <w:b/>
        </w:rPr>
      </w:pPr>
    </w:p>
    <w:p>
      <w:pPr>
        <w:pStyle w:val="BodyText"/>
        <w:ind w:left="100"/>
      </w:pPr>
      <w:r>
        <w:rPr>
          <w:spacing w:val="-2"/>
        </w:rPr>
        <w:t>Readings:</w:t>
      </w:r>
    </w:p>
    <w:p>
      <w:pPr>
        <w:pStyle w:val="ListParagraph"/>
        <w:numPr>
          <w:ilvl w:val="0"/>
          <w:numId w:val="4"/>
        </w:numPr>
        <w:tabs>
          <w:tab w:pos="821" w:val="left" w:leader="none"/>
        </w:tabs>
        <w:spacing w:line="240" w:lineRule="auto" w:before="199" w:after="0"/>
        <w:ind w:left="821" w:right="665" w:hanging="361"/>
        <w:jc w:val="left"/>
        <w:rPr>
          <w:rFonts w:ascii="Arial" w:hAnsi="Arial"/>
          <w:sz w:val="24"/>
        </w:rPr>
      </w:pPr>
      <w:r>
        <w:rPr>
          <w:sz w:val="24"/>
        </w:rPr>
        <w:t>Timothy</w:t>
      </w:r>
      <w:r>
        <w:rPr>
          <w:spacing w:val="-4"/>
          <w:sz w:val="24"/>
        </w:rPr>
        <w:t> </w:t>
      </w:r>
      <w:r>
        <w:rPr>
          <w:sz w:val="24"/>
        </w:rPr>
        <w:t>Pauketat</w:t>
      </w:r>
      <w:r>
        <w:rPr>
          <w:spacing w:val="-4"/>
          <w:sz w:val="24"/>
        </w:rPr>
        <w:t> </w:t>
      </w:r>
      <w:r>
        <w:rPr>
          <w:sz w:val="24"/>
        </w:rPr>
        <w:t>and</w:t>
      </w:r>
      <w:r>
        <w:rPr>
          <w:spacing w:val="-2"/>
          <w:sz w:val="24"/>
        </w:rPr>
        <w:t> </w:t>
      </w:r>
      <w:r>
        <w:rPr>
          <w:sz w:val="24"/>
        </w:rPr>
        <w:t>Kenneth</w:t>
      </w:r>
      <w:r>
        <w:rPr>
          <w:spacing w:val="-4"/>
          <w:sz w:val="24"/>
        </w:rPr>
        <w:t> </w:t>
      </w:r>
      <w:r>
        <w:rPr>
          <w:sz w:val="24"/>
        </w:rPr>
        <w:t>Sassaman,</w:t>
      </w:r>
      <w:r>
        <w:rPr>
          <w:spacing w:val="-3"/>
          <w:sz w:val="24"/>
        </w:rPr>
        <w:t> </w:t>
      </w:r>
      <w:r>
        <w:rPr>
          <w:sz w:val="24"/>
        </w:rPr>
        <w:t>2020,</w:t>
      </w:r>
      <w:r>
        <w:rPr>
          <w:spacing w:val="-3"/>
          <w:sz w:val="24"/>
        </w:rPr>
        <w:t> </w:t>
      </w:r>
      <w:r>
        <w:rPr>
          <w:sz w:val="24"/>
        </w:rPr>
        <w:t>“A</w:t>
      </w:r>
      <w:r>
        <w:rPr>
          <w:spacing w:val="-4"/>
          <w:sz w:val="24"/>
        </w:rPr>
        <w:t> </w:t>
      </w:r>
      <w:r>
        <w:rPr>
          <w:sz w:val="24"/>
        </w:rPr>
        <w:t>Social</w:t>
      </w:r>
      <w:r>
        <w:rPr>
          <w:spacing w:val="-3"/>
          <w:sz w:val="24"/>
        </w:rPr>
        <w:t> </w:t>
      </w:r>
      <w:r>
        <w:rPr>
          <w:sz w:val="24"/>
        </w:rPr>
        <w:t>History</w:t>
      </w:r>
      <w:r>
        <w:rPr>
          <w:spacing w:val="-4"/>
          <w:sz w:val="24"/>
        </w:rPr>
        <w:t> </w:t>
      </w:r>
      <w:r>
        <w:rPr>
          <w:sz w:val="24"/>
        </w:rPr>
        <w:t>of</w:t>
      </w:r>
      <w:r>
        <w:rPr>
          <w:spacing w:val="-4"/>
          <w:sz w:val="24"/>
        </w:rPr>
        <w:t> </w:t>
      </w:r>
      <w:r>
        <w:rPr>
          <w:sz w:val="24"/>
        </w:rPr>
        <w:t>North</w:t>
      </w:r>
      <w:r>
        <w:rPr>
          <w:spacing w:val="-4"/>
          <w:sz w:val="24"/>
        </w:rPr>
        <w:t> </w:t>
      </w:r>
      <w:r>
        <w:rPr>
          <w:sz w:val="24"/>
        </w:rPr>
        <w:t>American Archaeologists and Native Americans”</w:t>
      </w:r>
    </w:p>
    <w:p>
      <w:pPr>
        <w:pStyle w:val="ListParagraph"/>
        <w:numPr>
          <w:ilvl w:val="0"/>
          <w:numId w:val="4"/>
        </w:numPr>
        <w:tabs>
          <w:tab w:pos="820" w:val="left" w:leader="none"/>
        </w:tabs>
        <w:spacing w:line="281" w:lineRule="exact" w:before="3" w:after="0"/>
        <w:ind w:left="820" w:right="0" w:hanging="360"/>
        <w:jc w:val="left"/>
        <w:rPr>
          <w:rFonts w:ascii="Arial" w:hAnsi="Arial"/>
          <w:sz w:val="24"/>
        </w:rPr>
      </w:pPr>
      <w:r>
        <w:rPr>
          <w:sz w:val="24"/>
        </w:rPr>
        <w:t>Stephen</w:t>
      </w:r>
      <w:r>
        <w:rPr>
          <w:spacing w:val="-5"/>
          <w:sz w:val="24"/>
        </w:rPr>
        <w:t> </w:t>
      </w:r>
      <w:r>
        <w:rPr>
          <w:sz w:val="24"/>
        </w:rPr>
        <w:t>Nash</w:t>
      </w:r>
      <w:r>
        <w:rPr>
          <w:spacing w:val="-2"/>
          <w:sz w:val="24"/>
        </w:rPr>
        <w:t> </w:t>
      </w:r>
      <w:r>
        <w:rPr>
          <w:sz w:val="24"/>
        </w:rPr>
        <w:t>and</w:t>
      </w:r>
      <w:r>
        <w:rPr>
          <w:spacing w:val="1"/>
          <w:sz w:val="24"/>
        </w:rPr>
        <w:t> </w:t>
      </w:r>
      <w:r>
        <w:rPr>
          <w:sz w:val="24"/>
        </w:rPr>
        <w:t>Chip</w:t>
      </w:r>
      <w:r>
        <w:rPr>
          <w:spacing w:val="1"/>
          <w:sz w:val="24"/>
        </w:rPr>
        <w:t> </w:t>
      </w:r>
      <w:r>
        <w:rPr>
          <w:sz w:val="24"/>
        </w:rPr>
        <w:t>Colwell, 2020,</w:t>
      </w:r>
      <w:r>
        <w:rPr>
          <w:spacing w:val="-1"/>
          <w:sz w:val="24"/>
        </w:rPr>
        <w:t> </w:t>
      </w:r>
      <w:r>
        <w:rPr>
          <w:sz w:val="24"/>
        </w:rPr>
        <w:t>“NAGPRA</w:t>
      </w:r>
      <w:r>
        <w:rPr>
          <w:spacing w:val="-7"/>
          <w:sz w:val="24"/>
        </w:rPr>
        <w:t> </w:t>
      </w:r>
      <w:r>
        <w:rPr>
          <w:sz w:val="24"/>
        </w:rPr>
        <w:t>at</w:t>
      </w:r>
      <w:r>
        <w:rPr>
          <w:spacing w:val="-2"/>
          <w:sz w:val="24"/>
        </w:rPr>
        <w:t> </w:t>
      </w:r>
      <w:r>
        <w:rPr>
          <w:sz w:val="24"/>
        </w:rPr>
        <w:t>30: The</w:t>
      </w:r>
      <w:r>
        <w:rPr>
          <w:spacing w:val="-2"/>
          <w:sz w:val="24"/>
        </w:rPr>
        <w:t> </w:t>
      </w:r>
      <w:r>
        <w:rPr>
          <w:sz w:val="24"/>
        </w:rPr>
        <w:t>Effects</w:t>
      </w:r>
      <w:r>
        <w:rPr>
          <w:spacing w:val="-2"/>
          <w:sz w:val="24"/>
        </w:rPr>
        <w:t> </w:t>
      </w:r>
      <w:r>
        <w:rPr>
          <w:sz w:val="24"/>
        </w:rPr>
        <w:t>of</w:t>
      </w:r>
      <w:r>
        <w:rPr>
          <w:spacing w:val="-2"/>
          <w:sz w:val="24"/>
        </w:rPr>
        <w:t> Repatriation”</w:t>
      </w:r>
    </w:p>
    <w:p>
      <w:pPr>
        <w:pStyle w:val="ListParagraph"/>
        <w:numPr>
          <w:ilvl w:val="0"/>
          <w:numId w:val="4"/>
        </w:numPr>
        <w:tabs>
          <w:tab w:pos="821" w:val="left" w:leader="none"/>
        </w:tabs>
        <w:spacing w:line="240" w:lineRule="auto" w:before="0" w:after="0"/>
        <w:ind w:left="821" w:right="589" w:hanging="361"/>
        <w:jc w:val="left"/>
        <w:rPr>
          <w:rFonts w:ascii="Arial" w:hAnsi="Arial"/>
          <w:sz w:val="24"/>
        </w:rPr>
      </w:pPr>
      <w:r>
        <w:rPr>
          <w:sz w:val="24"/>
        </w:rPr>
        <w:t>Heather</w:t>
      </w:r>
      <w:r>
        <w:rPr>
          <w:spacing w:val="-4"/>
          <w:sz w:val="24"/>
        </w:rPr>
        <w:t> </w:t>
      </w:r>
      <w:r>
        <w:rPr>
          <w:sz w:val="24"/>
        </w:rPr>
        <w:t>Harris</w:t>
      </w:r>
      <w:r>
        <w:rPr>
          <w:spacing w:val="-4"/>
          <w:sz w:val="24"/>
        </w:rPr>
        <w:t> </w:t>
      </w:r>
      <w:r>
        <w:rPr>
          <w:sz w:val="24"/>
        </w:rPr>
        <w:t>(Cree-Metis)</w:t>
      </w:r>
      <w:r>
        <w:rPr>
          <w:spacing w:val="-4"/>
          <w:sz w:val="24"/>
        </w:rPr>
        <w:t> </w:t>
      </w:r>
      <w:r>
        <w:rPr>
          <w:sz w:val="24"/>
        </w:rPr>
        <w:t>2004,</w:t>
      </w:r>
      <w:r>
        <w:rPr>
          <w:spacing w:val="-3"/>
          <w:sz w:val="24"/>
        </w:rPr>
        <w:t> </w:t>
      </w:r>
      <w:r>
        <w:rPr>
          <w:sz w:val="24"/>
        </w:rPr>
        <w:t>“Indigenous</w:t>
      </w:r>
      <w:r>
        <w:rPr>
          <w:spacing w:val="-4"/>
          <w:sz w:val="24"/>
        </w:rPr>
        <w:t> </w:t>
      </w:r>
      <w:r>
        <w:rPr>
          <w:sz w:val="24"/>
        </w:rPr>
        <w:t>Worldviews</w:t>
      </w:r>
      <w:r>
        <w:rPr>
          <w:spacing w:val="-4"/>
          <w:sz w:val="24"/>
        </w:rPr>
        <w:t> </w:t>
      </w:r>
      <w:r>
        <w:rPr>
          <w:sz w:val="24"/>
        </w:rPr>
        <w:t>and</w:t>
      </w:r>
      <w:r>
        <w:rPr>
          <w:spacing w:val="-2"/>
          <w:sz w:val="24"/>
        </w:rPr>
        <w:t> </w:t>
      </w:r>
      <w:r>
        <w:rPr>
          <w:sz w:val="24"/>
        </w:rPr>
        <w:t>Ways</w:t>
      </w:r>
      <w:r>
        <w:rPr>
          <w:spacing w:val="-4"/>
          <w:sz w:val="24"/>
        </w:rPr>
        <w:t> </w:t>
      </w:r>
      <w:r>
        <w:rPr>
          <w:sz w:val="24"/>
        </w:rPr>
        <w:t>of</w:t>
      </w:r>
      <w:r>
        <w:rPr>
          <w:spacing w:val="-4"/>
          <w:sz w:val="24"/>
        </w:rPr>
        <w:t> </w:t>
      </w:r>
      <w:r>
        <w:rPr>
          <w:sz w:val="24"/>
        </w:rPr>
        <w:t>Knowing</w:t>
      </w:r>
      <w:r>
        <w:rPr>
          <w:spacing w:val="-2"/>
          <w:sz w:val="24"/>
        </w:rPr>
        <w:t> </w:t>
      </w:r>
      <w:r>
        <w:rPr>
          <w:sz w:val="24"/>
        </w:rPr>
        <w:t>as Theoretical and Methodological Foundations for Archaeological Research”</w:t>
      </w:r>
    </w:p>
    <w:p>
      <w:pPr>
        <w:pStyle w:val="ListParagraph"/>
        <w:numPr>
          <w:ilvl w:val="0"/>
          <w:numId w:val="4"/>
        </w:numPr>
        <w:tabs>
          <w:tab w:pos="820" w:val="left" w:leader="none"/>
        </w:tabs>
        <w:spacing w:line="278" w:lineRule="exact" w:before="0" w:after="0"/>
        <w:ind w:left="820" w:right="0" w:hanging="360"/>
        <w:jc w:val="left"/>
        <w:rPr>
          <w:rFonts w:ascii="Arial" w:hAnsi="Arial"/>
          <w:sz w:val="24"/>
        </w:rPr>
      </w:pPr>
      <w:r>
        <w:rPr>
          <w:sz w:val="24"/>
        </w:rPr>
        <w:t>Browse:</w:t>
      </w:r>
      <w:r>
        <w:rPr>
          <w:spacing w:val="-3"/>
          <w:sz w:val="24"/>
        </w:rPr>
        <w:t> </w:t>
      </w:r>
      <w:r>
        <w:rPr>
          <w:sz w:val="24"/>
        </w:rPr>
        <w:t>NAGPRA</w:t>
      </w:r>
      <w:r>
        <w:rPr>
          <w:spacing w:val="-3"/>
          <w:sz w:val="24"/>
        </w:rPr>
        <w:t> </w:t>
      </w:r>
      <w:hyperlink r:id="rId17">
        <w:r>
          <w:rPr>
            <w:color w:val="1154CC"/>
            <w:spacing w:val="-2"/>
            <w:sz w:val="24"/>
            <w:u w:val="single" w:color="1154CC"/>
          </w:rPr>
          <w:t>Primer</w:t>
        </w:r>
      </w:hyperlink>
    </w:p>
    <w:p>
      <w:pPr>
        <w:pStyle w:val="ListParagraph"/>
        <w:numPr>
          <w:ilvl w:val="0"/>
          <w:numId w:val="4"/>
        </w:numPr>
        <w:tabs>
          <w:tab w:pos="820" w:val="left" w:leader="none"/>
        </w:tabs>
        <w:spacing w:line="281" w:lineRule="exact" w:before="0" w:after="0"/>
        <w:ind w:left="820" w:right="0" w:hanging="360"/>
        <w:jc w:val="left"/>
        <w:rPr>
          <w:rFonts w:ascii="Arial" w:hAnsi="Arial"/>
          <w:sz w:val="24"/>
        </w:rPr>
      </w:pPr>
      <w:r>
        <w:rPr>
          <w:sz w:val="24"/>
        </w:rPr>
        <w:t>Poem:</w:t>
      </w:r>
      <w:r>
        <w:rPr>
          <w:spacing w:val="-4"/>
          <w:sz w:val="24"/>
        </w:rPr>
        <w:t> </w:t>
      </w:r>
      <w:r>
        <w:rPr>
          <w:sz w:val="24"/>
        </w:rPr>
        <w:t>Heather</w:t>
      </w:r>
      <w:r>
        <w:rPr>
          <w:spacing w:val="-4"/>
          <w:sz w:val="24"/>
        </w:rPr>
        <w:t> </w:t>
      </w:r>
      <w:r>
        <w:rPr>
          <w:sz w:val="24"/>
        </w:rPr>
        <w:t>Harris</w:t>
      </w:r>
      <w:r>
        <w:rPr>
          <w:spacing w:val="-4"/>
          <w:sz w:val="24"/>
        </w:rPr>
        <w:t> </w:t>
      </w:r>
      <w:r>
        <w:rPr>
          <w:sz w:val="24"/>
        </w:rPr>
        <w:t>(Cree-Metis),</w:t>
      </w:r>
      <w:r>
        <w:rPr>
          <w:spacing w:val="-7"/>
          <w:sz w:val="24"/>
        </w:rPr>
        <w:t> </w:t>
      </w:r>
      <w:r>
        <w:rPr>
          <w:sz w:val="24"/>
        </w:rPr>
        <w:t>2004,</w:t>
      </w:r>
      <w:r>
        <w:rPr>
          <w:spacing w:val="-2"/>
          <w:sz w:val="24"/>
        </w:rPr>
        <w:t> </w:t>
      </w:r>
      <w:r>
        <w:rPr>
          <w:sz w:val="24"/>
        </w:rPr>
        <w:t>“Archaeology</w:t>
      </w:r>
      <w:r>
        <w:rPr>
          <w:spacing w:val="-3"/>
          <w:sz w:val="24"/>
        </w:rPr>
        <w:t> </w:t>
      </w:r>
      <w:r>
        <w:rPr>
          <w:spacing w:val="-2"/>
          <w:sz w:val="24"/>
        </w:rPr>
        <w:t>Camp”</w:t>
      </w:r>
    </w:p>
    <w:p>
      <w:pPr>
        <w:pStyle w:val="BodyText"/>
      </w:pPr>
    </w:p>
    <w:p>
      <w:pPr>
        <w:pStyle w:val="BodyText"/>
        <w:spacing w:before="1"/>
      </w:pPr>
    </w:p>
    <w:p>
      <w:pPr>
        <w:pStyle w:val="Heading2"/>
      </w:pPr>
      <w:r>
        <w:rPr/>
        <w:t>Week</w:t>
      </w:r>
      <w:r>
        <w:rPr>
          <w:spacing w:val="-1"/>
        </w:rPr>
        <w:t> </w:t>
      </w:r>
      <w:r>
        <w:rPr/>
        <w:t>4</w:t>
      </w:r>
      <w:r>
        <w:rPr>
          <w:spacing w:val="-2"/>
        </w:rPr>
        <w:t> </w:t>
      </w:r>
      <w:r>
        <w:rPr/>
        <w:t>PEOPLING </w:t>
      </w:r>
      <w:r>
        <w:rPr>
          <w:spacing w:val="-2"/>
        </w:rPr>
        <w:t>ILLINOIS</w:t>
      </w:r>
    </w:p>
    <w:p>
      <w:pPr>
        <w:pStyle w:val="BodyText"/>
        <w:spacing w:before="2"/>
        <w:rPr>
          <w:b/>
        </w:rPr>
      </w:pPr>
    </w:p>
    <w:p>
      <w:pPr>
        <w:pStyle w:val="BodyText"/>
        <w:ind w:left="100"/>
      </w:pPr>
      <w:r>
        <w:rPr>
          <w:spacing w:val="-2"/>
        </w:rPr>
        <w:t>Readings:</w:t>
      </w:r>
    </w:p>
    <w:p>
      <w:pPr>
        <w:pStyle w:val="ListParagraph"/>
        <w:numPr>
          <w:ilvl w:val="0"/>
          <w:numId w:val="4"/>
        </w:numPr>
        <w:tabs>
          <w:tab w:pos="820" w:val="left" w:leader="none"/>
        </w:tabs>
        <w:spacing w:line="281" w:lineRule="exact" w:before="259" w:after="0"/>
        <w:ind w:left="820" w:right="0" w:hanging="360"/>
        <w:jc w:val="left"/>
        <w:rPr>
          <w:rFonts w:ascii="Arial" w:hAnsi="Arial"/>
          <w:sz w:val="24"/>
        </w:rPr>
      </w:pPr>
      <w:r>
        <w:rPr>
          <w:i/>
          <w:sz w:val="24"/>
        </w:rPr>
        <w:t>The</w:t>
      </w:r>
      <w:r>
        <w:rPr>
          <w:i/>
          <w:spacing w:val="-5"/>
          <w:sz w:val="24"/>
        </w:rPr>
        <w:t> </w:t>
      </w:r>
      <w:r>
        <w:rPr>
          <w:i/>
          <w:sz w:val="24"/>
        </w:rPr>
        <w:t>SAA</w:t>
      </w:r>
      <w:r>
        <w:rPr>
          <w:i/>
          <w:spacing w:val="-2"/>
          <w:sz w:val="24"/>
        </w:rPr>
        <w:t> </w:t>
      </w:r>
      <w:r>
        <w:rPr>
          <w:i/>
          <w:sz w:val="24"/>
        </w:rPr>
        <w:t>Archaeological Record</w:t>
      </w:r>
      <w:r>
        <w:rPr>
          <w:sz w:val="24"/>
        </w:rPr>
        <w:t>,</w:t>
      </w:r>
      <w:r>
        <w:rPr>
          <w:spacing w:val="-5"/>
          <w:sz w:val="24"/>
        </w:rPr>
        <w:t> </w:t>
      </w:r>
      <w:r>
        <w:rPr>
          <w:sz w:val="24"/>
        </w:rPr>
        <w:t>2019, “The</w:t>
      </w:r>
      <w:r>
        <w:rPr>
          <w:spacing w:val="-2"/>
          <w:sz w:val="24"/>
        </w:rPr>
        <w:t> </w:t>
      </w:r>
      <w:r>
        <w:rPr>
          <w:sz w:val="24"/>
        </w:rPr>
        <w:t>Peopling</w:t>
      </w:r>
      <w:r>
        <w:rPr>
          <w:spacing w:val="1"/>
          <w:sz w:val="24"/>
        </w:rPr>
        <w:t> </w:t>
      </w:r>
      <w:r>
        <w:rPr>
          <w:sz w:val="24"/>
        </w:rPr>
        <w:t>of</w:t>
      </w:r>
      <w:r>
        <w:rPr>
          <w:spacing w:val="-2"/>
          <w:sz w:val="24"/>
        </w:rPr>
        <w:t> </w:t>
      </w:r>
      <w:r>
        <w:rPr>
          <w:sz w:val="24"/>
        </w:rPr>
        <w:t>the</w:t>
      </w:r>
      <w:r>
        <w:rPr>
          <w:spacing w:val="-2"/>
          <w:sz w:val="24"/>
        </w:rPr>
        <w:t> </w:t>
      </w:r>
      <w:r>
        <w:rPr>
          <w:sz w:val="24"/>
        </w:rPr>
        <w:t>Americas</w:t>
      </w:r>
      <w:r>
        <w:rPr>
          <w:spacing w:val="-2"/>
          <w:sz w:val="24"/>
        </w:rPr>
        <w:t> </w:t>
      </w:r>
      <w:r>
        <w:rPr>
          <w:sz w:val="24"/>
        </w:rPr>
        <w:t>at</w:t>
      </w:r>
      <w:r>
        <w:rPr>
          <w:spacing w:val="-2"/>
          <w:sz w:val="24"/>
        </w:rPr>
        <w:t> </w:t>
      </w:r>
      <w:r>
        <w:rPr>
          <w:sz w:val="24"/>
        </w:rPr>
        <w:t>the</w:t>
      </w:r>
      <w:r>
        <w:rPr>
          <w:spacing w:val="-2"/>
          <w:sz w:val="24"/>
        </w:rPr>
        <w:t> </w:t>
      </w:r>
      <w:r>
        <w:rPr>
          <w:sz w:val="24"/>
        </w:rPr>
        <w:t>End</w:t>
      </w:r>
      <w:r>
        <w:rPr>
          <w:spacing w:val="1"/>
          <w:sz w:val="24"/>
        </w:rPr>
        <w:t> </w:t>
      </w:r>
      <w:r>
        <w:rPr>
          <w:sz w:val="24"/>
        </w:rPr>
        <w:t>of</w:t>
      </w:r>
      <w:r>
        <w:rPr>
          <w:spacing w:val="-2"/>
          <w:sz w:val="24"/>
        </w:rPr>
        <w:t> </w:t>
      </w:r>
      <w:r>
        <w:rPr>
          <w:spacing w:val="-5"/>
          <w:sz w:val="24"/>
        </w:rPr>
        <w:t>the</w:t>
      </w:r>
    </w:p>
    <w:p>
      <w:pPr>
        <w:pStyle w:val="BodyText"/>
        <w:spacing w:line="261" w:lineRule="exact"/>
        <w:ind w:left="821"/>
      </w:pPr>
      <w:r>
        <w:rPr>
          <w:spacing w:val="-2"/>
        </w:rPr>
        <w:t>Pleistocene”</w:t>
      </w:r>
    </w:p>
    <w:p>
      <w:pPr>
        <w:pStyle w:val="ListParagraph"/>
        <w:numPr>
          <w:ilvl w:val="0"/>
          <w:numId w:val="4"/>
        </w:numPr>
        <w:tabs>
          <w:tab w:pos="820" w:val="left" w:leader="none"/>
        </w:tabs>
        <w:spacing w:line="240" w:lineRule="auto" w:before="4" w:after="0"/>
        <w:ind w:left="820" w:right="0" w:hanging="360"/>
        <w:jc w:val="left"/>
        <w:rPr>
          <w:rFonts w:ascii="Arial" w:hAnsi="Arial"/>
          <w:sz w:val="24"/>
        </w:rPr>
      </w:pPr>
      <w:r>
        <w:rPr>
          <w:sz w:val="24"/>
        </w:rPr>
        <w:t>Poem:</w:t>
      </w:r>
      <w:r>
        <w:rPr>
          <w:spacing w:val="-3"/>
          <w:sz w:val="24"/>
        </w:rPr>
        <w:t> </w:t>
      </w:r>
      <w:r>
        <w:rPr>
          <w:sz w:val="24"/>
        </w:rPr>
        <w:t>Joy</w:t>
      </w:r>
      <w:r>
        <w:rPr>
          <w:spacing w:val="-2"/>
          <w:sz w:val="24"/>
        </w:rPr>
        <w:t> </w:t>
      </w:r>
      <w:r>
        <w:rPr>
          <w:sz w:val="24"/>
        </w:rPr>
        <w:t>Harjo</w:t>
      </w:r>
      <w:r>
        <w:rPr>
          <w:spacing w:val="-3"/>
          <w:sz w:val="24"/>
        </w:rPr>
        <w:t> </w:t>
      </w:r>
      <w:r>
        <w:rPr>
          <w:sz w:val="24"/>
        </w:rPr>
        <w:t>(Mvskoke</w:t>
      </w:r>
      <w:r>
        <w:rPr>
          <w:spacing w:val="-2"/>
          <w:sz w:val="24"/>
        </w:rPr>
        <w:t> </w:t>
      </w:r>
      <w:r>
        <w:rPr>
          <w:sz w:val="24"/>
        </w:rPr>
        <w:t>Nation),</w:t>
      </w:r>
      <w:r>
        <w:rPr>
          <w:spacing w:val="-5"/>
          <w:sz w:val="24"/>
        </w:rPr>
        <w:t> </w:t>
      </w:r>
      <w:r>
        <w:rPr>
          <w:sz w:val="24"/>
        </w:rPr>
        <w:t>2004,</w:t>
      </w:r>
      <w:r>
        <w:rPr>
          <w:spacing w:val="3"/>
          <w:sz w:val="24"/>
        </w:rPr>
        <w:t> </w:t>
      </w:r>
      <w:r>
        <w:rPr>
          <w:i/>
          <w:sz w:val="24"/>
        </w:rPr>
        <w:t>How</w:t>
      </w:r>
      <w:r>
        <w:rPr>
          <w:i/>
          <w:spacing w:val="-2"/>
          <w:sz w:val="24"/>
        </w:rPr>
        <w:t> </w:t>
      </w:r>
      <w:r>
        <w:rPr>
          <w:i/>
          <w:sz w:val="24"/>
        </w:rPr>
        <w:t>We</w:t>
      </w:r>
      <w:r>
        <w:rPr>
          <w:i/>
          <w:spacing w:val="-3"/>
          <w:sz w:val="24"/>
        </w:rPr>
        <w:t> </w:t>
      </w:r>
      <w:r>
        <w:rPr>
          <w:i/>
          <w:sz w:val="24"/>
        </w:rPr>
        <w:t>Became</w:t>
      </w:r>
      <w:r>
        <w:rPr>
          <w:i/>
          <w:spacing w:val="-2"/>
          <w:sz w:val="24"/>
        </w:rPr>
        <w:t> </w:t>
      </w:r>
      <w:r>
        <w:rPr>
          <w:i/>
          <w:sz w:val="24"/>
        </w:rPr>
        <w:t>Human </w:t>
      </w:r>
      <w:r>
        <w:rPr>
          <w:spacing w:val="-2"/>
          <w:sz w:val="24"/>
        </w:rPr>
        <w:t>(selection)</w:t>
      </w:r>
    </w:p>
    <w:p>
      <w:pPr>
        <w:spacing w:after="0" w:line="240" w:lineRule="auto"/>
        <w:jc w:val="left"/>
        <w:rPr>
          <w:rFonts w:ascii="Arial" w:hAnsi="Arial"/>
          <w:sz w:val="24"/>
        </w:rPr>
        <w:sectPr>
          <w:pgSz w:w="12240" w:h="15840"/>
          <w:pgMar w:header="0" w:footer="1037" w:top="1360" w:bottom="1220" w:left="1340" w:right="1320"/>
        </w:sectPr>
      </w:pPr>
    </w:p>
    <w:p>
      <w:pPr>
        <w:pStyle w:val="BodyText"/>
        <w:spacing w:before="80"/>
        <w:ind w:left="100" w:right="130"/>
      </w:pPr>
      <w:r>
        <w:rPr/>
        <w:t>Class</w:t>
      </w:r>
      <w:r>
        <w:rPr>
          <w:spacing w:val="-4"/>
        </w:rPr>
        <w:t> </w:t>
      </w:r>
      <w:r>
        <w:rPr/>
        <w:t>Activity:</w:t>
      </w:r>
      <w:r>
        <w:rPr>
          <w:spacing w:val="-2"/>
        </w:rPr>
        <w:t> </w:t>
      </w:r>
      <w:r>
        <w:rPr/>
        <w:t>Visit</w:t>
      </w:r>
      <w:r>
        <w:rPr>
          <w:spacing w:val="-4"/>
        </w:rPr>
        <w:t> </w:t>
      </w:r>
      <w:r>
        <w:rPr/>
        <w:t>to</w:t>
      </w:r>
      <w:r>
        <w:rPr>
          <w:spacing w:val="-4"/>
        </w:rPr>
        <w:t> </w:t>
      </w:r>
      <w:r>
        <w:rPr/>
        <w:t>the</w:t>
      </w:r>
      <w:r>
        <w:rPr>
          <w:spacing w:val="-4"/>
        </w:rPr>
        <w:t> </w:t>
      </w:r>
      <w:r>
        <w:rPr/>
        <w:t>Pick</w:t>
      </w:r>
      <w:r>
        <w:rPr>
          <w:spacing w:val="-4"/>
        </w:rPr>
        <w:t> </w:t>
      </w:r>
      <w:r>
        <w:rPr/>
        <w:t>Museum</w:t>
      </w:r>
      <w:r>
        <w:rPr>
          <w:spacing w:val="-4"/>
        </w:rPr>
        <w:t> </w:t>
      </w:r>
      <w:r>
        <w:rPr/>
        <w:t>archaeology</w:t>
      </w:r>
      <w:r>
        <w:rPr>
          <w:spacing w:val="-4"/>
        </w:rPr>
        <w:t> </w:t>
      </w:r>
      <w:r>
        <w:rPr/>
        <w:t>collections and</w:t>
      </w:r>
      <w:r>
        <w:rPr>
          <w:spacing w:val="-1"/>
        </w:rPr>
        <w:t> </w:t>
      </w:r>
      <w:r>
        <w:rPr/>
        <w:t>guided</w:t>
      </w:r>
      <w:r>
        <w:rPr>
          <w:spacing w:val="-1"/>
        </w:rPr>
        <w:t> </w:t>
      </w:r>
      <w:r>
        <w:rPr/>
        <w:t>tour</w:t>
      </w:r>
      <w:r>
        <w:rPr>
          <w:spacing w:val="-4"/>
        </w:rPr>
        <w:t> </w:t>
      </w:r>
      <w:r>
        <w:rPr/>
        <w:t>with</w:t>
      </w:r>
      <w:r>
        <w:rPr>
          <w:spacing w:val="-8"/>
        </w:rPr>
        <w:t> </w:t>
      </w:r>
      <w:r>
        <w:rPr/>
        <w:t>curator Rachelle Wilson</w:t>
      </w:r>
    </w:p>
    <w:p>
      <w:pPr>
        <w:pStyle w:val="BodyText"/>
      </w:pPr>
    </w:p>
    <w:p>
      <w:pPr>
        <w:pStyle w:val="BodyText"/>
      </w:pPr>
    </w:p>
    <w:p>
      <w:pPr>
        <w:pStyle w:val="Heading2"/>
      </w:pPr>
      <w:r>
        <w:rPr/>
        <w:t>Week</w:t>
      </w:r>
      <w:r>
        <w:rPr>
          <w:spacing w:val="-2"/>
        </w:rPr>
        <w:t> </w:t>
      </w:r>
      <w:r>
        <w:rPr/>
        <w:t>5</w:t>
      </w:r>
      <w:r>
        <w:rPr>
          <w:spacing w:val="-4"/>
        </w:rPr>
        <w:t> </w:t>
      </w:r>
      <w:r>
        <w:rPr/>
        <w:t>ILLINOIS’ FIRST</w:t>
      </w:r>
      <w:r>
        <w:rPr>
          <w:spacing w:val="-2"/>
        </w:rPr>
        <w:t> </w:t>
      </w:r>
      <w:r>
        <w:rPr/>
        <w:t>FOOD</w:t>
      </w:r>
      <w:r>
        <w:rPr>
          <w:spacing w:val="-3"/>
        </w:rPr>
        <w:t> </w:t>
      </w:r>
      <w:r>
        <w:rPr>
          <w:spacing w:val="-2"/>
        </w:rPr>
        <w:t>PRODUCERS</w:t>
      </w:r>
    </w:p>
    <w:p>
      <w:pPr>
        <w:pStyle w:val="BodyText"/>
        <w:spacing w:before="2"/>
        <w:rPr>
          <w:b/>
        </w:rPr>
      </w:pPr>
    </w:p>
    <w:p>
      <w:pPr>
        <w:pStyle w:val="BodyText"/>
        <w:ind w:left="100"/>
      </w:pPr>
      <w:r>
        <w:rPr>
          <w:spacing w:val="-2"/>
        </w:rPr>
        <w:t>Readings:</w:t>
      </w:r>
    </w:p>
    <w:p>
      <w:pPr>
        <w:pStyle w:val="ListParagraph"/>
        <w:numPr>
          <w:ilvl w:val="0"/>
          <w:numId w:val="4"/>
        </w:numPr>
        <w:tabs>
          <w:tab w:pos="821" w:val="left" w:leader="none"/>
        </w:tabs>
        <w:spacing w:line="240" w:lineRule="auto" w:before="259" w:after="0"/>
        <w:ind w:left="821" w:right="1370" w:hanging="361"/>
        <w:jc w:val="left"/>
        <w:rPr>
          <w:rFonts w:ascii="Arial" w:hAnsi="Arial"/>
          <w:sz w:val="24"/>
        </w:rPr>
      </w:pPr>
      <w:r>
        <w:rPr>
          <w:sz w:val="24"/>
        </w:rPr>
        <w:t>Bruce</w:t>
      </w:r>
      <w:r>
        <w:rPr>
          <w:spacing w:val="-4"/>
          <w:sz w:val="24"/>
        </w:rPr>
        <w:t> </w:t>
      </w:r>
      <w:r>
        <w:rPr>
          <w:sz w:val="24"/>
        </w:rPr>
        <w:t>Smith,</w:t>
      </w:r>
      <w:r>
        <w:rPr>
          <w:spacing w:val="-2"/>
          <w:sz w:val="24"/>
        </w:rPr>
        <w:t> </w:t>
      </w:r>
      <w:r>
        <w:rPr>
          <w:sz w:val="24"/>
        </w:rPr>
        <w:t>2006,</w:t>
      </w:r>
      <w:r>
        <w:rPr>
          <w:spacing w:val="-7"/>
          <w:sz w:val="24"/>
        </w:rPr>
        <w:t> </w:t>
      </w:r>
      <w:r>
        <w:rPr>
          <w:sz w:val="24"/>
        </w:rPr>
        <w:t>“Eastern</w:t>
      </w:r>
      <w:r>
        <w:rPr>
          <w:spacing w:val="-4"/>
          <w:sz w:val="24"/>
        </w:rPr>
        <w:t> </w:t>
      </w:r>
      <w:r>
        <w:rPr>
          <w:sz w:val="24"/>
        </w:rPr>
        <w:t>North</w:t>
      </w:r>
      <w:r>
        <w:rPr>
          <w:spacing w:val="-4"/>
          <w:sz w:val="24"/>
        </w:rPr>
        <w:t> </w:t>
      </w:r>
      <w:r>
        <w:rPr>
          <w:sz w:val="24"/>
        </w:rPr>
        <w:t>America</w:t>
      </w:r>
      <w:r>
        <w:rPr>
          <w:spacing w:val="-6"/>
          <w:sz w:val="24"/>
        </w:rPr>
        <w:t> </w:t>
      </w:r>
      <w:r>
        <w:rPr>
          <w:sz w:val="24"/>
        </w:rPr>
        <w:t>as</w:t>
      </w:r>
      <w:r>
        <w:rPr>
          <w:spacing w:val="-4"/>
          <w:sz w:val="24"/>
        </w:rPr>
        <w:t> </w:t>
      </w:r>
      <w:r>
        <w:rPr>
          <w:sz w:val="24"/>
        </w:rPr>
        <w:t>an</w:t>
      </w:r>
      <w:r>
        <w:rPr>
          <w:spacing w:val="-4"/>
          <w:sz w:val="24"/>
        </w:rPr>
        <w:t> </w:t>
      </w:r>
      <w:r>
        <w:rPr>
          <w:sz w:val="24"/>
        </w:rPr>
        <w:t>independent</w:t>
      </w:r>
      <w:r>
        <w:rPr>
          <w:spacing w:val="-4"/>
          <w:sz w:val="24"/>
        </w:rPr>
        <w:t> </w:t>
      </w:r>
      <w:r>
        <w:rPr>
          <w:sz w:val="24"/>
        </w:rPr>
        <w:t>center</w:t>
      </w:r>
      <w:r>
        <w:rPr>
          <w:spacing w:val="-4"/>
          <w:sz w:val="24"/>
        </w:rPr>
        <w:t> </w:t>
      </w:r>
      <w:r>
        <w:rPr>
          <w:sz w:val="24"/>
        </w:rPr>
        <w:t>of</w:t>
      </w:r>
      <w:r>
        <w:rPr>
          <w:spacing w:val="-4"/>
          <w:sz w:val="24"/>
        </w:rPr>
        <w:t> </w:t>
      </w:r>
      <w:r>
        <w:rPr>
          <w:sz w:val="24"/>
        </w:rPr>
        <w:t>plant </w:t>
      </w:r>
      <w:r>
        <w:rPr>
          <w:spacing w:val="-2"/>
          <w:sz w:val="24"/>
        </w:rPr>
        <w:t>domestication”</w:t>
      </w:r>
    </w:p>
    <w:p>
      <w:pPr>
        <w:pStyle w:val="ListParagraph"/>
        <w:numPr>
          <w:ilvl w:val="0"/>
          <w:numId w:val="4"/>
        </w:numPr>
        <w:tabs>
          <w:tab w:pos="821" w:val="left" w:leader="none"/>
        </w:tabs>
        <w:spacing w:line="240" w:lineRule="auto" w:before="4" w:after="0"/>
        <w:ind w:left="821" w:right="709" w:hanging="361"/>
        <w:jc w:val="left"/>
        <w:rPr>
          <w:rFonts w:ascii="Arial" w:hAnsi="Arial"/>
          <w:sz w:val="24"/>
        </w:rPr>
      </w:pPr>
      <w:r>
        <w:rPr>
          <w:sz w:val="24"/>
        </w:rPr>
        <w:t>Robin</w:t>
      </w:r>
      <w:r>
        <w:rPr>
          <w:spacing w:val="-6"/>
          <w:sz w:val="24"/>
        </w:rPr>
        <w:t> </w:t>
      </w:r>
      <w:r>
        <w:rPr>
          <w:sz w:val="24"/>
        </w:rPr>
        <w:t>Wall</w:t>
      </w:r>
      <w:r>
        <w:rPr>
          <w:spacing w:val="-4"/>
          <w:sz w:val="24"/>
        </w:rPr>
        <w:t> </w:t>
      </w:r>
      <w:r>
        <w:rPr>
          <w:sz w:val="24"/>
        </w:rPr>
        <w:t>Kimmerer</w:t>
      </w:r>
      <w:r>
        <w:rPr>
          <w:spacing w:val="-6"/>
          <w:sz w:val="24"/>
        </w:rPr>
        <w:t> </w:t>
      </w:r>
      <w:r>
        <w:rPr>
          <w:sz w:val="24"/>
        </w:rPr>
        <w:t>(Potawatomi),</w:t>
      </w:r>
      <w:r>
        <w:rPr>
          <w:spacing w:val="-4"/>
          <w:sz w:val="24"/>
        </w:rPr>
        <w:t> </w:t>
      </w:r>
      <w:r>
        <w:rPr>
          <w:sz w:val="24"/>
        </w:rPr>
        <w:t>2013,</w:t>
      </w:r>
      <w:r>
        <w:rPr>
          <w:spacing w:val="-1"/>
          <w:sz w:val="24"/>
        </w:rPr>
        <w:t> </w:t>
      </w:r>
      <w:r>
        <w:rPr>
          <w:i/>
          <w:sz w:val="24"/>
        </w:rPr>
        <w:t>Braiding</w:t>
      </w:r>
      <w:r>
        <w:rPr>
          <w:i/>
          <w:spacing w:val="-4"/>
          <w:sz w:val="24"/>
        </w:rPr>
        <w:t> </w:t>
      </w:r>
      <w:r>
        <w:rPr>
          <w:i/>
          <w:sz w:val="24"/>
        </w:rPr>
        <w:t>Sweetgrass:</w:t>
      </w:r>
      <w:r>
        <w:rPr>
          <w:i/>
          <w:spacing w:val="-4"/>
          <w:sz w:val="24"/>
        </w:rPr>
        <w:t> </w:t>
      </w:r>
      <w:r>
        <w:rPr>
          <w:i/>
          <w:color w:val="0E1111"/>
          <w:sz w:val="24"/>
        </w:rPr>
        <w:t>Indigenous</w:t>
      </w:r>
      <w:r>
        <w:rPr>
          <w:i/>
          <w:color w:val="0E1111"/>
          <w:spacing w:val="-5"/>
          <w:sz w:val="24"/>
        </w:rPr>
        <w:t> </w:t>
      </w:r>
      <w:r>
        <w:rPr>
          <w:i/>
          <w:color w:val="0E1111"/>
          <w:sz w:val="24"/>
        </w:rPr>
        <w:t>Wisdom,</w:t>
      </w:r>
      <w:r>
        <w:rPr>
          <w:i/>
          <w:color w:val="0E1111"/>
          <w:sz w:val="24"/>
        </w:rPr>
        <w:t> Scientific Knowledge and the Teachings of Plants </w:t>
      </w:r>
      <w:r>
        <w:rPr>
          <w:color w:val="0E1111"/>
          <w:sz w:val="24"/>
        </w:rPr>
        <w:t>(selection)</w:t>
      </w:r>
    </w:p>
    <w:p>
      <w:pPr>
        <w:pStyle w:val="ListParagraph"/>
        <w:numPr>
          <w:ilvl w:val="0"/>
          <w:numId w:val="4"/>
        </w:numPr>
        <w:tabs>
          <w:tab w:pos="820" w:val="left" w:leader="none"/>
        </w:tabs>
        <w:spacing w:line="279" w:lineRule="exact" w:before="0" w:after="0"/>
        <w:ind w:left="820" w:right="0" w:hanging="360"/>
        <w:jc w:val="left"/>
        <w:rPr>
          <w:rFonts w:ascii="Arial" w:hAnsi="Arial"/>
          <w:sz w:val="24"/>
        </w:rPr>
      </w:pPr>
      <w:r>
        <w:rPr>
          <w:sz w:val="24"/>
        </w:rPr>
        <w:t>Browse:</w:t>
      </w:r>
      <w:r>
        <w:rPr>
          <w:spacing w:val="-3"/>
          <w:sz w:val="24"/>
        </w:rPr>
        <w:t> </w:t>
      </w:r>
      <w:r>
        <w:rPr>
          <w:sz w:val="24"/>
        </w:rPr>
        <w:t>Native</w:t>
      </w:r>
      <w:r>
        <w:rPr>
          <w:spacing w:val="-4"/>
          <w:sz w:val="24"/>
        </w:rPr>
        <w:t> </w:t>
      </w:r>
      <w:r>
        <w:rPr>
          <w:sz w:val="24"/>
        </w:rPr>
        <w:t>American</w:t>
      </w:r>
      <w:r>
        <w:rPr>
          <w:spacing w:val="-4"/>
          <w:sz w:val="24"/>
        </w:rPr>
        <w:t> </w:t>
      </w:r>
      <w:r>
        <w:rPr>
          <w:sz w:val="24"/>
        </w:rPr>
        <w:t>Ethnobotany </w:t>
      </w:r>
      <w:hyperlink r:id="rId18">
        <w:r>
          <w:rPr>
            <w:color w:val="1154CC"/>
            <w:sz w:val="24"/>
            <w:u w:val="single" w:color="1154CC"/>
          </w:rPr>
          <w:t>online</w:t>
        </w:r>
        <w:r>
          <w:rPr>
            <w:color w:val="1154CC"/>
            <w:spacing w:val="-4"/>
            <w:sz w:val="24"/>
            <w:u w:val="single" w:color="1154CC"/>
          </w:rPr>
          <w:t> </w:t>
        </w:r>
        <w:r>
          <w:rPr>
            <w:color w:val="1154CC"/>
            <w:spacing w:val="-2"/>
            <w:sz w:val="24"/>
            <w:u w:val="single" w:color="1154CC"/>
          </w:rPr>
          <w:t>database</w:t>
        </w:r>
      </w:hyperlink>
    </w:p>
    <w:p>
      <w:pPr>
        <w:pStyle w:val="BodyText"/>
        <w:spacing w:before="2"/>
      </w:pPr>
    </w:p>
    <w:p>
      <w:pPr>
        <w:pStyle w:val="BodyText"/>
        <w:ind w:left="100"/>
      </w:pPr>
      <w:r>
        <w:rPr/>
        <w:t>Class</w:t>
      </w:r>
      <w:r>
        <w:rPr>
          <w:spacing w:val="-5"/>
        </w:rPr>
        <w:t> </w:t>
      </w:r>
      <w:r>
        <w:rPr/>
        <w:t>Activity:</w:t>
      </w:r>
      <w:r>
        <w:rPr>
          <w:spacing w:val="1"/>
        </w:rPr>
        <w:t> </w:t>
      </w:r>
      <w:r>
        <w:rPr/>
        <w:t>Ethnobotanical walking tour</w:t>
      </w:r>
      <w:r>
        <w:rPr>
          <w:spacing w:val="-3"/>
        </w:rPr>
        <w:t> </w:t>
      </w:r>
      <w:r>
        <w:rPr/>
        <w:t>of</w:t>
      </w:r>
      <w:r>
        <w:rPr>
          <w:spacing w:val="-2"/>
        </w:rPr>
        <w:t> </w:t>
      </w:r>
      <w:r>
        <w:rPr/>
        <w:t>native</w:t>
      </w:r>
      <w:r>
        <w:rPr>
          <w:spacing w:val="-8"/>
        </w:rPr>
        <w:t> </w:t>
      </w:r>
      <w:r>
        <w:rPr/>
        <w:t>plants</w:t>
      </w:r>
      <w:r>
        <w:rPr>
          <w:spacing w:val="-3"/>
        </w:rPr>
        <w:t> </w:t>
      </w:r>
      <w:r>
        <w:rPr/>
        <w:t>on</w:t>
      </w:r>
      <w:r>
        <w:rPr>
          <w:spacing w:val="-2"/>
        </w:rPr>
        <w:t> </w:t>
      </w:r>
      <w:r>
        <w:rPr/>
        <w:t>the</w:t>
      </w:r>
      <w:r>
        <w:rPr>
          <w:spacing w:val="-3"/>
        </w:rPr>
        <w:t> </w:t>
      </w:r>
      <w:r>
        <w:rPr/>
        <w:t>NIU</w:t>
      </w:r>
      <w:r>
        <w:rPr>
          <w:spacing w:val="-2"/>
        </w:rPr>
        <w:t> campus</w:t>
      </w:r>
    </w:p>
    <w:p>
      <w:pPr>
        <w:pStyle w:val="Heading2"/>
        <w:spacing w:before="259"/>
      </w:pPr>
      <w:r>
        <w:rPr/>
        <w:t>Week</w:t>
      </w:r>
      <w:r>
        <w:rPr>
          <w:spacing w:val="-1"/>
        </w:rPr>
        <w:t> </w:t>
      </w:r>
      <w:r>
        <w:rPr/>
        <w:t>6</w:t>
      </w:r>
      <w:r>
        <w:rPr>
          <w:spacing w:val="3"/>
        </w:rPr>
        <w:t> </w:t>
      </w:r>
      <w:r>
        <w:rPr/>
        <w:t>THE</w:t>
      </w:r>
      <w:r>
        <w:rPr>
          <w:spacing w:val="-1"/>
        </w:rPr>
        <w:t> </w:t>
      </w:r>
      <w:r>
        <w:rPr/>
        <w:t>MOUNDBUILDERS</w:t>
      </w:r>
      <w:r>
        <w:rPr>
          <w:spacing w:val="-5"/>
        </w:rPr>
        <w:t> </w:t>
      </w:r>
      <w:r>
        <w:rPr/>
        <w:t>IN</w:t>
      </w:r>
      <w:r>
        <w:rPr>
          <w:spacing w:val="-5"/>
        </w:rPr>
        <w:t> </w:t>
      </w:r>
      <w:r>
        <w:rPr/>
        <w:t>OUR </w:t>
      </w:r>
      <w:r>
        <w:rPr>
          <w:spacing w:val="-2"/>
        </w:rPr>
        <w:t>BACKYARD</w:t>
      </w:r>
    </w:p>
    <w:p>
      <w:pPr>
        <w:pStyle w:val="BodyText"/>
        <w:spacing w:before="2"/>
        <w:rPr>
          <w:b/>
        </w:rPr>
      </w:pPr>
    </w:p>
    <w:p>
      <w:pPr>
        <w:pStyle w:val="BodyText"/>
        <w:ind w:left="100"/>
      </w:pPr>
      <w:r>
        <w:rPr>
          <w:spacing w:val="-2"/>
        </w:rPr>
        <w:t>Readings:</w:t>
      </w:r>
    </w:p>
    <w:p>
      <w:pPr>
        <w:pStyle w:val="ListParagraph"/>
        <w:numPr>
          <w:ilvl w:val="0"/>
          <w:numId w:val="4"/>
        </w:numPr>
        <w:tabs>
          <w:tab w:pos="820" w:val="left" w:leader="none"/>
        </w:tabs>
        <w:spacing w:line="281" w:lineRule="exact" w:before="259" w:after="0"/>
        <w:ind w:left="820" w:right="0" w:hanging="360"/>
        <w:jc w:val="left"/>
        <w:rPr>
          <w:rFonts w:ascii="Arial" w:hAnsi="Arial"/>
          <w:sz w:val="24"/>
        </w:rPr>
      </w:pPr>
      <w:r>
        <w:rPr>
          <w:sz w:val="24"/>
        </w:rPr>
        <w:t>Timothy</w:t>
      </w:r>
      <w:r>
        <w:rPr>
          <w:spacing w:val="-6"/>
          <w:sz w:val="24"/>
        </w:rPr>
        <w:t> </w:t>
      </w:r>
      <w:r>
        <w:rPr>
          <w:sz w:val="24"/>
        </w:rPr>
        <w:t>Pauketat,</w:t>
      </w:r>
      <w:r>
        <w:rPr>
          <w:spacing w:val="-2"/>
          <w:sz w:val="24"/>
        </w:rPr>
        <w:t> </w:t>
      </w:r>
      <w:r>
        <w:rPr>
          <w:sz w:val="24"/>
        </w:rPr>
        <w:t>2009,</w:t>
      </w:r>
      <w:r>
        <w:rPr>
          <w:spacing w:val="2"/>
          <w:sz w:val="24"/>
        </w:rPr>
        <w:t> </w:t>
      </w:r>
      <w:r>
        <w:rPr>
          <w:i/>
          <w:sz w:val="24"/>
        </w:rPr>
        <w:t>Cahokia:</w:t>
      </w:r>
      <w:r>
        <w:rPr>
          <w:i/>
          <w:spacing w:val="-4"/>
          <w:sz w:val="24"/>
        </w:rPr>
        <w:t> </w:t>
      </w:r>
      <w:r>
        <w:rPr>
          <w:i/>
          <w:sz w:val="24"/>
        </w:rPr>
        <w:t>Ancient</w:t>
      </w:r>
      <w:r>
        <w:rPr>
          <w:i/>
          <w:spacing w:val="-3"/>
          <w:sz w:val="24"/>
        </w:rPr>
        <w:t> </w:t>
      </w:r>
      <w:r>
        <w:rPr>
          <w:i/>
          <w:sz w:val="24"/>
        </w:rPr>
        <w:t>America's</w:t>
      </w:r>
      <w:r>
        <w:rPr>
          <w:i/>
          <w:spacing w:val="-3"/>
          <w:sz w:val="24"/>
        </w:rPr>
        <w:t> </w:t>
      </w:r>
      <w:r>
        <w:rPr>
          <w:i/>
          <w:sz w:val="24"/>
        </w:rPr>
        <w:t>Great</w:t>
      </w:r>
      <w:r>
        <w:rPr>
          <w:i/>
          <w:spacing w:val="-4"/>
          <w:sz w:val="24"/>
        </w:rPr>
        <w:t> </w:t>
      </w:r>
      <w:r>
        <w:rPr>
          <w:i/>
          <w:sz w:val="24"/>
        </w:rPr>
        <w:t>City</w:t>
      </w:r>
      <w:r>
        <w:rPr>
          <w:i/>
          <w:spacing w:val="-3"/>
          <w:sz w:val="24"/>
        </w:rPr>
        <w:t> </w:t>
      </w:r>
      <w:r>
        <w:rPr>
          <w:i/>
          <w:sz w:val="24"/>
        </w:rPr>
        <w:t>on</w:t>
      </w:r>
      <w:r>
        <w:rPr>
          <w:i/>
          <w:spacing w:val="-3"/>
          <w:sz w:val="24"/>
        </w:rPr>
        <w:t> </w:t>
      </w:r>
      <w:r>
        <w:rPr>
          <w:i/>
          <w:sz w:val="24"/>
        </w:rPr>
        <w:t>the</w:t>
      </w:r>
      <w:r>
        <w:rPr>
          <w:i/>
          <w:spacing w:val="-3"/>
          <w:sz w:val="24"/>
        </w:rPr>
        <w:t> </w:t>
      </w:r>
      <w:r>
        <w:rPr>
          <w:i/>
          <w:sz w:val="24"/>
        </w:rPr>
        <w:t>Mississippi</w:t>
      </w:r>
      <w:r>
        <w:rPr>
          <w:i/>
          <w:spacing w:val="4"/>
          <w:sz w:val="24"/>
        </w:rPr>
        <w:t> </w:t>
      </w:r>
      <w:r>
        <w:rPr>
          <w:spacing w:val="-2"/>
          <w:sz w:val="24"/>
        </w:rPr>
        <w:t>(selection)</w:t>
      </w:r>
    </w:p>
    <w:p>
      <w:pPr>
        <w:pStyle w:val="ListParagraph"/>
        <w:numPr>
          <w:ilvl w:val="0"/>
          <w:numId w:val="4"/>
        </w:numPr>
        <w:tabs>
          <w:tab w:pos="820" w:val="left" w:leader="none"/>
        </w:tabs>
        <w:spacing w:line="281" w:lineRule="exact" w:before="0" w:after="0"/>
        <w:ind w:left="820" w:right="0" w:hanging="360"/>
        <w:jc w:val="left"/>
        <w:rPr>
          <w:rFonts w:ascii="Arial" w:hAnsi="Arial"/>
          <w:sz w:val="24"/>
        </w:rPr>
      </w:pPr>
      <w:r>
        <w:rPr>
          <w:sz w:val="24"/>
        </w:rPr>
        <w:t>Alice</w:t>
      </w:r>
      <w:r>
        <w:rPr>
          <w:spacing w:val="-9"/>
          <w:sz w:val="24"/>
        </w:rPr>
        <w:t> </w:t>
      </w:r>
      <w:r>
        <w:rPr>
          <w:sz w:val="24"/>
        </w:rPr>
        <w:t>Kehoe,</w:t>
      </w:r>
      <w:r>
        <w:rPr>
          <w:spacing w:val="-2"/>
          <w:sz w:val="24"/>
        </w:rPr>
        <w:t> </w:t>
      </w:r>
      <w:r>
        <w:rPr>
          <w:sz w:val="24"/>
        </w:rPr>
        <w:t>2007,</w:t>
      </w:r>
      <w:r>
        <w:rPr>
          <w:spacing w:val="-1"/>
          <w:sz w:val="24"/>
        </w:rPr>
        <w:t> </w:t>
      </w:r>
      <w:r>
        <w:rPr>
          <w:sz w:val="24"/>
        </w:rPr>
        <w:t>“Osage</w:t>
      </w:r>
      <w:r>
        <w:rPr>
          <w:spacing w:val="-4"/>
          <w:sz w:val="24"/>
        </w:rPr>
        <w:t> </w:t>
      </w:r>
      <w:r>
        <w:rPr>
          <w:sz w:val="24"/>
        </w:rPr>
        <w:t>Texts</w:t>
      </w:r>
      <w:r>
        <w:rPr>
          <w:spacing w:val="-3"/>
          <w:sz w:val="24"/>
        </w:rPr>
        <w:t> </w:t>
      </w:r>
      <w:r>
        <w:rPr>
          <w:sz w:val="24"/>
        </w:rPr>
        <w:t>and</w:t>
      </w:r>
      <w:r>
        <w:rPr>
          <w:spacing w:val="-1"/>
          <w:sz w:val="24"/>
        </w:rPr>
        <w:t> </w:t>
      </w:r>
      <w:r>
        <w:rPr>
          <w:sz w:val="24"/>
        </w:rPr>
        <w:t>Cahokia </w:t>
      </w:r>
      <w:r>
        <w:rPr>
          <w:spacing w:val="-4"/>
          <w:sz w:val="24"/>
        </w:rPr>
        <w:t>Data”</w:t>
      </w:r>
    </w:p>
    <w:p>
      <w:pPr>
        <w:pStyle w:val="ListParagraph"/>
        <w:numPr>
          <w:ilvl w:val="0"/>
          <w:numId w:val="4"/>
        </w:numPr>
        <w:tabs>
          <w:tab w:pos="820" w:val="left" w:leader="none"/>
        </w:tabs>
        <w:spacing w:line="280" w:lineRule="exact" w:before="4" w:after="0"/>
        <w:ind w:left="820" w:right="0" w:hanging="360"/>
        <w:jc w:val="left"/>
        <w:rPr>
          <w:rFonts w:ascii="Arial" w:hAnsi="Arial"/>
          <w:sz w:val="24"/>
        </w:rPr>
      </w:pPr>
      <w:r>
        <w:rPr>
          <w:sz w:val="24"/>
        </w:rPr>
        <w:t>Dana</w:t>
      </w:r>
      <w:r>
        <w:rPr>
          <w:spacing w:val="-2"/>
          <w:sz w:val="24"/>
        </w:rPr>
        <w:t> </w:t>
      </w:r>
      <w:r>
        <w:rPr>
          <w:sz w:val="24"/>
        </w:rPr>
        <w:t>Bardolph,</w:t>
      </w:r>
      <w:r>
        <w:rPr>
          <w:spacing w:val="-7"/>
          <w:sz w:val="24"/>
        </w:rPr>
        <w:t> </w:t>
      </w:r>
      <w:r>
        <w:rPr>
          <w:sz w:val="24"/>
        </w:rPr>
        <w:t>2014,</w:t>
      </w:r>
      <w:r>
        <w:rPr>
          <w:spacing w:val="1"/>
          <w:sz w:val="24"/>
        </w:rPr>
        <w:t> </w:t>
      </w:r>
      <w:r>
        <w:rPr>
          <w:sz w:val="24"/>
        </w:rPr>
        <w:t>“Evaluating</w:t>
      </w:r>
      <w:r>
        <w:rPr>
          <w:spacing w:val="-2"/>
          <w:sz w:val="24"/>
        </w:rPr>
        <w:t> </w:t>
      </w:r>
      <w:r>
        <w:rPr>
          <w:sz w:val="24"/>
        </w:rPr>
        <w:t>Cahokian</w:t>
      </w:r>
      <w:r>
        <w:rPr>
          <w:spacing w:val="-2"/>
          <w:sz w:val="24"/>
        </w:rPr>
        <w:t> </w:t>
      </w:r>
      <w:r>
        <w:rPr>
          <w:sz w:val="24"/>
        </w:rPr>
        <w:t>Contact</w:t>
      </w:r>
      <w:r>
        <w:rPr>
          <w:spacing w:val="-9"/>
          <w:sz w:val="24"/>
        </w:rPr>
        <w:t> </w:t>
      </w:r>
      <w:r>
        <w:rPr>
          <w:sz w:val="24"/>
        </w:rPr>
        <w:t>and</w:t>
      </w:r>
      <w:r>
        <w:rPr>
          <w:spacing w:val="-2"/>
          <w:sz w:val="24"/>
        </w:rPr>
        <w:t> </w:t>
      </w:r>
      <w:r>
        <w:rPr>
          <w:sz w:val="24"/>
        </w:rPr>
        <w:t>Mississippian</w:t>
      </w:r>
      <w:r>
        <w:rPr>
          <w:spacing w:val="-4"/>
          <w:sz w:val="24"/>
        </w:rPr>
        <w:t> </w:t>
      </w:r>
      <w:r>
        <w:rPr>
          <w:sz w:val="24"/>
        </w:rPr>
        <w:t>Identity</w:t>
      </w:r>
      <w:r>
        <w:rPr>
          <w:spacing w:val="-4"/>
          <w:sz w:val="24"/>
        </w:rPr>
        <w:t> </w:t>
      </w:r>
      <w:r>
        <w:rPr>
          <w:sz w:val="24"/>
        </w:rPr>
        <w:t>Politics</w:t>
      </w:r>
      <w:r>
        <w:rPr>
          <w:spacing w:val="-4"/>
          <w:sz w:val="24"/>
        </w:rPr>
        <w:t> </w:t>
      </w:r>
      <w:r>
        <w:rPr>
          <w:spacing w:val="-5"/>
          <w:sz w:val="24"/>
        </w:rPr>
        <w:t>in</w:t>
      </w:r>
    </w:p>
    <w:p>
      <w:pPr>
        <w:pStyle w:val="BodyText"/>
        <w:spacing w:line="261" w:lineRule="exact"/>
        <w:ind w:left="821"/>
      </w:pPr>
      <w:r>
        <w:rPr/>
        <w:t>the</w:t>
      </w:r>
      <w:r>
        <w:rPr>
          <w:spacing w:val="-6"/>
        </w:rPr>
        <w:t> </w:t>
      </w:r>
      <w:r>
        <w:rPr/>
        <w:t>Late</w:t>
      </w:r>
      <w:r>
        <w:rPr>
          <w:spacing w:val="-3"/>
        </w:rPr>
        <w:t> </w:t>
      </w:r>
      <w:r>
        <w:rPr/>
        <w:t>Prehistoric</w:t>
      </w:r>
      <w:r>
        <w:rPr>
          <w:spacing w:val="-1"/>
        </w:rPr>
        <w:t> </w:t>
      </w:r>
      <w:r>
        <w:rPr/>
        <w:t>Central</w:t>
      </w:r>
      <w:r>
        <w:rPr>
          <w:spacing w:val="-1"/>
        </w:rPr>
        <w:t> </w:t>
      </w:r>
      <w:r>
        <w:rPr/>
        <w:t>Illinois</w:t>
      </w:r>
      <w:r>
        <w:rPr>
          <w:spacing w:val="-3"/>
        </w:rPr>
        <w:t> </w:t>
      </w:r>
      <w:r>
        <w:rPr/>
        <w:t>River</w:t>
      </w:r>
      <w:r>
        <w:rPr>
          <w:spacing w:val="-3"/>
        </w:rPr>
        <w:t> </w:t>
      </w:r>
      <w:r>
        <w:rPr>
          <w:spacing w:val="-2"/>
        </w:rPr>
        <w:t>Valley”</w:t>
      </w:r>
    </w:p>
    <w:p>
      <w:pPr>
        <w:pStyle w:val="BodyText"/>
      </w:pPr>
    </w:p>
    <w:p>
      <w:pPr>
        <w:pStyle w:val="BodyText"/>
        <w:spacing w:before="1"/>
      </w:pPr>
    </w:p>
    <w:p>
      <w:pPr>
        <w:pStyle w:val="Heading2"/>
      </w:pPr>
      <w:r>
        <w:rPr/>
        <w:t>Week</w:t>
      </w:r>
      <w:r>
        <w:rPr>
          <w:spacing w:val="-5"/>
        </w:rPr>
        <w:t> </w:t>
      </w:r>
      <w:r>
        <w:rPr/>
        <w:t>7 ETHICAL ISSUES</w:t>
      </w:r>
      <w:r>
        <w:rPr>
          <w:spacing w:val="-7"/>
        </w:rPr>
        <w:t> </w:t>
      </w:r>
      <w:r>
        <w:rPr/>
        <w:t>IN</w:t>
      </w:r>
      <w:r>
        <w:rPr>
          <w:spacing w:val="-2"/>
        </w:rPr>
        <w:t> </w:t>
      </w:r>
      <w:r>
        <w:rPr/>
        <w:t>MUSEUMS: WHO</w:t>
      </w:r>
      <w:r>
        <w:rPr>
          <w:spacing w:val="-5"/>
        </w:rPr>
        <w:t> </w:t>
      </w:r>
      <w:r>
        <w:rPr/>
        <w:t>DISPLAYS?</w:t>
      </w:r>
      <w:r>
        <w:rPr>
          <w:spacing w:val="-2"/>
        </w:rPr>
        <w:t> </w:t>
      </w:r>
      <w:r>
        <w:rPr/>
        <w:t>WHO</w:t>
      </w:r>
      <w:r>
        <w:rPr>
          <w:spacing w:val="-4"/>
        </w:rPr>
        <w:t> </w:t>
      </w:r>
      <w:r>
        <w:rPr>
          <w:spacing w:val="-2"/>
        </w:rPr>
        <w:t>DECIDES?</w:t>
      </w:r>
    </w:p>
    <w:p>
      <w:pPr>
        <w:pStyle w:val="BodyText"/>
        <w:spacing w:before="260"/>
        <w:ind w:left="100"/>
      </w:pPr>
      <w:r>
        <w:rPr>
          <w:spacing w:val="-2"/>
        </w:rPr>
        <w:t>Readings:</w:t>
      </w:r>
    </w:p>
    <w:p>
      <w:pPr>
        <w:pStyle w:val="BodyText"/>
        <w:spacing w:before="2"/>
      </w:pPr>
    </w:p>
    <w:p>
      <w:pPr>
        <w:pStyle w:val="ListParagraph"/>
        <w:numPr>
          <w:ilvl w:val="0"/>
          <w:numId w:val="4"/>
        </w:numPr>
        <w:tabs>
          <w:tab w:pos="821" w:val="left" w:leader="none"/>
        </w:tabs>
        <w:spacing w:line="240" w:lineRule="auto" w:before="0" w:after="0"/>
        <w:ind w:left="821" w:right="344" w:hanging="361"/>
        <w:jc w:val="left"/>
        <w:rPr>
          <w:rFonts w:ascii="Arial" w:hAnsi="Arial"/>
          <w:sz w:val="24"/>
        </w:rPr>
      </w:pPr>
      <w:r>
        <w:rPr>
          <w:sz w:val="24"/>
        </w:rPr>
        <w:t>Watch:</w:t>
      </w:r>
      <w:r>
        <w:rPr>
          <w:spacing w:val="-6"/>
          <w:sz w:val="24"/>
        </w:rPr>
        <w:t> </w:t>
      </w:r>
      <w:r>
        <w:rPr>
          <w:sz w:val="24"/>
        </w:rPr>
        <w:t>“Field Museum</w:t>
      </w:r>
      <w:r>
        <w:rPr>
          <w:spacing w:val="-3"/>
          <w:sz w:val="24"/>
        </w:rPr>
        <w:t> </w:t>
      </w:r>
      <w:r>
        <w:rPr>
          <w:sz w:val="24"/>
        </w:rPr>
        <w:t>Begins</w:t>
      </w:r>
      <w:r>
        <w:rPr>
          <w:spacing w:val="-3"/>
          <w:sz w:val="24"/>
        </w:rPr>
        <w:t> </w:t>
      </w:r>
      <w:r>
        <w:rPr>
          <w:sz w:val="24"/>
        </w:rPr>
        <w:t>3-year</w:t>
      </w:r>
      <w:r>
        <w:rPr>
          <w:spacing w:val="-3"/>
          <w:sz w:val="24"/>
        </w:rPr>
        <w:t> </w:t>
      </w:r>
      <w:r>
        <w:rPr>
          <w:sz w:val="24"/>
        </w:rPr>
        <w:t>Renovation</w:t>
      </w:r>
      <w:r>
        <w:rPr>
          <w:spacing w:val="-3"/>
          <w:sz w:val="24"/>
        </w:rPr>
        <w:t> </w:t>
      </w:r>
      <w:r>
        <w:rPr>
          <w:sz w:val="24"/>
        </w:rPr>
        <w:t>of</w:t>
      </w:r>
      <w:r>
        <w:rPr>
          <w:spacing w:val="-8"/>
          <w:sz w:val="24"/>
        </w:rPr>
        <w:t> </w:t>
      </w:r>
      <w:r>
        <w:rPr>
          <w:sz w:val="24"/>
        </w:rPr>
        <w:t>Native</w:t>
      </w:r>
      <w:r>
        <w:rPr>
          <w:spacing w:val="-3"/>
          <w:sz w:val="24"/>
        </w:rPr>
        <w:t> </w:t>
      </w:r>
      <w:r>
        <w:rPr>
          <w:sz w:val="24"/>
        </w:rPr>
        <w:t>American</w:t>
      </w:r>
      <w:r>
        <w:rPr>
          <w:spacing w:val="-3"/>
          <w:sz w:val="24"/>
        </w:rPr>
        <w:t> </w:t>
      </w:r>
      <w:r>
        <w:rPr>
          <w:sz w:val="24"/>
        </w:rPr>
        <w:t>Hall,”</w:t>
      </w:r>
      <w:r>
        <w:rPr>
          <w:spacing w:val="-5"/>
          <w:sz w:val="24"/>
        </w:rPr>
        <w:t> </w:t>
      </w:r>
      <w:r>
        <w:rPr>
          <w:sz w:val="24"/>
        </w:rPr>
        <w:t>conversation with Anthropology curator Alaka Wali (</w:t>
      </w:r>
      <w:hyperlink r:id="rId19">
        <w:r>
          <w:rPr>
            <w:color w:val="1154CC"/>
            <w:sz w:val="24"/>
            <w:u w:val="single" w:color="1154CC"/>
          </w:rPr>
          <w:t>WTTV news</w:t>
        </w:r>
      </w:hyperlink>
      <w:r>
        <w:rPr>
          <w:sz w:val="24"/>
          <w:u w:val="none"/>
        </w:rPr>
        <w:t>)</w:t>
      </w:r>
    </w:p>
    <w:p>
      <w:pPr>
        <w:pStyle w:val="ListParagraph"/>
        <w:numPr>
          <w:ilvl w:val="0"/>
          <w:numId w:val="4"/>
        </w:numPr>
        <w:tabs>
          <w:tab w:pos="820" w:val="left" w:leader="none"/>
        </w:tabs>
        <w:spacing w:line="279" w:lineRule="exact" w:before="0" w:after="0"/>
        <w:ind w:left="820" w:right="0" w:hanging="360"/>
        <w:jc w:val="left"/>
        <w:rPr>
          <w:rFonts w:ascii="Arial" w:hAnsi="Arial"/>
          <w:sz w:val="24"/>
        </w:rPr>
      </w:pPr>
      <w:r>
        <w:rPr>
          <w:sz w:val="24"/>
        </w:rPr>
        <w:t>Poem:</w:t>
      </w:r>
      <w:r>
        <w:rPr>
          <w:spacing w:val="-2"/>
          <w:sz w:val="24"/>
        </w:rPr>
        <w:t> </w:t>
      </w:r>
      <w:r>
        <w:rPr>
          <w:sz w:val="24"/>
        </w:rPr>
        <w:t>Heather</w:t>
      </w:r>
      <w:r>
        <w:rPr>
          <w:spacing w:val="-3"/>
          <w:sz w:val="24"/>
        </w:rPr>
        <w:t> </w:t>
      </w:r>
      <w:r>
        <w:rPr>
          <w:sz w:val="24"/>
        </w:rPr>
        <w:t>Harris</w:t>
      </w:r>
      <w:r>
        <w:rPr>
          <w:spacing w:val="-2"/>
          <w:sz w:val="24"/>
        </w:rPr>
        <w:t> </w:t>
      </w:r>
      <w:r>
        <w:rPr>
          <w:sz w:val="24"/>
        </w:rPr>
        <w:t>(Cree-Metis),</w:t>
      </w:r>
      <w:r>
        <w:rPr>
          <w:spacing w:val="-6"/>
          <w:sz w:val="24"/>
        </w:rPr>
        <w:t> </w:t>
      </w:r>
      <w:r>
        <w:rPr>
          <w:sz w:val="24"/>
        </w:rPr>
        <w:t>2004, “Keepers</w:t>
      </w:r>
      <w:r>
        <w:rPr>
          <w:spacing w:val="-2"/>
          <w:sz w:val="24"/>
        </w:rPr>
        <w:t> </w:t>
      </w:r>
      <w:r>
        <w:rPr>
          <w:sz w:val="24"/>
        </w:rPr>
        <w:t>of</w:t>
      </w:r>
      <w:r>
        <w:rPr>
          <w:spacing w:val="-2"/>
          <w:sz w:val="24"/>
        </w:rPr>
        <w:t> </w:t>
      </w:r>
      <w:r>
        <w:rPr>
          <w:sz w:val="24"/>
        </w:rPr>
        <w:t>the</w:t>
      </w:r>
      <w:r>
        <w:rPr>
          <w:spacing w:val="-3"/>
          <w:sz w:val="24"/>
        </w:rPr>
        <w:t> </w:t>
      </w:r>
      <w:r>
        <w:rPr>
          <w:sz w:val="24"/>
        </w:rPr>
        <w:t>Indigenous</w:t>
      </w:r>
      <w:r>
        <w:rPr>
          <w:spacing w:val="-2"/>
          <w:sz w:val="24"/>
        </w:rPr>
        <w:t> Past”</w:t>
      </w:r>
    </w:p>
    <w:p>
      <w:pPr>
        <w:pStyle w:val="BodyText"/>
        <w:spacing w:before="3"/>
      </w:pPr>
    </w:p>
    <w:p>
      <w:pPr>
        <w:pStyle w:val="BodyText"/>
        <w:ind w:left="100"/>
      </w:pPr>
      <w:r>
        <w:rPr/>
        <w:t>Class</w:t>
      </w:r>
      <w:r>
        <w:rPr>
          <w:spacing w:val="-6"/>
        </w:rPr>
        <w:t> </w:t>
      </w:r>
      <w:r>
        <w:rPr/>
        <w:t>Activity:</w:t>
      </w:r>
      <w:r>
        <w:rPr>
          <w:spacing w:val="-1"/>
        </w:rPr>
        <w:t> </w:t>
      </w:r>
      <w:r>
        <w:rPr/>
        <w:t>Optional</w:t>
      </w:r>
      <w:r>
        <w:rPr>
          <w:spacing w:val="-1"/>
        </w:rPr>
        <w:t> </w:t>
      </w:r>
      <w:r>
        <w:rPr/>
        <w:t>field trip</w:t>
      </w:r>
      <w:r>
        <w:rPr>
          <w:spacing w:val="-1"/>
        </w:rPr>
        <w:t> </w:t>
      </w:r>
      <w:r>
        <w:rPr/>
        <w:t>to</w:t>
      </w:r>
      <w:r>
        <w:rPr>
          <w:spacing w:val="-3"/>
        </w:rPr>
        <w:t> </w:t>
      </w:r>
      <w:r>
        <w:rPr/>
        <w:t>the</w:t>
      </w:r>
      <w:r>
        <w:rPr>
          <w:spacing w:val="-3"/>
        </w:rPr>
        <w:t> </w:t>
      </w:r>
      <w:r>
        <w:rPr/>
        <w:t>Field Museum</w:t>
      </w:r>
      <w:r>
        <w:rPr>
          <w:spacing w:val="-8"/>
        </w:rPr>
        <w:t> </w:t>
      </w:r>
      <w:r>
        <w:rPr/>
        <w:t>in</w:t>
      </w:r>
      <w:r>
        <w:rPr>
          <w:spacing w:val="-3"/>
        </w:rPr>
        <w:t> </w:t>
      </w:r>
      <w:r>
        <w:rPr>
          <w:spacing w:val="-2"/>
        </w:rPr>
        <w:t>Chicago</w:t>
      </w:r>
    </w:p>
    <w:p>
      <w:pPr>
        <w:pStyle w:val="BodyText"/>
        <w:spacing w:before="257"/>
      </w:pPr>
    </w:p>
    <w:p>
      <w:pPr>
        <w:pStyle w:val="Heading2"/>
      </w:pPr>
      <w:r>
        <w:rPr/>
        <w:t>Week</w:t>
      </w:r>
      <w:r>
        <w:rPr>
          <w:spacing w:val="-5"/>
        </w:rPr>
        <w:t> </w:t>
      </w:r>
      <w:r>
        <w:rPr/>
        <w:t>8</w:t>
      </w:r>
      <w:r>
        <w:rPr>
          <w:spacing w:val="-2"/>
        </w:rPr>
        <w:t> </w:t>
      </w:r>
      <w:r>
        <w:rPr/>
        <w:t>MIGRATION,</w:t>
      </w:r>
      <w:r>
        <w:rPr>
          <w:spacing w:val="-5"/>
        </w:rPr>
        <w:t> </w:t>
      </w:r>
      <w:r>
        <w:rPr/>
        <w:t>DISPLACEMENT,</w:t>
      </w:r>
      <w:r>
        <w:rPr>
          <w:spacing w:val="-1"/>
        </w:rPr>
        <w:t> </w:t>
      </w:r>
      <w:r>
        <w:rPr/>
        <w:t>AND</w:t>
      </w:r>
      <w:r>
        <w:rPr>
          <w:spacing w:val="-1"/>
        </w:rPr>
        <w:t> </w:t>
      </w:r>
      <w:r>
        <w:rPr/>
        <w:t>RESISTANCE</w:t>
      </w:r>
      <w:r>
        <w:rPr>
          <w:spacing w:val="-4"/>
        </w:rPr>
        <w:t> </w:t>
      </w:r>
      <w:r>
        <w:rPr/>
        <w:t>TO</w:t>
      </w:r>
      <w:r>
        <w:rPr>
          <w:spacing w:val="-1"/>
        </w:rPr>
        <w:t> </w:t>
      </w:r>
      <w:r>
        <w:rPr>
          <w:spacing w:val="-2"/>
        </w:rPr>
        <w:t>REMOVAL</w:t>
      </w:r>
    </w:p>
    <w:p>
      <w:pPr>
        <w:pStyle w:val="BodyText"/>
        <w:spacing w:before="3"/>
        <w:rPr>
          <w:b/>
        </w:rPr>
      </w:pPr>
    </w:p>
    <w:p>
      <w:pPr>
        <w:pStyle w:val="BodyText"/>
        <w:ind w:left="100"/>
      </w:pPr>
      <w:r>
        <w:rPr>
          <w:spacing w:val="-2"/>
        </w:rPr>
        <w:t>Readings:</w:t>
      </w:r>
    </w:p>
    <w:p>
      <w:pPr>
        <w:pStyle w:val="ListParagraph"/>
        <w:numPr>
          <w:ilvl w:val="0"/>
          <w:numId w:val="4"/>
        </w:numPr>
        <w:tabs>
          <w:tab w:pos="821" w:val="left" w:leader="none"/>
        </w:tabs>
        <w:spacing w:line="242" w:lineRule="auto" w:before="259" w:after="0"/>
        <w:ind w:left="821" w:right="144" w:hanging="361"/>
        <w:jc w:val="left"/>
        <w:rPr>
          <w:rFonts w:ascii="Arial" w:hAnsi="Arial"/>
          <w:sz w:val="24"/>
        </w:rPr>
      </w:pPr>
      <w:r>
        <w:rPr>
          <w:sz w:val="24"/>
        </w:rPr>
        <w:t>A.J.</w:t>
      </w:r>
      <w:r>
        <w:rPr>
          <w:spacing w:val="-1"/>
          <w:sz w:val="24"/>
        </w:rPr>
        <w:t> </w:t>
      </w:r>
      <w:r>
        <w:rPr>
          <w:sz w:val="24"/>
        </w:rPr>
        <w:t>White</w:t>
      </w:r>
      <w:r>
        <w:rPr>
          <w:spacing w:val="-3"/>
          <w:sz w:val="24"/>
        </w:rPr>
        <w:t> </w:t>
      </w:r>
      <w:r>
        <w:rPr>
          <w:sz w:val="24"/>
        </w:rPr>
        <w:t>et</w:t>
      </w:r>
      <w:r>
        <w:rPr>
          <w:spacing w:val="-3"/>
          <w:sz w:val="24"/>
        </w:rPr>
        <w:t> </w:t>
      </w:r>
      <w:r>
        <w:rPr>
          <w:sz w:val="24"/>
        </w:rPr>
        <w:t>al.,</w:t>
      </w:r>
      <w:r>
        <w:rPr>
          <w:spacing w:val="-1"/>
          <w:sz w:val="24"/>
        </w:rPr>
        <w:t> </w:t>
      </w:r>
      <w:r>
        <w:rPr>
          <w:sz w:val="24"/>
        </w:rPr>
        <w:t>2020,</w:t>
      </w:r>
      <w:r>
        <w:rPr>
          <w:spacing w:val="-6"/>
          <w:sz w:val="24"/>
        </w:rPr>
        <w:t> </w:t>
      </w:r>
      <w:r>
        <w:rPr>
          <w:sz w:val="24"/>
        </w:rPr>
        <w:t>“</w:t>
      </w:r>
      <w:r>
        <w:rPr>
          <w:color w:val="333333"/>
          <w:sz w:val="24"/>
        </w:rPr>
        <w:t>After</w:t>
      </w:r>
      <w:r>
        <w:rPr>
          <w:color w:val="333333"/>
          <w:spacing w:val="-2"/>
          <w:sz w:val="24"/>
        </w:rPr>
        <w:t> </w:t>
      </w:r>
      <w:r>
        <w:rPr>
          <w:color w:val="333333"/>
          <w:sz w:val="24"/>
        </w:rPr>
        <w:t>Cahokia:</w:t>
      </w:r>
      <w:r>
        <w:rPr>
          <w:color w:val="333333"/>
          <w:spacing w:val="-6"/>
          <w:sz w:val="24"/>
        </w:rPr>
        <w:t> </w:t>
      </w:r>
      <w:r>
        <w:rPr>
          <w:color w:val="333333"/>
          <w:sz w:val="24"/>
        </w:rPr>
        <w:t>Indigenous</w:t>
      </w:r>
      <w:r>
        <w:rPr>
          <w:color w:val="333333"/>
          <w:spacing w:val="-3"/>
          <w:sz w:val="24"/>
        </w:rPr>
        <w:t> </w:t>
      </w:r>
      <w:r>
        <w:rPr>
          <w:color w:val="333333"/>
          <w:sz w:val="24"/>
        </w:rPr>
        <w:t>Repopulation</w:t>
      </w:r>
      <w:r>
        <w:rPr>
          <w:color w:val="333333"/>
          <w:spacing w:val="-8"/>
          <w:sz w:val="24"/>
        </w:rPr>
        <w:t> </w:t>
      </w:r>
      <w:r>
        <w:rPr>
          <w:color w:val="333333"/>
          <w:sz w:val="24"/>
        </w:rPr>
        <w:t>and Depopulation</w:t>
      </w:r>
      <w:r>
        <w:rPr>
          <w:color w:val="333333"/>
          <w:spacing w:val="-3"/>
          <w:sz w:val="24"/>
        </w:rPr>
        <w:t> </w:t>
      </w:r>
      <w:r>
        <w:rPr>
          <w:color w:val="333333"/>
          <w:sz w:val="24"/>
        </w:rPr>
        <w:t>of</w:t>
      </w:r>
      <w:r>
        <w:rPr>
          <w:color w:val="333333"/>
          <w:spacing w:val="-3"/>
          <w:sz w:val="24"/>
        </w:rPr>
        <w:t> </w:t>
      </w:r>
      <w:r>
        <w:rPr>
          <w:color w:val="333333"/>
          <w:sz w:val="24"/>
        </w:rPr>
        <w:t>the Horseshoe Lake Watershed AD 1400–1900”</w:t>
      </w:r>
    </w:p>
    <w:p>
      <w:pPr>
        <w:pStyle w:val="ListParagraph"/>
        <w:numPr>
          <w:ilvl w:val="0"/>
          <w:numId w:val="4"/>
        </w:numPr>
        <w:tabs>
          <w:tab w:pos="820" w:val="left" w:leader="none"/>
        </w:tabs>
        <w:spacing w:line="278" w:lineRule="exact" w:before="0" w:after="0"/>
        <w:ind w:left="820" w:right="0" w:hanging="360"/>
        <w:jc w:val="left"/>
        <w:rPr>
          <w:rFonts w:ascii="Arial" w:hAnsi="Arial"/>
          <w:sz w:val="24"/>
        </w:rPr>
      </w:pPr>
      <w:r>
        <w:rPr>
          <w:sz w:val="24"/>
        </w:rPr>
        <w:t>Margaret</w:t>
      </w:r>
      <w:r>
        <w:rPr>
          <w:spacing w:val="-5"/>
          <w:sz w:val="24"/>
        </w:rPr>
        <w:t> </w:t>
      </w:r>
      <w:r>
        <w:rPr>
          <w:sz w:val="24"/>
        </w:rPr>
        <w:t>Nash,</w:t>
      </w:r>
      <w:r>
        <w:rPr>
          <w:spacing w:val="-6"/>
          <w:sz w:val="24"/>
        </w:rPr>
        <w:t> </w:t>
      </w:r>
      <w:r>
        <w:rPr>
          <w:sz w:val="24"/>
        </w:rPr>
        <w:t>2019,</w:t>
      </w:r>
      <w:r>
        <w:rPr>
          <w:spacing w:val="-1"/>
          <w:sz w:val="24"/>
        </w:rPr>
        <w:t> </w:t>
      </w:r>
      <w:r>
        <w:rPr>
          <w:sz w:val="24"/>
        </w:rPr>
        <w:t>“</w:t>
      </w:r>
      <w:r>
        <w:rPr>
          <w:spacing w:val="2"/>
          <w:sz w:val="24"/>
        </w:rPr>
        <w:t> </w:t>
      </w:r>
      <w:r>
        <w:rPr>
          <w:color w:val="333333"/>
          <w:sz w:val="24"/>
        </w:rPr>
        <w:t>Entangled Pasts:</w:t>
      </w:r>
      <w:r>
        <w:rPr>
          <w:color w:val="333333"/>
          <w:spacing w:val="-4"/>
          <w:sz w:val="24"/>
        </w:rPr>
        <w:t> </w:t>
      </w:r>
      <w:r>
        <w:rPr>
          <w:color w:val="333333"/>
          <w:sz w:val="24"/>
        </w:rPr>
        <w:t>Land-Grant</w:t>
      </w:r>
      <w:r>
        <w:rPr>
          <w:color w:val="333333"/>
          <w:spacing w:val="-3"/>
          <w:sz w:val="24"/>
        </w:rPr>
        <w:t> </w:t>
      </w:r>
      <w:r>
        <w:rPr>
          <w:color w:val="333333"/>
          <w:sz w:val="24"/>
        </w:rPr>
        <w:t>Colleges</w:t>
      </w:r>
      <w:r>
        <w:rPr>
          <w:color w:val="333333"/>
          <w:spacing w:val="-8"/>
          <w:sz w:val="24"/>
        </w:rPr>
        <w:t> </w:t>
      </w:r>
      <w:r>
        <w:rPr>
          <w:color w:val="333333"/>
          <w:sz w:val="24"/>
        </w:rPr>
        <w:t>and American</w:t>
      </w:r>
      <w:r>
        <w:rPr>
          <w:color w:val="333333"/>
          <w:spacing w:val="-7"/>
          <w:sz w:val="24"/>
        </w:rPr>
        <w:t> </w:t>
      </w:r>
      <w:r>
        <w:rPr>
          <w:color w:val="333333"/>
          <w:spacing w:val="-2"/>
          <w:sz w:val="24"/>
        </w:rPr>
        <w:t>Indian</w:t>
      </w:r>
    </w:p>
    <w:p>
      <w:pPr>
        <w:pStyle w:val="BodyText"/>
        <w:spacing w:line="260" w:lineRule="exact"/>
        <w:ind w:left="821"/>
      </w:pPr>
      <w:r>
        <w:rPr>
          <w:color w:val="333333"/>
          <w:spacing w:val="-2"/>
        </w:rPr>
        <w:t>Dispossession”</w:t>
      </w:r>
    </w:p>
    <w:p>
      <w:pPr>
        <w:pStyle w:val="ListParagraph"/>
        <w:numPr>
          <w:ilvl w:val="0"/>
          <w:numId w:val="4"/>
        </w:numPr>
        <w:tabs>
          <w:tab w:pos="820" w:val="left" w:leader="none"/>
        </w:tabs>
        <w:spacing w:line="281" w:lineRule="exact" w:before="0" w:after="0"/>
        <w:ind w:left="820" w:right="0" w:hanging="360"/>
        <w:jc w:val="left"/>
        <w:rPr>
          <w:rFonts w:ascii="Arial" w:hAnsi="Arial"/>
          <w:sz w:val="24"/>
        </w:rPr>
      </w:pPr>
      <w:r>
        <w:rPr>
          <w:sz w:val="24"/>
        </w:rPr>
        <w:t>Black</w:t>
      </w:r>
      <w:r>
        <w:rPr>
          <w:spacing w:val="-5"/>
          <w:sz w:val="24"/>
        </w:rPr>
        <w:t> </w:t>
      </w:r>
      <w:r>
        <w:rPr>
          <w:sz w:val="24"/>
        </w:rPr>
        <w:t>Hawk</w:t>
      </w:r>
      <w:r>
        <w:rPr>
          <w:spacing w:val="-2"/>
          <w:sz w:val="24"/>
        </w:rPr>
        <w:t> </w:t>
      </w:r>
      <w:r>
        <w:rPr>
          <w:sz w:val="24"/>
        </w:rPr>
        <w:t>(Sauk),</w:t>
      </w:r>
      <w:r>
        <w:rPr>
          <w:spacing w:val="-6"/>
          <w:sz w:val="24"/>
        </w:rPr>
        <w:t> </w:t>
      </w:r>
      <w:r>
        <w:rPr>
          <w:sz w:val="24"/>
        </w:rPr>
        <w:t>1833,</w:t>
      </w:r>
      <w:r>
        <w:rPr>
          <w:spacing w:val="3"/>
          <w:sz w:val="24"/>
        </w:rPr>
        <w:t> </w:t>
      </w:r>
      <w:r>
        <w:rPr>
          <w:i/>
          <w:sz w:val="24"/>
        </w:rPr>
        <w:t>Life</w:t>
      </w:r>
      <w:r>
        <w:rPr>
          <w:i/>
          <w:spacing w:val="-3"/>
          <w:sz w:val="24"/>
        </w:rPr>
        <w:t> </w:t>
      </w:r>
      <w:r>
        <w:rPr>
          <w:i/>
          <w:sz w:val="24"/>
        </w:rPr>
        <w:t>of</w:t>
      </w:r>
      <w:r>
        <w:rPr>
          <w:i/>
          <w:spacing w:val="-1"/>
          <w:sz w:val="24"/>
        </w:rPr>
        <w:t> </w:t>
      </w:r>
      <w:r>
        <w:rPr>
          <w:i/>
          <w:sz w:val="24"/>
        </w:rPr>
        <w:t>Ma-ka-tai-me-she-kia-kiak,</w:t>
      </w:r>
      <w:r>
        <w:rPr>
          <w:i/>
          <w:spacing w:val="-3"/>
          <w:sz w:val="24"/>
        </w:rPr>
        <w:t> </w:t>
      </w:r>
      <w:r>
        <w:rPr>
          <w:i/>
          <w:sz w:val="24"/>
        </w:rPr>
        <w:t>or</w:t>
      </w:r>
      <w:r>
        <w:rPr>
          <w:i/>
          <w:spacing w:val="-1"/>
          <w:sz w:val="24"/>
        </w:rPr>
        <w:t> </w:t>
      </w:r>
      <w:r>
        <w:rPr>
          <w:i/>
          <w:sz w:val="24"/>
        </w:rPr>
        <w:t>Black</w:t>
      </w:r>
      <w:r>
        <w:rPr>
          <w:i/>
          <w:spacing w:val="-3"/>
          <w:sz w:val="24"/>
        </w:rPr>
        <w:t> </w:t>
      </w:r>
      <w:r>
        <w:rPr>
          <w:i/>
          <w:sz w:val="24"/>
        </w:rPr>
        <w:t>Hawk</w:t>
      </w:r>
      <w:r>
        <w:rPr>
          <w:i/>
          <w:spacing w:val="-1"/>
          <w:sz w:val="24"/>
        </w:rPr>
        <w:t> </w:t>
      </w:r>
      <w:r>
        <w:rPr>
          <w:spacing w:val="-2"/>
          <w:sz w:val="24"/>
        </w:rPr>
        <w:t>(selection)</w:t>
      </w:r>
    </w:p>
    <w:p>
      <w:pPr>
        <w:spacing w:after="0" w:line="281" w:lineRule="exact"/>
        <w:jc w:val="left"/>
        <w:rPr>
          <w:rFonts w:ascii="Arial" w:hAnsi="Arial"/>
          <w:sz w:val="24"/>
        </w:rPr>
        <w:sectPr>
          <w:pgSz w:w="12240" w:h="15840"/>
          <w:pgMar w:header="0" w:footer="1037" w:top="1360" w:bottom="1220" w:left="1340" w:right="1320"/>
        </w:sectPr>
      </w:pPr>
    </w:p>
    <w:p>
      <w:pPr>
        <w:pStyle w:val="Heading2"/>
        <w:spacing w:before="80"/>
      </w:pPr>
      <w:r>
        <w:rPr/>
        <w:t>Week</w:t>
      </w:r>
      <w:r>
        <w:rPr>
          <w:spacing w:val="-1"/>
        </w:rPr>
        <w:t> </w:t>
      </w:r>
      <w:r>
        <w:rPr/>
        <w:t>9</w:t>
      </w:r>
      <w:r>
        <w:rPr>
          <w:spacing w:val="1"/>
        </w:rPr>
        <w:t> </w:t>
      </w:r>
      <w:r>
        <w:rPr/>
        <w:t>FIGHTING</w:t>
      </w:r>
      <w:r>
        <w:rPr>
          <w:spacing w:val="-1"/>
        </w:rPr>
        <w:t> </w:t>
      </w:r>
      <w:r>
        <w:rPr/>
        <w:t>FOR</w:t>
      </w:r>
      <w:r>
        <w:rPr>
          <w:spacing w:val="-6"/>
        </w:rPr>
        <w:t> </w:t>
      </w:r>
      <w:r>
        <w:rPr/>
        <w:t>INDIAN</w:t>
      </w:r>
      <w:r>
        <w:rPr>
          <w:spacing w:val="-1"/>
        </w:rPr>
        <w:t> </w:t>
      </w:r>
      <w:r>
        <w:rPr>
          <w:spacing w:val="-2"/>
        </w:rPr>
        <w:t>RIGHTS</w:t>
      </w:r>
    </w:p>
    <w:p>
      <w:pPr>
        <w:pStyle w:val="BodyText"/>
        <w:spacing w:before="2"/>
        <w:rPr>
          <w:b/>
        </w:rPr>
      </w:pPr>
    </w:p>
    <w:p>
      <w:pPr>
        <w:pStyle w:val="BodyText"/>
        <w:spacing w:line="261" w:lineRule="exact"/>
        <w:ind w:left="100"/>
      </w:pPr>
      <w:r>
        <w:rPr>
          <w:spacing w:val="-2"/>
        </w:rPr>
        <w:t>Readings:</w:t>
      </w:r>
    </w:p>
    <w:p>
      <w:pPr>
        <w:pStyle w:val="ListParagraph"/>
        <w:numPr>
          <w:ilvl w:val="0"/>
          <w:numId w:val="4"/>
        </w:numPr>
        <w:tabs>
          <w:tab w:pos="820" w:val="left" w:leader="none"/>
        </w:tabs>
        <w:spacing w:line="280" w:lineRule="exact" w:before="0" w:after="0"/>
        <w:ind w:left="820" w:right="0" w:hanging="360"/>
        <w:jc w:val="left"/>
        <w:rPr>
          <w:rFonts w:ascii="Arial" w:hAnsi="Arial"/>
          <w:sz w:val="24"/>
        </w:rPr>
      </w:pPr>
      <w:r>
        <w:rPr>
          <w:sz w:val="24"/>
        </w:rPr>
        <w:t>Masthead,</w:t>
      </w:r>
      <w:r>
        <w:rPr>
          <w:spacing w:val="1"/>
          <w:sz w:val="24"/>
        </w:rPr>
        <w:t> </w:t>
      </w:r>
      <w:r>
        <w:rPr>
          <w:i/>
          <w:sz w:val="24"/>
        </w:rPr>
        <w:t>The</w:t>
      </w:r>
      <w:r>
        <w:rPr>
          <w:i/>
          <w:spacing w:val="-3"/>
          <w:sz w:val="24"/>
        </w:rPr>
        <w:t> </w:t>
      </w:r>
      <w:r>
        <w:rPr>
          <w:i/>
          <w:sz w:val="24"/>
        </w:rPr>
        <w:t>Liberator</w:t>
      </w:r>
      <w:r>
        <w:rPr>
          <w:sz w:val="24"/>
        </w:rPr>
        <w:t>, April</w:t>
      </w:r>
      <w:r>
        <w:rPr>
          <w:spacing w:val="-6"/>
          <w:sz w:val="24"/>
        </w:rPr>
        <w:t> </w:t>
      </w:r>
      <w:r>
        <w:rPr>
          <w:sz w:val="24"/>
        </w:rPr>
        <w:t>23, </w:t>
      </w:r>
      <w:r>
        <w:rPr>
          <w:spacing w:val="-4"/>
          <w:sz w:val="24"/>
        </w:rPr>
        <w:t>1831</w:t>
      </w:r>
    </w:p>
    <w:p>
      <w:pPr>
        <w:pStyle w:val="ListParagraph"/>
        <w:numPr>
          <w:ilvl w:val="0"/>
          <w:numId w:val="4"/>
        </w:numPr>
        <w:tabs>
          <w:tab w:pos="821" w:val="left" w:leader="none"/>
        </w:tabs>
        <w:spacing w:line="240" w:lineRule="auto" w:before="0" w:after="0"/>
        <w:ind w:left="821" w:right="832" w:hanging="361"/>
        <w:jc w:val="left"/>
        <w:rPr>
          <w:rFonts w:ascii="Arial" w:hAnsi="Arial"/>
          <w:sz w:val="24"/>
        </w:rPr>
      </w:pPr>
      <w:r>
        <w:rPr>
          <w:sz w:val="24"/>
        </w:rPr>
        <w:t>Mary</w:t>
      </w:r>
      <w:r>
        <w:rPr>
          <w:spacing w:val="-7"/>
          <w:sz w:val="24"/>
        </w:rPr>
        <w:t> </w:t>
      </w:r>
      <w:r>
        <w:rPr>
          <w:sz w:val="24"/>
        </w:rPr>
        <w:t>Hershberger,</w:t>
      </w:r>
      <w:r>
        <w:rPr>
          <w:spacing w:val="-5"/>
          <w:sz w:val="24"/>
        </w:rPr>
        <w:t> </w:t>
      </w:r>
      <w:r>
        <w:rPr>
          <w:sz w:val="24"/>
        </w:rPr>
        <w:t>1999,</w:t>
      </w:r>
      <w:r>
        <w:rPr>
          <w:spacing w:val="-5"/>
          <w:sz w:val="24"/>
        </w:rPr>
        <w:t> </w:t>
      </w:r>
      <w:r>
        <w:rPr>
          <w:sz w:val="24"/>
        </w:rPr>
        <w:t>“Mobilizing</w:t>
      </w:r>
      <w:r>
        <w:rPr>
          <w:spacing w:val="-4"/>
          <w:sz w:val="24"/>
        </w:rPr>
        <w:t> </w:t>
      </w:r>
      <w:r>
        <w:rPr>
          <w:sz w:val="24"/>
        </w:rPr>
        <w:t>Women,</w:t>
      </w:r>
      <w:r>
        <w:rPr>
          <w:spacing w:val="-5"/>
          <w:sz w:val="24"/>
        </w:rPr>
        <w:t> </w:t>
      </w:r>
      <w:r>
        <w:rPr>
          <w:sz w:val="24"/>
        </w:rPr>
        <w:t>Anticipating</w:t>
      </w:r>
      <w:r>
        <w:rPr>
          <w:spacing w:val="-4"/>
          <w:sz w:val="24"/>
        </w:rPr>
        <w:t> </w:t>
      </w:r>
      <w:r>
        <w:rPr>
          <w:sz w:val="24"/>
        </w:rPr>
        <w:t>Abolition:</w:t>
      </w:r>
      <w:r>
        <w:rPr>
          <w:spacing w:val="-5"/>
          <w:sz w:val="24"/>
        </w:rPr>
        <w:t> </w:t>
      </w:r>
      <w:r>
        <w:rPr>
          <w:sz w:val="24"/>
        </w:rPr>
        <w:t>The</w:t>
      </w:r>
      <w:r>
        <w:rPr>
          <w:spacing w:val="-7"/>
          <w:sz w:val="24"/>
        </w:rPr>
        <w:t> </w:t>
      </w:r>
      <w:r>
        <w:rPr>
          <w:sz w:val="24"/>
        </w:rPr>
        <w:t>Struggle Against Indian Removal in the 1830s”</w:t>
      </w:r>
    </w:p>
    <w:p>
      <w:pPr>
        <w:pStyle w:val="ListParagraph"/>
        <w:numPr>
          <w:ilvl w:val="0"/>
          <w:numId w:val="4"/>
        </w:numPr>
        <w:tabs>
          <w:tab w:pos="820" w:val="left" w:leader="none"/>
        </w:tabs>
        <w:spacing w:line="279" w:lineRule="exact" w:before="0" w:after="0"/>
        <w:ind w:left="820" w:right="0" w:hanging="360"/>
        <w:jc w:val="left"/>
        <w:rPr>
          <w:rFonts w:ascii="Arial" w:hAnsi="Arial"/>
          <w:sz w:val="24"/>
        </w:rPr>
      </w:pPr>
      <w:r>
        <w:rPr>
          <w:sz w:val="24"/>
        </w:rPr>
        <w:t>Natalie</w:t>
      </w:r>
      <w:r>
        <w:rPr>
          <w:spacing w:val="-6"/>
          <w:sz w:val="24"/>
        </w:rPr>
        <w:t> </w:t>
      </w:r>
      <w:r>
        <w:rPr>
          <w:sz w:val="24"/>
        </w:rPr>
        <w:t>Joy,</w:t>
      </w:r>
      <w:r>
        <w:rPr>
          <w:spacing w:val="-1"/>
          <w:sz w:val="24"/>
        </w:rPr>
        <w:t> </w:t>
      </w:r>
      <w:r>
        <w:rPr>
          <w:sz w:val="24"/>
        </w:rPr>
        <w:t>2018,</w:t>
      </w:r>
      <w:r>
        <w:rPr>
          <w:spacing w:val="-1"/>
          <w:sz w:val="24"/>
        </w:rPr>
        <w:t> </w:t>
      </w:r>
      <w:r>
        <w:rPr>
          <w:sz w:val="24"/>
        </w:rPr>
        <w:t>“</w:t>
      </w:r>
      <w:r>
        <w:rPr>
          <w:color w:val="090909"/>
          <w:sz w:val="24"/>
        </w:rPr>
        <w:t>The</w:t>
      </w:r>
      <w:r>
        <w:rPr>
          <w:color w:val="090909"/>
          <w:spacing w:val="-4"/>
          <w:sz w:val="24"/>
        </w:rPr>
        <w:t> </w:t>
      </w:r>
      <w:r>
        <w:rPr>
          <w:color w:val="090909"/>
          <w:sz w:val="24"/>
        </w:rPr>
        <w:t>Indian's</w:t>
      </w:r>
      <w:r>
        <w:rPr>
          <w:color w:val="090909"/>
          <w:spacing w:val="-3"/>
          <w:sz w:val="24"/>
        </w:rPr>
        <w:t> </w:t>
      </w:r>
      <w:r>
        <w:rPr>
          <w:color w:val="090909"/>
          <w:sz w:val="24"/>
        </w:rPr>
        <w:t>Cause:</w:t>
      </w:r>
      <w:r>
        <w:rPr>
          <w:color w:val="090909"/>
          <w:spacing w:val="-1"/>
          <w:sz w:val="24"/>
        </w:rPr>
        <w:t> </w:t>
      </w:r>
      <w:r>
        <w:rPr>
          <w:color w:val="090909"/>
          <w:sz w:val="24"/>
        </w:rPr>
        <w:t>Abolitionists</w:t>
      </w:r>
      <w:r>
        <w:rPr>
          <w:color w:val="090909"/>
          <w:spacing w:val="-4"/>
          <w:sz w:val="24"/>
        </w:rPr>
        <w:t> </w:t>
      </w:r>
      <w:r>
        <w:rPr>
          <w:color w:val="090909"/>
          <w:sz w:val="24"/>
        </w:rPr>
        <w:t>and Native</w:t>
      </w:r>
      <w:r>
        <w:rPr>
          <w:color w:val="090909"/>
          <w:spacing w:val="-3"/>
          <w:sz w:val="24"/>
        </w:rPr>
        <w:t> </w:t>
      </w:r>
      <w:r>
        <w:rPr>
          <w:color w:val="090909"/>
          <w:sz w:val="24"/>
        </w:rPr>
        <w:t>American</w:t>
      </w:r>
      <w:r>
        <w:rPr>
          <w:color w:val="090909"/>
          <w:spacing w:val="-3"/>
          <w:sz w:val="24"/>
        </w:rPr>
        <w:t> </w:t>
      </w:r>
      <w:r>
        <w:rPr>
          <w:color w:val="090909"/>
          <w:spacing w:val="-2"/>
          <w:sz w:val="24"/>
        </w:rPr>
        <w:t>Rights”</w:t>
      </w:r>
    </w:p>
    <w:p>
      <w:pPr>
        <w:pStyle w:val="ListParagraph"/>
        <w:numPr>
          <w:ilvl w:val="0"/>
          <w:numId w:val="4"/>
        </w:numPr>
        <w:tabs>
          <w:tab w:pos="820" w:val="left" w:leader="none"/>
        </w:tabs>
        <w:spacing w:line="240" w:lineRule="auto" w:before="4" w:after="0"/>
        <w:ind w:left="820" w:right="0" w:hanging="360"/>
        <w:jc w:val="left"/>
        <w:rPr>
          <w:rFonts w:ascii="Arial" w:hAnsi="Arial"/>
          <w:sz w:val="24"/>
        </w:rPr>
      </w:pPr>
      <w:r>
        <w:rPr>
          <w:sz w:val="24"/>
        </w:rPr>
        <w:t>Simon</w:t>
      </w:r>
      <w:r>
        <w:rPr>
          <w:spacing w:val="-4"/>
          <w:sz w:val="24"/>
        </w:rPr>
        <w:t> </w:t>
      </w:r>
      <w:r>
        <w:rPr>
          <w:sz w:val="24"/>
        </w:rPr>
        <w:t>Pokagan</w:t>
      </w:r>
      <w:r>
        <w:rPr>
          <w:spacing w:val="-2"/>
          <w:sz w:val="24"/>
        </w:rPr>
        <w:t> </w:t>
      </w:r>
      <w:r>
        <w:rPr>
          <w:sz w:val="24"/>
        </w:rPr>
        <w:t>(Potawatomi),</w:t>
      </w:r>
      <w:r>
        <w:rPr>
          <w:spacing w:val="-5"/>
          <w:sz w:val="24"/>
        </w:rPr>
        <w:t> </w:t>
      </w:r>
      <w:r>
        <w:rPr>
          <w:sz w:val="24"/>
        </w:rPr>
        <w:t>1893, “The</w:t>
      </w:r>
      <w:r>
        <w:rPr>
          <w:spacing w:val="-2"/>
          <w:sz w:val="24"/>
        </w:rPr>
        <w:t> </w:t>
      </w:r>
      <w:r>
        <w:rPr>
          <w:sz w:val="24"/>
        </w:rPr>
        <w:t>Red</w:t>
      </w:r>
      <w:r>
        <w:rPr>
          <w:spacing w:val="1"/>
          <w:sz w:val="24"/>
        </w:rPr>
        <w:t> </w:t>
      </w:r>
      <w:r>
        <w:rPr>
          <w:sz w:val="24"/>
        </w:rPr>
        <w:t>Man’s</w:t>
      </w:r>
      <w:r>
        <w:rPr>
          <w:spacing w:val="-7"/>
          <w:sz w:val="24"/>
        </w:rPr>
        <w:t> </w:t>
      </w:r>
      <w:r>
        <w:rPr>
          <w:spacing w:val="-2"/>
          <w:sz w:val="24"/>
        </w:rPr>
        <w:t>Greeting”</w:t>
      </w:r>
    </w:p>
    <w:p>
      <w:pPr>
        <w:pStyle w:val="ListParagraph"/>
        <w:numPr>
          <w:ilvl w:val="0"/>
          <w:numId w:val="4"/>
        </w:numPr>
        <w:tabs>
          <w:tab w:pos="820" w:val="left" w:leader="none"/>
        </w:tabs>
        <w:spacing w:line="240" w:lineRule="auto" w:before="39" w:after="0"/>
        <w:ind w:left="820" w:right="0" w:hanging="360"/>
        <w:jc w:val="left"/>
        <w:rPr>
          <w:rFonts w:ascii="Arial" w:hAnsi="Arial"/>
          <w:sz w:val="24"/>
        </w:rPr>
      </w:pPr>
      <w:r>
        <w:rPr>
          <w:sz w:val="24"/>
        </w:rPr>
        <w:t>Zitkála-šá</w:t>
      </w:r>
      <w:r>
        <w:rPr>
          <w:spacing w:val="-3"/>
          <w:sz w:val="24"/>
        </w:rPr>
        <w:t> </w:t>
      </w:r>
      <w:r>
        <w:rPr>
          <w:sz w:val="24"/>
        </w:rPr>
        <w:t>(Lakota),</w:t>
      </w:r>
      <w:r>
        <w:rPr>
          <w:spacing w:val="-7"/>
          <w:sz w:val="24"/>
        </w:rPr>
        <w:t> </w:t>
      </w:r>
      <w:r>
        <w:rPr>
          <w:sz w:val="24"/>
        </w:rPr>
        <w:t>1921, </w:t>
      </w:r>
      <w:r>
        <w:rPr>
          <w:i/>
          <w:sz w:val="24"/>
        </w:rPr>
        <w:t>American</w:t>
      </w:r>
      <w:r>
        <w:rPr>
          <w:i/>
          <w:spacing w:val="-3"/>
          <w:sz w:val="24"/>
        </w:rPr>
        <w:t> </w:t>
      </w:r>
      <w:r>
        <w:rPr>
          <w:i/>
          <w:sz w:val="24"/>
        </w:rPr>
        <w:t>Indian</w:t>
      </w:r>
      <w:r>
        <w:rPr>
          <w:i/>
          <w:spacing w:val="-3"/>
          <w:sz w:val="24"/>
        </w:rPr>
        <w:t> </w:t>
      </w:r>
      <w:r>
        <w:rPr>
          <w:i/>
          <w:sz w:val="24"/>
        </w:rPr>
        <w:t>Stories </w:t>
      </w:r>
      <w:r>
        <w:rPr>
          <w:spacing w:val="-2"/>
          <w:sz w:val="24"/>
        </w:rPr>
        <w:t>(selections)</w:t>
      </w:r>
    </w:p>
    <w:p>
      <w:pPr>
        <w:pStyle w:val="ListParagraph"/>
        <w:numPr>
          <w:ilvl w:val="0"/>
          <w:numId w:val="4"/>
        </w:numPr>
        <w:tabs>
          <w:tab w:pos="820" w:val="left" w:leader="none"/>
        </w:tabs>
        <w:spacing w:line="240" w:lineRule="auto" w:before="39" w:after="0"/>
        <w:ind w:left="820" w:right="0" w:hanging="360"/>
        <w:jc w:val="left"/>
        <w:rPr>
          <w:rFonts w:ascii="Arial" w:hAnsi="Arial"/>
          <w:sz w:val="24"/>
        </w:rPr>
      </w:pPr>
      <w:r>
        <w:rPr>
          <w:sz w:val="24"/>
        </w:rPr>
        <w:t>Carlos</w:t>
      </w:r>
      <w:r>
        <w:rPr>
          <w:spacing w:val="-3"/>
          <w:sz w:val="24"/>
        </w:rPr>
        <w:t> </w:t>
      </w:r>
      <w:r>
        <w:rPr>
          <w:sz w:val="24"/>
        </w:rPr>
        <w:t>Montezuma</w:t>
      </w:r>
      <w:r>
        <w:rPr>
          <w:spacing w:val="-1"/>
          <w:sz w:val="24"/>
        </w:rPr>
        <w:t> </w:t>
      </w:r>
      <w:r>
        <w:rPr>
          <w:sz w:val="24"/>
        </w:rPr>
        <w:t>(Yavapaui-Apache),</w:t>
      </w:r>
      <w:r>
        <w:rPr>
          <w:spacing w:val="-1"/>
          <w:sz w:val="24"/>
        </w:rPr>
        <w:t> </w:t>
      </w:r>
      <w:r>
        <w:rPr>
          <w:sz w:val="24"/>
        </w:rPr>
        <w:t>1999,</w:t>
      </w:r>
      <w:r>
        <w:rPr>
          <w:spacing w:val="-6"/>
          <w:sz w:val="24"/>
        </w:rPr>
        <w:t> </w:t>
      </w:r>
      <w:r>
        <w:rPr>
          <w:sz w:val="24"/>
        </w:rPr>
        <w:t>“From</w:t>
      </w:r>
      <w:r>
        <w:rPr>
          <w:spacing w:val="-3"/>
          <w:sz w:val="24"/>
        </w:rPr>
        <w:t> </w:t>
      </w:r>
      <w:r>
        <w:rPr>
          <w:sz w:val="24"/>
        </w:rPr>
        <w:t>Wassaja to</w:t>
      </w:r>
      <w:r>
        <w:rPr>
          <w:spacing w:val="-2"/>
          <w:sz w:val="24"/>
        </w:rPr>
        <w:t> Montezuma”</w:t>
      </w:r>
    </w:p>
    <w:p>
      <w:pPr>
        <w:pStyle w:val="BodyText"/>
      </w:pPr>
    </w:p>
    <w:p>
      <w:pPr>
        <w:pStyle w:val="BodyText"/>
        <w:spacing w:before="56"/>
      </w:pPr>
    </w:p>
    <w:p>
      <w:pPr>
        <w:pStyle w:val="Heading2"/>
      </w:pPr>
      <w:r>
        <w:rPr/>
        <w:t>Week</w:t>
      </w:r>
      <w:r>
        <w:rPr>
          <w:spacing w:val="-5"/>
        </w:rPr>
        <w:t> </w:t>
      </w:r>
      <w:r>
        <w:rPr/>
        <w:t>10</w:t>
      </w:r>
      <w:r>
        <w:rPr>
          <w:spacing w:val="-4"/>
        </w:rPr>
        <w:t> </w:t>
      </w:r>
      <w:r>
        <w:rPr/>
        <w:t>SPRING</w:t>
      </w:r>
      <w:r>
        <w:rPr>
          <w:spacing w:val="-2"/>
        </w:rPr>
        <w:t> </w:t>
      </w:r>
      <w:r>
        <w:rPr/>
        <w:t>BREAK</w:t>
      </w:r>
      <w:r>
        <w:rPr>
          <w:spacing w:val="4"/>
        </w:rPr>
        <w:t> </w:t>
      </w:r>
      <w:r>
        <w:rPr/>
        <w:t>-</w:t>
      </w:r>
      <w:r>
        <w:rPr>
          <w:spacing w:val="-1"/>
        </w:rPr>
        <w:t> </w:t>
      </w:r>
      <w:r>
        <w:rPr/>
        <w:t>NO</w:t>
      </w:r>
      <w:r>
        <w:rPr>
          <w:spacing w:val="1"/>
        </w:rPr>
        <w:t> </w:t>
      </w:r>
      <w:r>
        <w:rPr/>
        <w:t>CLASS </w:t>
      </w:r>
      <w:r>
        <w:rPr>
          <w:spacing w:val="-2"/>
        </w:rPr>
        <w:t>MEETING</w:t>
      </w:r>
    </w:p>
    <w:p>
      <w:pPr>
        <w:pStyle w:val="BodyText"/>
        <w:rPr>
          <w:b/>
        </w:rPr>
      </w:pPr>
    </w:p>
    <w:p>
      <w:pPr>
        <w:pStyle w:val="BodyText"/>
        <w:spacing w:before="17"/>
        <w:rPr>
          <w:b/>
        </w:rPr>
      </w:pPr>
    </w:p>
    <w:p>
      <w:pPr>
        <w:spacing w:before="0"/>
        <w:ind w:left="100" w:right="0" w:firstLine="0"/>
        <w:jc w:val="left"/>
        <w:rPr>
          <w:b/>
          <w:sz w:val="24"/>
        </w:rPr>
      </w:pPr>
      <w:r>
        <w:rPr>
          <w:b/>
          <w:sz w:val="24"/>
        </w:rPr>
        <w:t>Week</w:t>
      </w:r>
      <w:r>
        <w:rPr>
          <w:b/>
          <w:spacing w:val="-1"/>
          <w:sz w:val="24"/>
        </w:rPr>
        <w:t> </w:t>
      </w:r>
      <w:r>
        <w:rPr>
          <w:b/>
          <w:sz w:val="24"/>
        </w:rPr>
        <w:t>11</w:t>
      </w:r>
      <w:r>
        <w:rPr>
          <w:b/>
          <w:spacing w:val="-3"/>
          <w:sz w:val="24"/>
        </w:rPr>
        <w:t> </w:t>
      </w:r>
      <w:r>
        <w:rPr>
          <w:b/>
          <w:sz w:val="24"/>
        </w:rPr>
        <w:t>TERMINATION</w:t>
      </w:r>
      <w:r>
        <w:rPr>
          <w:b/>
          <w:spacing w:val="-1"/>
          <w:sz w:val="24"/>
        </w:rPr>
        <w:t> </w:t>
      </w:r>
      <w:r>
        <w:rPr>
          <w:b/>
          <w:sz w:val="24"/>
        </w:rPr>
        <w:t>AND</w:t>
      </w:r>
      <w:r>
        <w:rPr>
          <w:b/>
          <w:spacing w:val="3"/>
          <w:sz w:val="24"/>
        </w:rPr>
        <w:t> </w:t>
      </w:r>
      <w:r>
        <w:rPr>
          <w:b/>
          <w:spacing w:val="-2"/>
          <w:sz w:val="24"/>
        </w:rPr>
        <w:t>RELOCATION</w:t>
      </w:r>
    </w:p>
    <w:p>
      <w:pPr>
        <w:spacing w:before="240"/>
        <w:ind w:left="100" w:right="0" w:firstLine="0"/>
        <w:jc w:val="left"/>
        <w:rPr>
          <w:sz w:val="22"/>
        </w:rPr>
      </w:pPr>
      <w:r>
        <w:rPr>
          <w:spacing w:val="-2"/>
          <w:sz w:val="22"/>
        </w:rPr>
        <w:t>Readings:</w:t>
      </w:r>
    </w:p>
    <w:p>
      <w:pPr>
        <w:pStyle w:val="ListParagraph"/>
        <w:numPr>
          <w:ilvl w:val="0"/>
          <w:numId w:val="5"/>
        </w:numPr>
        <w:tabs>
          <w:tab w:pos="821" w:val="left" w:leader="none"/>
        </w:tabs>
        <w:spacing w:line="264" w:lineRule="auto" w:before="6" w:after="0"/>
        <w:ind w:left="821" w:right="487" w:hanging="361"/>
        <w:jc w:val="left"/>
        <w:rPr>
          <w:sz w:val="24"/>
        </w:rPr>
      </w:pPr>
      <w:r>
        <w:rPr>
          <w:sz w:val="24"/>
        </w:rPr>
        <w:t>James</w:t>
      </w:r>
      <w:r>
        <w:rPr>
          <w:spacing w:val="-4"/>
          <w:sz w:val="24"/>
        </w:rPr>
        <w:t> </w:t>
      </w:r>
      <w:r>
        <w:rPr>
          <w:sz w:val="24"/>
        </w:rPr>
        <w:t>B.</w:t>
      </w:r>
      <w:r>
        <w:rPr>
          <w:spacing w:val="-7"/>
          <w:sz w:val="24"/>
        </w:rPr>
        <w:t> </w:t>
      </w:r>
      <w:r>
        <w:rPr>
          <w:sz w:val="24"/>
        </w:rPr>
        <w:t>LeGrand,</w:t>
      </w:r>
      <w:r>
        <w:rPr>
          <w:spacing w:val="-2"/>
          <w:sz w:val="24"/>
        </w:rPr>
        <w:t> </w:t>
      </w:r>
      <w:r>
        <w:rPr>
          <w:sz w:val="24"/>
        </w:rPr>
        <w:t>2008,</w:t>
      </w:r>
      <w:r>
        <w:rPr>
          <w:spacing w:val="-7"/>
          <w:sz w:val="24"/>
        </w:rPr>
        <w:t> </w:t>
      </w:r>
      <w:r>
        <w:rPr>
          <w:sz w:val="24"/>
        </w:rPr>
        <w:t>“Indian</w:t>
      </w:r>
      <w:r>
        <w:rPr>
          <w:spacing w:val="-4"/>
          <w:sz w:val="24"/>
        </w:rPr>
        <w:t> </w:t>
      </w:r>
      <w:r>
        <w:rPr>
          <w:sz w:val="24"/>
        </w:rPr>
        <w:t>Work</w:t>
      </w:r>
      <w:r>
        <w:rPr>
          <w:spacing w:val="-4"/>
          <w:sz w:val="24"/>
        </w:rPr>
        <w:t> </w:t>
      </w:r>
      <w:r>
        <w:rPr>
          <w:sz w:val="24"/>
        </w:rPr>
        <w:t>and</w:t>
      </w:r>
      <w:r>
        <w:rPr>
          <w:spacing w:val="-1"/>
          <w:sz w:val="24"/>
        </w:rPr>
        <w:t> </w:t>
      </w:r>
      <w:r>
        <w:rPr>
          <w:sz w:val="24"/>
        </w:rPr>
        <w:t>Indian</w:t>
      </w:r>
      <w:r>
        <w:rPr>
          <w:spacing w:val="-4"/>
          <w:sz w:val="24"/>
        </w:rPr>
        <w:t> </w:t>
      </w:r>
      <w:r>
        <w:rPr>
          <w:sz w:val="24"/>
        </w:rPr>
        <w:t>Neighborhoods:</w:t>
      </w:r>
      <w:r>
        <w:rPr>
          <w:spacing w:val="-1"/>
          <w:sz w:val="24"/>
        </w:rPr>
        <w:t> </w:t>
      </w:r>
      <w:r>
        <w:rPr>
          <w:sz w:val="24"/>
        </w:rPr>
        <w:t>Adjusting</w:t>
      </w:r>
      <w:r>
        <w:rPr>
          <w:spacing w:val="-1"/>
          <w:sz w:val="24"/>
        </w:rPr>
        <w:t> </w:t>
      </w:r>
      <w:r>
        <w:rPr>
          <w:sz w:val="24"/>
        </w:rPr>
        <w:t>to</w:t>
      </w:r>
      <w:r>
        <w:rPr>
          <w:spacing w:val="-4"/>
          <w:sz w:val="24"/>
        </w:rPr>
        <w:t> </w:t>
      </w:r>
      <w:r>
        <w:rPr>
          <w:sz w:val="24"/>
        </w:rPr>
        <w:t>Life</w:t>
      </w:r>
      <w:r>
        <w:rPr>
          <w:spacing w:val="-4"/>
          <w:sz w:val="24"/>
        </w:rPr>
        <w:t> </w:t>
      </w:r>
      <w:r>
        <w:rPr>
          <w:sz w:val="24"/>
        </w:rPr>
        <w:t>in Chicago during the 1950s”</w:t>
      </w:r>
    </w:p>
    <w:p>
      <w:pPr>
        <w:pStyle w:val="ListParagraph"/>
        <w:numPr>
          <w:ilvl w:val="0"/>
          <w:numId w:val="5"/>
        </w:numPr>
        <w:tabs>
          <w:tab w:pos="820" w:val="left" w:leader="none"/>
        </w:tabs>
        <w:spacing w:line="240" w:lineRule="auto" w:before="20" w:after="0"/>
        <w:ind w:left="820" w:right="0" w:hanging="360"/>
        <w:jc w:val="left"/>
        <w:rPr>
          <w:sz w:val="24"/>
        </w:rPr>
      </w:pPr>
      <w:r>
        <w:rPr>
          <w:sz w:val="24"/>
        </w:rPr>
        <w:t>Podcast:</w:t>
      </w:r>
      <w:r>
        <w:rPr>
          <w:spacing w:val="-6"/>
          <w:sz w:val="24"/>
        </w:rPr>
        <w:t> </w:t>
      </w:r>
      <w:r>
        <w:rPr>
          <w:sz w:val="24"/>
        </w:rPr>
        <w:t>Bennie</w:t>
      </w:r>
      <w:r>
        <w:rPr>
          <w:spacing w:val="-4"/>
          <w:sz w:val="24"/>
        </w:rPr>
        <w:t> </w:t>
      </w:r>
      <w:r>
        <w:rPr>
          <w:sz w:val="24"/>
        </w:rPr>
        <w:t>Bearskin</w:t>
      </w:r>
      <w:r>
        <w:rPr>
          <w:spacing w:val="-5"/>
          <w:sz w:val="24"/>
        </w:rPr>
        <w:t> </w:t>
      </w:r>
      <w:r>
        <w:rPr>
          <w:sz w:val="24"/>
        </w:rPr>
        <w:t>(Winnebago)</w:t>
      </w:r>
      <w:r>
        <w:rPr>
          <w:spacing w:val="-5"/>
          <w:sz w:val="24"/>
        </w:rPr>
        <w:t> </w:t>
      </w:r>
      <w:r>
        <w:rPr>
          <w:sz w:val="24"/>
        </w:rPr>
        <w:t>interview</w:t>
      </w:r>
      <w:r>
        <w:rPr>
          <w:spacing w:val="-5"/>
          <w:sz w:val="24"/>
        </w:rPr>
        <w:t> </w:t>
      </w:r>
      <w:r>
        <w:rPr>
          <w:sz w:val="24"/>
        </w:rPr>
        <w:t>(Studs</w:t>
      </w:r>
      <w:r>
        <w:rPr>
          <w:spacing w:val="-5"/>
          <w:sz w:val="24"/>
        </w:rPr>
        <w:t> </w:t>
      </w:r>
      <w:r>
        <w:rPr>
          <w:sz w:val="24"/>
        </w:rPr>
        <w:t>Terkel</w:t>
      </w:r>
      <w:r>
        <w:rPr>
          <w:spacing w:val="3"/>
          <w:sz w:val="24"/>
        </w:rPr>
        <w:t> </w:t>
      </w:r>
      <w:hyperlink r:id="rId20">
        <w:r>
          <w:rPr>
            <w:color w:val="1154CC"/>
            <w:sz w:val="24"/>
            <w:u w:val="single" w:color="1154CC"/>
          </w:rPr>
          <w:t>Radio</w:t>
        </w:r>
        <w:r>
          <w:rPr>
            <w:color w:val="1154CC"/>
            <w:spacing w:val="-4"/>
            <w:sz w:val="24"/>
            <w:u w:val="single" w:color="1154CC"/>
          </w:rPr>
          <w:t> </w:t>
        </w:r>
        <w:r>
          <w:rPr>
            <w:color w:val="1154CC"/>
            <w:spacing w:val="-2"/>
            <w:sz w:val="24"/>
            <w:u w:val="single" w:color="1154CC"/>
          </w:rPr>
          <w:t>Archive</w:t>
        </w:r>
      </w:hyperlink>
      <w:r>
        <w:rPr>
          <w:spacing w:val="-2"/>
          <w:sz w:val="24"/>
          <w:u w:val="none"/>
        </w:rPr>
        <w:t>)</w:t>
      </w:r>
    </w:p>
    <w:p>
      <w:pPr>
        <w:pStyle w:val="ListParagraph"/>
        <w:numPr>
          <w:ilvl w:val="0"/>
          <w:numId w:val="5"/>
        </w:numPr>
        <w:tabs>
          <w:tab w:pos="820" w:val="left" w:leader="none"/>
        </w:tabs>
        <w:spacing w:line="288" w:lineRule="exact" w:before="32" w:after="0"/>
        <w:ind w:left="820" w:right="0" w:hanging="360"/>
        <w:jc w:val="left"/>
        <w:rPr>
          <w:sz w:val="24"/>
        </w:rPr>
      </w:pPr>
      <w:r>
        <w:rPr>
          <w:sz w:val="24"/>
        </w:rPr>
        <w:t>Bennie</w:t>
      </w:r>
      <w:r>
        <w:rPr>
          <w:spacing w:val="-7"/>
          <w:sz w:val="24"/>
        </w:rPr>
        <w:t> </w:t>
      </w:r>
      <w:r>
        <w:rPr>
          <w:sz w:val="24"/>
        </w:rPr>
        <w:t>Bearskin</w:t>
      </w:r>
      <w:r>
        <w:rPr>
          <w:spacing w:val="-4"/>
          <w:sz w:val="24"/>
        </w:rPr>
        <w:t> </w:t>
      </w:r>
      <w:r>
        <w:rPr>
          <w:sz w:val="24"/>
        </w:rPr>
        <w:t>(Winnebago)</w:t>
      </w:r>
      <w:r>
        <w:rPr>
          <w:spacing w:val="-4"/>
          <w:sz w:val="24"/>
        </w:rPr>
        <w:t> </w:t>
      </w:r>
      <w:r>
        <w:rPr>
          <w:sz w:val="24"/>
        </w:rPr>
        <w:t>and</w:t>
      </w:r>
      <w:r>
        <w:rPr>
          <w:spacing w:val="-1"/>
          <w:sz w:val="24"/>
        </w:rPr>
        <w:t> </w:t>
      </w:r>
      <w:r>
        <w:rPr>
          <w:sz w:val="24"/>
        </w:rPr>
        <w:t>Watt</w:t>
      </w:r>
      <w:r>
        <w:rPr>
          <w:spacing w:val="-4"/>
          <w:sz w:val="24"/>
        </w:rPr>
        <w:t> </w:t>
      </w:r>
      <w:r>
        <w:rPr>
          <w:sz w:val="24"/>
        </w:rPr>
        <w:t>Spade</w:t>
      </w:r>
      <w:r>
        <w:rPr>
          <w:spacing w:val="-4"/>
          <w:sz w:val="24"/>
        </w:rPr>
        <w:t> </w:t>
      </w:r>
      <w:r>
        <w:rPr>
          <w:sz w:val="24"/>
        </w:rPr>
        <w:t>(Cherokee),</w:t>
      </w:r>
      <w:r>
        <w:rPr>
          <w:spacing w:val="-2"/>
          <w:sz w:val="24"/>
        </w:rPr>
        <w:t> </w:t>
      </w:r>
      <w:r>
        <w:rPr>
          <w:sz w:val="24"/>
        </w:rPr>
        <w:t>1999,</w:t>
      </w:r>
      <w:r>
        <w:rPr>
          <w:spacing w:val="-2"/>
          <w:sz w:val="24"/>
        </w:rPr>
        <w:t> </w:t>
      </w:r>
      <w:r>
        <w:rPr>
          <w:sz w:val="24"/>
        </w:rPr>
        <w:t>“On</w:t>
      </w:r>
      <w:r>
        <w:rPr>
          <w:spacing w:val="-4"/>
          <w:sz w:val="24"/>
        </w:rPr>
        <w:t> </w:t>
      </w:r>
      <w:r>
        <w:rPr>
          <w:spacing w:val="-2"/>
          <w:sz w:val="24"/>
        </w:rPr>
        <w:t>Relocation,”</w:t>
      </w:r>
    </w:p>
    <w:p>
      <w:pPr>
        <w:spacing w:line="256" w:lineRule="exact" w:before="0"/>
        <w:ind w:left="821" w:right="0" w:firstLine="0"/>
        <w:jc w:val="left"/>
        <w:rPr>
          <w:i/>
          <w:sz w:val="24"/>
        </w:rPr>
      </w:pPr>
      <w:r>
        <w:rPr>
          <w:i/>
          <w:sz w:val="24"/>
        </w:rPr>
        <w:t>Native</w:t>
      </w:r>
      <w:r>
        <w:rPr>
          <w:i/>
          <w:spacing w:val="-3"/>
          <w:sz w:val="24"/>
        </w:rPr>
        <w:t> </w:t>
      </w:r>
      <w:r>
        <w:rPr>
          <w:i/>
          <w:sz w:val="24"/>
        </w:rPr>
        <w:t>American</w:t>
      </w:r>
      <w:r>
        <w:rPr>
          <w:i/>
          <w:spacing w:val="-1"/>
          <w:sz w:val="24"/>
        </w:rPr>
        <w:t> </w:t>
      </w:r>
      <w:r>
        <w:rPr>
          <w:i/>
          <w:spacing w:val="-2"/>
          <w:sz w:val="24"/>
        </w:rPr>
        <w:t>Testimony</w:t>
      </w:r>
    </w:p>
    <w:p>
      <w:pPr>
        <w:pStyle w:val="BodyText"/>
        <w:spacing w:before="3"/>
        <w:rPr>
          <w:i/>
        </w:rPr>
      </w:pPr>
    </w:p>
    <w:p>
      <w:pPr>
        <w:spacing w:before="0"/>
        <w:ind w:left="100" w:right="0" w:firstLine="0"/>
        <w:jc w:val="left"/>
        <w:rPr>
          <w:i/>
          <w:sz w:val="24"/>
        </w:rPr>
      </w:pPr>
      <w:r>
        <w:rPr>
          <w:sz w:val="24"/>
        </w:rPr>
        <w:t>Class</w:t>
      </w:r>
      <w:r>
        <w:rPr>
          <w:spacing w:val="-5"/>
          <w:sz w:val="24"/>
        </w:rPr>
        <w:t> </w:t>
      </w:r>
      <w:r>
        <w:rPr>
          <w:sz w:val="24"/>
        </w:rPr>
        <w:t>Activity:</w:t>
      </w:r>
      <w:r>
        <w:rPr>
          <w:spacing w:val="-2"/>
          <w:sz w:val="24"/>
        </w:rPr>
        <w:t> </w:t>
      </w:r>
      <w:r>
        <w:rPr>
          <w:sz w:val="24"/>
        </w:rPr>
        <w:t>Film</w:t>
      </w:r>
      <w:r>
        <w:rPr>
          <w:spacing w:val="-4"/>
          <w:sz w:val="24"/>
        </w:rPr>
        <w:t> </w:t>
      </w:r>
      <w:r>
        <w:rPr>
          <w:sz w:val="24"/>
        </w:rPr>
        <w:t>screening</w:t>
      </w:r>
      <w:r>
        <w:rPr>
          <w:spacing w:val="-1"/>
          <w:sz w:val="24"/>
        </w:rPr>
        <w:t> </w:t>
      </w:r>
      <w:r>
        <w:rPr>
          <w:sz w:val="24"/>
        </w:rPr>
        <w:t>of</w:t>
      </w:r>
      <w:r>
        <w:rPr>
          <w:spacing w:val="1"/>
          <w:sz w:val="24"/>
        </w:rPr>
        <w:t> </w:t>
      </w:r>
      <w:r>
        <w:rPr>
          <w:i/>
          <w:sz w:val="24"/>
        </w:rPr>
        <w:t>The</w:t>
      </w:r>
      <w:r>
        <w:rPr>
          <w:i/>
          <w:spacing w:val="-4"/>
          <w:sz w:val="24"/>
        </w:rPr>
        <w:t> </w:t>
      </w:r>
      <w:r>
        <w:rPr>
          <w:i/>
          <w:spacing w:val="-2"/>
          <w:sz w:val="24"/>
        </w:rPr>
        <w:t>Exiles</w:t>
      </w:r>
    </w:p>
    <w:p>
      <w:pPr>
        <w:pStyle w:val="BodyText"/>
        <w:rPr>
          <w:i/>
        </w:rPr>
      </w:pPr>
    </w:p>
    <w:p>
      <w:pPr>
        <w:pStyle w:val="BodyText"/>
        <w:spacing w:before="1"/>
        <w:rPr>
          <w:i/>
        </w:rPr>
      </w:pPr>
    </w:p>
    <w:p>
      <w:pPr>
        <w:pStyle w:val="Heading2"/>
      </w:pPr>
      <w:r>
        <w:rPr/>
        <w:t>WEEK</w:t>
      </w:r>
      <w:r>
        <w:rPr>
          <w:spacing w:val="2"/>
        </w:rPr>
        <w:t> </w:t>
      </w:r>
      <w:r>
        <w:rPr/>
        <w:t>12</w:t>
      </w:r>
      <w:r>
        <w:rPr>
          <w:spacing w:val="3"/>
        </w:rPr>
        <w:t> </w:t>
      </w:r>
      <w:r>
        <w:rPr/>
        <w:t>A</w:t>
      </w:r>
      <w:r>
        <w:rPr>
          <w:spacing w:val="-1"/>
        </w:rPr>
        <w:t> </w:t>
      </w:r>
      <w:r>
        <w:rPr/>
        <w:t>BRIEF</w:t>
      </w:r>
      <w:r>
        <w:rPr>
          <w:spacing w:val="-5"/>
        </w:rPr>
        <w:t> </w:t>
      </w:r>
      <w:r>
        <w:rPr/>
        <w:t>HISTORY</w:t>
      </w:r>
      <w:r>
        <w:rPr>
          <w:spacing w:val="-5"/>
        </w:rPr>
        <w:t> </w:t>
      </w:r>
      <w:r>
        <w:rPr/>
        <w:t>OF</w:t>
      </w:r>
      <w:r>
        <w:rPr>
          <w:spacing w:val="-5"/>
        </w:rPr>
        <w:t> </w:t>
      </w:r>
      <w:r>
        <w:rPr/>
        <w:t>INDIGENOUS</w:t>
      </w:r>
      <w:r>
        <w:rPr>
          <w:spacing w:val="6"/>
        </w:rPr>
        <w:t> </w:t>
      </w:r>
      <w:r>
        <w:rPr>
          <w:spacing w:val="-2"/>
        </w:rPr>
        <w:t>ACTIVISM</w:t>
      </w:r>
    </w:p>
    <w:p>
      <w:pPr>
        <w:pStyle w:val="BodyText"/>
        <w:spacing w:before="259"/>
        <w:ind w:left="100"/>
      </w:pPr>
      <w:r>
        <w:rPr>
          <w:spacing w:val="-2"/>
        </w:rPr>
        <w:t>Readings:</w:t>
      </w:r>
    </w:p>
    <w:p>
      <w:pPr>
        <w:pStyle w:val="BodyText"/>
        <w:spacing w:before="3"/>
      </w:pPr>
    </w:p>
    <w:p>
      <w:pPr>
        <w:pStyle w:val="ListParagraph"/>
        <w:numPr>
          <w:ilvl w:val="0"/>
          <w:numId w:val="6"/>
        </w:numPr>
        <w:tabs>
          <w:tab w:pos="820" w:val="left" w:leader="none"/>
        </w:tabs>
        <w:spacing w:line="281" w:lineRule="exact" w:before="0" w:after="0"/>
        <w:ind w:left="820" w:right="0" w:hanging="360"/>
        <w:jc w:val="left"/>
        <w:rPr>
          <w:sz w:val="24"/>
        </w:rPr>
      </w:pPr>
      <w:r>
        <w:rPr>
          <w:sz w:val="24"/>
        </w:rPr>
        <w:t>Watch:</w:t>
      </w:r>
      <w:r>
        <w:rPr>
          <w:spacing w:val="-2"/>
          <w:sz w:val="24"/>
        </w:rPr>
        <w:t> </w:t>
      </w:r>
      <w:r>
        <w:rPr>
          <w:sz w:val="24"/>
        </w:rPr>
        <w:t>Taking AIM,</w:t>
      </w:r>
      <w:r>
        <w:rPr>
          <w:spacing w:val="-6"/>
          <w:sz w:val="24"/>
        </w:rPr>
        <w:t> </w:t>
      </w:r>
      <w:r>
        <w:rPr>
          <w:sz w:val="24"/>
        </w:rPr>
        <w:t>2013 </w:t>
      </w:r>
      <w:hyperlink r:id="rId21">
        <w:r>
          <w:rPr>
            <w:spacing w:val="-2"/>
            <w:sz w:val="24"/>
          </w:rPr>
          <w:t>(</w:t>
        </w:r>
        <w:r>
          <w:rPr>
            <w:color w:val="1154CC"/>
            <w:spacing w:val="-2"/>
            <w:sz w:val="24"/>
            <w:u w:val="single" w:color="1154CC"/>
          </w:rPr>
          <w:t>YouTube</w:t>
        </w:r>
      </w:hyperlink>
      <w:r>
        <w:rPr>
          <w:spacing w:val="-2"/>
          <w:sz w:val="24"/>
          <w:u w:val="none"/>
        </w:rPr>
        <w:t>)</w:t>
      </w:r>
    </w:p>
    <w:p>
      <w:pPr>
        <w:pStyle w:val="ListParagraph"/>
        <w:numPr>
          <w:ilvl w:val="0"/>
          <w:numId w:val="6"/>
        </w:numPr>
        <w:tabs>
          <w:tab w:pos="821" w:val="left" w:leader="none"/>
        </w:tabs>
        <w:spacing w:line="240" w:lineRule="auto" w:before="0" w:after="0"/>
        <w:ind w:left="821" w:right="639" w:hanging="361"/>
        <w:jc w:val="left"/>
        <w:rPr>
          <w:sz w:val="24"/>
        </w:rPr>
      </w:pPr>
      <w:r>
        <w:rPr>
          <w:sz w:val="24"/>
        </w:rPr>
        <w:t>Janusz</w:t>
      </w:r>
      <w:r>
        <w:rPr>
          <w:spacing w:val="-5"/>
          <w:sz w:val="24"/>
        </w:rPr>
        <w:t> </w:t>
      </w:r>
      <w:r>
        <w:rPr>
          <w:sz w:val="24"/>
        </w:rPr>
        <w:t>Mucha,</w:t>
      </w:r>
      <w:r>
        <w:rPr>
          <w:spacing w:val="-3"/>
          <w:sz w:val="24"/>
        </w:rPr>
        <w:t> </w:t>
      </w:r>
      <w:r>
        <w:rPr>
          <w:sz w:val="24"/>
        </w:rPr>
        <w:t>1983,</w:t>
      </w:r>
      <w:r>
        <w:rPr>
          <w:spacing w:val="-1"/>
          <w:sz w:val="24"/>
        </w:rPr>
        <w:t> </w:t>
      </w:r>
      <w:r>
        <w:rPr>
          <w:sz w:val="24"/>
        </w:rPr>
        <w:t>“From</w:t>
      </w:r>
      <w:r>
        <w:rPr>
          <w:spacing w:val="-5"/>
          <w:sz w:val="24"/>
        </w:rPr>
        <w:t> </w:t>
      </w:r>
      <w:r>
        <w:rPr>
          <w:sz w:val="24"/>
        </w:rPr>
        <w:t>Prairie</w:t>
      </w:r>
      <w:r>
        <w:rPr>
          <w:spacing w:val="-5"/>
          <w:sz w:val="24"/>
        </w:rPr>
        <w:t> </w:t>
      </w:r>
      <w:r>
        <w:rPr>
          <w:sz w:val="24"/>
        </w:rPr>
        <w:t>to</w:t>
      </w:r>
      <w:r>
        <w:rPr>
          <w:spacing w:val="-5"/>
          <w:sz w:val="24"/>
        </w:rPr>
        <w:t> </w:t>
      </w:r>
      <w:r>
        <w:rPr>
          <w:sz w:val="24"/>
        </w:rPr>
        <w:t>the</w:t>
      </w:r>
      <w:r>
        <w:rPr>
          <w:spacing w:val="-5"/>
          <w:sz w:val="24"/>
        </w:rPr>
        <w:t> </w:t>
      </w:r>
      <w:r>
        <w:rPr>
          <w:sz w:val="24"/>
        </w:rPr>
        <w:t>City:</w:t>
      </w:r>
      <w:r>
        <w:rPr>
          <w:spacing w:val="-3"/>
          <w:sz w:val="24"/>
        </w:rPr>
        <w:t> </w:t>
      </w:r>
      <w:r>
        <w:rPr>
          <w:sz w:val="24"/>
        </w:rPr>
        <w:t>Transformation</w:t>
      </w:r>
      <w:r>
        <w:rPr>
          <w:spacing w:val="-5"/>
          <w:sz w:val="24"/>
        </w:rPr>
        <w:t> </w:t>
      </w:r>
      <w:r>
        <w:rPr>
          <w:sz w:val="24"/>
        </w:rPr>
        <w:t>of</w:t>
      </w:r>
      <w:r>
        <w:rPr>
          <w:spacing w:val="-5"/>
          <w:sz w:val="24"/>
        </w:rPr>
        <w:t> </w:t>
      </w:r>
      <w:r>
        <w:rPr>
          <w:sz w:val="24"/>
        </w:rPr>
        <w:t>Chicago's</w:t>
      </w:r>
      <w:r>
        <w:rPr>
          <w:spacing w:val="-5"/>
          <w:sz w:val="24"/>
        </w:rPr>
        <w:t> </w:t>
      </w:r>
      <w:r>
        <w:rPr>
          <w:sz w:val="24"/>
        </w:rPr>
        <w:t>American Indian Community”</w:t>
      </w:r>
    </w:p>
    <w:p>
      <w:pPr>
        <w:pStyle w:val="ListParagraph"/>
        <w:numPr>
          <w:ilvl w:val="0"/>
          <w:numId w:val="6"/>
        </w:numPr>
        <w:tabs>
          <w:tab w:pos="821" w:val="left" w:leader="none"/>
        </w:tabs>
        <w:spacing w:line="240" w:lineRule="auto" w:before="2" w:after="0"/>
        <w:ind w:left="821" w:right="747" w:hanging="361"/>
        <w:jc w:val="left"/>
        <w:rPr>
          <w:sz w:val="24"/>
        </w:rPr>
      </w:pPr>
      <w:r>
        <w:rPr>
          <w:sz w:val="24"/>
        </w:rPr>
        <w:t>Sandy</w:t>
      </w:r>
      <w:r>
        <w:rPr>
          <w:spacing w:val="-5"/>
          <w:sz w:val="24"/>
        </w:rPr>
        <w:t> </w:t>
      </w:r>
      <w:r>
        <w:rPr>
          <w:sz w:val="24"/>
        </w:rPr>
        <w:t>Grande</w:t>
      </w:r>
      <w:r>
        <w:rPr>
          <w:spacing w:val="-5"/>
          <w:sz w:val="24"/>
        </w:rPr>
        <w:t> </w:t>
      </w:r>
      <w:r>
        <w:rPr>
          <w:sz w:val="24"/>
        </w:rPr>
        <w:t>(Quechua</w:t>
      </w:r>
      <w:r>
        <w:rPr>
          <w:spacing w:val="-2"/>
          <w:sz w:val="24"/>
        </w:rPr>
        <w:t> </w:t>
      </w:r>
      <w:r>
        <w:rPr>
          <w:sz w:val="24"/>
        </w:rPr>
        <w:t>Nation),</w:t>
      </w:r>
      <w:r>
        <w:rPr>
          <w:spacing w:val="-3"/>
          <w:sz w:val="24"/>
        </w:rPr>
        <w:t> </w:t>
      </w:r>
      <w:r>
        <w:rPr>
          <w:sz w:val="24"/>
        </w:rPr>
        <w:t>2015,</w:t>
      </w:r>
      <w:r>
        <w:rPr>
          <w:spacing w:val="-1"/>
          <w:sz w:val="24"/>
        </w:rPr>
        <w:t> </w:t>
      </w:r>
      <w:r>
        <w:rPr>
          <w:i/>
          <w:sz w:val="24"/>
        </w:rPr>
        <w:t>Red</w:t>
      </w:r>
      <w:r>
        <w:rPr>
          <w:i/>
          <w:spacing w:val="-5"/>
          <w:sz w:val="24"/>
        </w:rPr>
        <w:t> </w:t>
      </w:r>
      <w:r>
        <w:rPr>
          <w:i/>
          <w:sz w:val="24"/>
        </w:rPr>
        <w:t>Pedagogy:</w:t>
      </w:r>
      <w:r>
        <w:rPr>
          <w:i/>
          <w:spacing w:val="-5"/>
          <w:sz w:val="24"/>
        </w:rPr>
        <w:t> </w:t>
      </w:r>
      <w:r>
        <w:rPr>
          <w:i/>
          <w:sz w:val="24"/>
        </w:rPr>
        <w:t>Native</w:t>
      </w:r>
      <w:r>
        <w:rPr>
          <w:i/>
          <w:spacing w:val="-5"/>
          <w:sz w:val="24"/>
        </w:rPr>
        <w:t> </w:t>
      </w:r>
      <w:r>
        <w:rPr>
          <w:i/>
          <w:sz w:val="24"/>
        </w:rPr>
        <w:t>American</w:t>
      </w:r>
      <w:r>
        <w:rPr>
          <w:i/>
          <w:spacing w:val="-4"/>
          <w:sz w:val="24"/>
        </w:rPr>
        <w:t> </w:t>
      </w:r>
      <w:r>
        <w:rPr>
          <w:i/>
          <w:sz w:val="24"/>
        </w:rPr>
        <w:t>Social</w:t>
      </w:r>
      <w:r>
        <w:rPr>
          <w:i/>
          <w:spacing w:val="-3"/>
          <w:sz w:val="24"/>
        </w:rPr>
        <w:t> </w:t>
      </w:r>
      <w:r>
        <w:rPr>
          <w:i/>
          <w:sz w:val="24"/>
        </w:rPr>
        <w:t>and</w:t>
      </w:r>
      <w:r>
        <w:rPr>
          <w:i/>
          <w:sz w:val="24"/>
        </w:rPr>
        <w:t> Political Thought </w:t>
      </w:r>
      <w:r>
        <w:rPr>
          <w:sz w:val="24"/>
        </w:rPr>
        <w:t>(selection)</w:t>
      </w:r>
    </w:p>
    <w:p>
      <w:pPr>
        <w:pStyle w:val="ListParagraph"/>
        <w:numPr>
          <w:ilvl w:val="0"/>
          <w:numId w:val="6"/>
        </w:numPr>
        <w:tabs>
          <w:tab w:pos="821" w:val="left" w:leader="none"/>
        </w:tabs>
        <w:spacing w:line="237" w:lineRule="auto" w:before="0" w:after="0"/>
        <w:ind w:left="821" w:right="601" w:hanging="361"/>
        <w:jc w:val="left"/>
        <w:rPr>
          <w:sz w:val="24"/>
        </w:rPr>
      </w:pPr>
      <w:r>
        <w:rPr>
          <w:sz w:val="24"/>
        </w:rPr>
        <w:t>Sonya</w:t>
      </w:r>
      <w:r>
        <w:rPr>
          <w:spacing w:val="-4"/>
          <w:sz w:val="24"/>
        </w:rPr>
        <w:t> </w:t>
      </w:r>
      <w:r>
        <w:rPr>
          <w:sz w:val="24"/>
        </w:rPr>
        <w:t>Atalay</w:t>
      </w:r>
      <w:r>
        <w:rPr>
          <w:spacing w:val="-5"/>
          <w:sz w:val="24"/>
        </w:rPr>
        <w:t> </w:t>
      </w:r>
      <w:r>
        <w:rPr>
          <w:sz w:val="24"/>
        </w:rPr>
        <w:t>(Anishinaabe-Ojibwe),</w:t>
      </w:r>
      <w:r>
        <w:rPr>
          <w:spacing w:val="-5"/>
          <w:sz w:val="24"/>
        </w:rPr>
        <w:t> </w:t>
      </w:r>
      <w:r>
        <w:rPr>
          <w:sz w:val="24"/>
        </w:rPr>
        <w:t>2006,</w:t>
      </w:r>
      <w:r>
        <w:rPr>
          <w:spacing w:val="-5"/>
          <w:sz w:val="24"/>
        </w:rPr>
        <w:t> </w:t>
      </w:r>
      <w:r>
        <w:rPr>
          <w:sz w:val="24"/>
        </w:rPr>
        <w:t>“Indigenous</w:t>
      </w:r>
      <w:r>
        <w:rPr>
          <w:spacing w:val="-6"/>
          <w:sz w:val="24"/>
        </w:rPr>
        <w:t> </w:t>
      </w:r>
      <w:r>
        <w:rPr>
          <w:sz w:val="24"/>
        </w:rPr>
        <w:t>Archaeology</w:t>
      </w:r>
      <w:r>
        <w:rPr>
          <w:spacing w:val="-6"/>
          <w:sz w:val="24"/>
        </w:rPr>
        <w:t> </w:t>
      </w:r>
      <w:r>
        <w:rPr>
          <w:sz w:val="24"/>
        </w:rPr>
        <w:t>as</w:t>
      </w:r>
      <w:r>
        <w:rPr>
          <w:spacing w:val="-6"/>
          <w:sz w:val="24"/>
        </w:rPr>
        <w:t> </w:t>
      </w:r>
      <w:r>
        <w:rPr>
          <w:sz w:val="24"/>
        </w:rPr>
        <w:t>Decolonizing </w:t>
      </w:r>
      <w:r>
        <w:rPr>
          <w:spacing w:val="-2"/>
          <w:sz w:val="24"/>
        </w:rPr>
        <w:t>Practice”</w:t>
      </w:r>
    </w:p>
    <w:p>
      <w:pPr>
        <w:pStyle w:val="ListParagraph"/>
        <w:numPr>
          <w:ilvl w:val="0"/>
          <w:numId w:val="6"/>
        </w:numPr>
        <w:tabs>
          <w:tab w:pos="820" w:val="left" w:leader="none"/>
        </w:tabs>
        <w:spacing w:line="240" w:lineRule="auto" w:before="1" w:after="0"/>
        <w:ind w:left="820" w:right="0" w:hanging="360"/>
        <w:jc w:val="left"/>
        <w:rPr>
          <w:sz w:val="24"/>
        </w:rPr>
      </w:pPr>
      <w:r>
        <w:rPr>
          <w:sz w:val="24"/>
        </w:rPr>
        <w:t>Poem:</w:t>
      </w:r>
      <w:r>
        <w:rPr>
          <w:spacing w:val="-3"/>
          <w:sz w:val="24"/>
        </w:rPr>
        <w:t> </w:t>
      </w:r>
      <w:r>
        <w:rPr>
          <w:sz w:val="24"/>
        </w:rPr>
        <w:t>John</w:t>
      </w:r>
      <w:r>
        <w:rPr>
          <w:spacing w:val="-2"/>
          <w:sz w:val="24"/>
        </w:rPr>
        <w:t> </w:t>
      </w:r>
      <w:r>
        <w:rPr>
          <w:sz w:val="24"/>
        </w:rPr>
        <w:t>Trudell (Santee</w:t>
      </w:r>
      <w:r>
        <w:rPr>
          <w:spacing w:val="-2"/>
          <w:sz w:val="24"/>
        </w:rPr>
        <w:t> </w:t>
      </w:r>
      <w:r>
        <w:rPr>
          <w:sz w:val="24"/>
        </w:rPr>
        <w:t>Dakota),</w:t>
      </w:r>
      <w:r>
        <w:rPr>
          <w:spacing w:val="-5"/>
          <w:sz w:val="24"/>
        </w:rPr>
        <w:t> </w:t>
      </w:r>
      <w:r>
        <w:rPr>
          <w:sz w:val="24"/>
        </w:rPr>
        <w:t>2008,</w:t>
      </w:r>
      <w:r>
        <w:rPr>
          <w:spacing w:val="4"/>
          <w:sz w:val="24"/>
        </w:rPr>
        <w:t> </w:t>
      </w:r>
      <w:r>
        <w:rPr>
          <w:i/>
          <w:sz w:val="24"/>
        </w:rPr>
        <w:t>Lines</w:t>
      </w:r>
      <w:r>
        <w:rPr>
          <w:i/>
          <w:spacing w:val="-1"/>
          <w:sz w:val="24"/>
        </w:rPr>
        <w:t> </w:t>
      </w:r>
      <w:r>
        <w:rPr>
          <w:i/>
          <w:sz w:val="24"/>
        </w:rPr>
        <w:t>from</w:t>
      </w:r>
      <w:r>
        <w:rPr>
          <w:i/>
          <w:spacing w:val="-6"/>
          <w:sz w:val="24"/>
        </w:rPr>
        <w:t> </w:t>
      </w:r>
      <w:r>
        <w:rPr>
          <w:i/>
          <w:sz w:val="24"/>
        </w:rPr>
        <w:t>a</w:t>
      </w:r>
      <w:r>
        <w:rPr>
          <w:i/>
          <w:spacing w:val="-2"/>
          <w:sz w:val="24"/>
        </w:rPr>
        <w:t> </w:t>
      </w:r>
      <w:r>
        <w:rPr>
          <w:i/>
          <w:sz w:val="24"/>
        </w:rPr>
        <w:t>Mined</w:t>
      </w:r>
      <w:r>
        <w:rPr>
          <w:i/>
          <w:spacing w:val="-1"/>
          <w:sz w:val="24"/>
        </w:rPr>
        <w:t> </w:t>
      </w:r>
      <w:r>
        <w:rPr>
          <w:i/>
          <w:sz w:val="24"/>
        </w:rPr>
        <w:t>Mind</w:t>
      </w:r>
      <w:r>
        <w:rPr>
          <w:i/>
          <w:spacing w:val="1"/>
          <w:sz w:val="24"/>
        </w:rPr>
        <w:t> </w:t>
      </w:r>
      <w:r>
        <w:rPr>
          <w:spacing w:val="-2"/>
          <w:sz w:val="24"/>
        </w:rPr>
        <w:t>(selection)</w:t>
      </w:r>
    </w:p>
    <w:p>
      <w:pPr>
        <w:pStyle w:val="BodyText"/>
      </w:pPr>
    </w:p>
    <w:p>
      <w:pPr>
        <w:pStyle w:val="BodyText"/>
        <w:spacing w:before="1"/>
      </w:pPr>
    </w:p>
    <w:p>
      <w:pPr>
        <w:pStyle w:val="Heading2"/>
      </w:pPr>
      <w:r>
        <w:rPr/>
        <w:t>Week 13</w:t>
      </w:r>
      <w:r>
        <w:rPr>
          <w:spacing w:val="-1"/>
        </w:rPr>
        <w:t> </w:t>
      </w:r>
      <w:r>
        <w:rPr/>
        <w:t>COMMUNITY</w:t>
      </w:r>
      <w:r>
        <w:rPr>
          <w:spacing w:val="1"/>
        </w:rPr>
        <w:t> </w:t>
      </w:r>
      <w:r>
        <w:rPr>
          <w:spacing w:val="-2"/>
        </w:rPr>
        <w:t>RESOURCES</w:t>
      </w:r>
    </w:p>
    <w:p>
      <w:pPr>
        <w:pStyle w:val="BodyText"/>
        <w:spacing w:before="3"/>
        <w:rPr>
          <w:b/>
        </w:rPr>
      </w:pPr>
    </w:p>
    <w:p>
      <w:pPr>
        <w:pStyle w:val="BodyText"/>
        <w:ind w:left="100"/>
      </w:pPr>
      <w:r>
        <w:rPr>
          <w:spacing w:val="-2"/>
        </w:rPr>
        <w:t>Readings:</w:t>
      </w:r>
    </w:p>
    <w:p>
      <w:pPr>
        <w:pStyle w:val="ListParagraph"/>
        <w:numPr>
          <w:ilvl w:val="0"/>
          <w:numId w:val="6"/>
        </w:numPr>
        <w:tabs>
          <w:tab w:pos="820" w:val="left" w:leader="none"/>
        </w:tabs>
        <w:spacing w:line="280" w:lineRule="exact" w:before="259" w:after="0"/>
        <w:ind w:left="820" w:right="0" w:hanging="360"/>
        <w:jc w:val="left"/>
        <w:rPr>
          <w:sz w:val="24"/>
        </w:rPr>
      </w:pPr>
      <w:r>
        <w:rPr>
          <w:sz w:val="24"/>
        </w:rPr>
        <w:t>Daniel</w:t>
      </w:r>
      <w:r>
        <w:rPr>
          <w:spacing w:val="-5"/>
          <w:sz w:val="24"/>
        </w:rPr>
        <w:t> </w:t>
      </w:r>
      <w:r>
        <w:rPr>
          <w:sz w:val="24"/>
        </w:rPr>
        <w:t>Hautzinger,</w:t>
      </w:r>
      <w:r>
        <w:rPr>
          <w:spacing w:val="-2"/>
          <w:sz w:val="24"/>
        </w:rPr>
        <w:t> </w:t>
      </w:r>
      <w:r>
        <w:rPr>
          <w:sz w:val="24"/>
        </w:rPr>
        <w:t>2018,</w:t>
      </w:r>
      <w:r>
        <w:rPr>
          <w:spacing w:val="-7"/>
          <w:sz w:val="24"/>
        </w:rPr>
        <w:t> </w:t>
      </w:r>
      <w:r>
        <w:rPr>
          <w:sz w:val="24"/>
        </w:rPr>
        <w:t>“We’re</w:t>
      </w:r>
      <w:r>
        <w:rPr>
          <w:spacing w:val="-4"/>
          <w:sz w:val="24"/>
        </w:rPr>
        <w:t> </w:t>
      </w:r>
      <w:r>
        <w:rPr>
          <w:sz w:val="24"/>
        </w:rPr>
        <w:t>Still</w:t>
      </w:r>
      <w:r>
        <w:rPr>
          <w:spacing w:val="-3"/>
          <w:sz w:val="24"/>
        </w:rPr>
        <w:t> </w:t>
      </w:r>
      <w:r>
        <w:rPr>
          <w:sz w:val="24"/>
        </w:rPr>
        <w:t>Here:</w:t>
      </w:r>
      <w:r>
        <w:rPr>
          <w:spacing w:val="-2"/>
          <w:sz w:val="24"/>
        </w:rPr>
        <w:t> </w:t>
      </w:r>
      <w:r>
        <w:rPr>
          <w:sz w:val="24"/>
        </w:rPr>
        <w:t>Chicago’s</w:t>
      </w:r>
      <w:r>
        <w:rPr>
          <w:spacing w:val="-4"/>
          <w:sz w:val="24"/>
        </w:rPr>
        <w:t> </w:t>
      </w:r>
      <w:r>
        <w:rPr>
          <w:sz w:val="24"/>
        </w:rPr>
        <w:t>Native</w:t>
      </w:r>
      <w:r>
        <w:rPr>
          <w:spacing w:val="-4"/>
          <w:sz w:val="24"/>
        </w:rPr>
        <w:t> </w:t>
      </w:r>
      <w:r>
        <w:rPr>
          <w:sz w:val="24"/>
        </w:rPr>
        <w:t>American</w:t>
      </w:r>
      <w:r>
        <w:rPr>
          <w:spacing w:val="-4"/>
          <w:sz w:val="24"/>
        </w:rPr>
        <w:t> </w:t>
      </w:r>
      <w:r>
        <w:rPr>
          <w:spacing w:val="-2"/>
          <w:sz w:val="24"/>
        </w:rPr>
        <w:t>Community”</w:t>
      </w:r>
    </w:p>
    <w:p>
      <w:pPr>
        <w:pStyle w:val="BodyText"/>
        <w:spacing w:line="261" w:lineRule="exact"/>
        <w:ind w:left="821"/>
      </w:pPr>
      <w:r>
        <w:rPr/>
        <w:t>(</w:t>
      </w:r>
      <w:hyperlink r:id="rId22">
        <w:r>
          <w:rPr>
            <w:color w:val="1154CC"/>
            <w:u w:val="single" w:color="1154CC"/>
          </w:rPr>
          <w:t>WTTV</w:t>
        </w:r>
        <w:r>
          <w:rPr>
            <w:color w:val="1154CC"/>
            <w:spacing w:val="-3"/>
            <w:u w:val="single" w:color="1154CC"/>
          </w:rPr>
          <w:t> </w:t>
        </w:r>
        <w:r>
          <w:rPr>
            <w:color w:val="1154CC"/>
            <w:spacing w:val="-2"/>
            <w:u w:val="single" w:color="1154CC"/>
          </w:rPr>
          <w:t>news</w:t>
        </w:r>
      </w:hyperlink>
      <w:r>
        <w:rPr>
          <w:spacing w:val="-2"/>
          <w:u w:val="none"/>
        </w:rPr>
        <w:t>)</w:t>
      </w:r>
    </w:p>
    <w:p>
      <w:pPr>
        <w:spacing w:after="0" w:line="261" w:lineRule="exact"/>
        <w:sectPr>
          <w:pgSz w:w="12240" w:h="15840"/>
          <w:pgMar w:header="0" w:footer="1037" w:top="1360" w:bottom="1220" w:left="1340" w:right="1320"/>
        </w:sectPr>
      </w:pPr>
    </w:p>
    <w:p>
      <w:pPr>
        <w:pStyle w:val="ListParagraph"/>
        <w:numPr>
          <w:ilvl w:val="0"/>
          <w:numId w:val="6"/>
        </w:numPr>
        <w:tabs>
          <w:tab w:pos="820" w:val="left" w:leader="none"/>
        </w:tabs>
        <w:spacing w:line="410" w:lineRule="auto" w:before="80" w:after="0"/>
        <w:ind w:left="100" w:right="1133" w:firstLine="360"/>
        <w:jc w:val="left"/>
        <w:rPr>
          <w:sz w:val="24"/>
        </w:rPr>
      </w:pPr>
      <w:r>
        <w:rPr>
          <w:sz w:val="24"/>
        </w:rPr>
        <w:t>Chicago</w:t>
      </w:r>
      <w:r>
        <w:rPr>
          <w:spacing w:val="-3"/>
          <w:sz w:val="24"/>
        </w:rPr>
        <w:t> </w:t>
      </w:r>
      <w:r>
        <w:rPr>
          <w:sz w:val="24"/>
        </w:rPr>
        <w:t>American</w:t>
      </w:r>
      <w:r>
        <w:rPr>
          <w:spacing w:val="-8"/>
          <w:sz w:val="24"/>
        </w:rPr>
        <w:t> </w:t>
      </w:r>
      <w:r>
        <w:rPr>
          <w:sz w:val="24"/>
        </w:rPr>
        <w:t>Indian</w:t>
      </w:r>
      <w:r>
        <w:rPr>
          <w:spacing w:val="-3"/>
          <w:sz w:val="24"/>
        </w:rPr>
        <w:t> </w:t>
      </w:r>
      <w:r>
        <w:rPr>
          <w:sz w:val="24"/>
        </w:rPr>
        <w:t>Community, 2020, “Impact</w:t>
      </w:r>
      <w:r>
        <w:rPr>
          <w:spacing w:val="-8"/>
          <w:sz w:val="24"/>
        </w:rPr>
        <w:t> </w:t>
      </w:r>
      <w:r>
        <w:rPr>
          <w:sz w:val="24"/>
        </w:rPr>
        <w:t>of</w:t>
      </w:r>
      <w:r>
        <w:rPr>
          <w:spacing w:val="-3"/>
          <w:sz w:val="24"/>
        </w:rPr>
        <w:t> </w:t>
      </w:r>
      <w:r>
        <w:rPr>
          <w:sz w:val="24"/>
        </w:rPr>
        <w:t>COVID</w:t>
      </w:r>
      <w:r>
        <w:rPr>
          <w:spacing w:val="-3"/>
          <w:sz w:val="24"/>
        </w:rPr>
        <w:t> </w:t>
      </w:r>
      <w:r>
        <w:rPr>
          <w:sz w:val="24"/>
        </w:rPr>
        <w:t>19” (</w:t>
      </w:r>
      <w:hyperlink r:id="rId23">
        <w:r>
          <w:rPr>
            <w:color w:val="1154CC"/>
            <w:sz w:val="24"/>
            <w:u w:val="single" w:color="1154CC"/>
          </w:rPr>
          <w:t>CAIC</w:t>
        </w:r>
        <w:r>
          <w:rPr>
            <w:color w:val="1154CC"/>
            <w:spacing w:val="-3"/>
            <w:sz w:val="24"/>
            <w:u w:val="single" w:color="1154CC"/>
          </w:rPr>
          <w:t> </w:t>
        </w:r>
        <w:r>
          <w:rPr>
            <w:color w:val="1154CC"/>
            <w:sz w:val="24"/>
            <w:u w:val="single" w:color="1154CC"/>
          </w:rPr>
          <w:t>news</w:t>
        </w:r>
      </w:hyperlink>
      <w:r>
        <w:rPr>
          <w:sz w:val="24"/>
          <w:u w:val="none"/>
        </w:rPr>
        <w:t>) Class Activity: Optional field trip to the American Indian Cultural Center in Chicago</w:t>
      </w:r>
    </w:p>
    <w:p>
      <w:pPr>
        <w:pStyle w:val="BodyText"/>
        <w:spacing w:before="20"/>
      </w:pPr>
    </w:p>
    <w:p>
      <w:pPr>
        <w:pStyle w:val="Heading2"/>
      </w:pPr>
      <w:r>
        <w:rPr/>
        <w:t>Week 14</w:t>
      </w:r>
      <w:r>
        <w:rPr>
          <w:spacing w:val="-2"/>
        </w:rPr>
        <w:t> </w:t>
      </w:r>
      <w:r>
        <w:rPr/>
        <w:t>INDIGENOUS</w:t>
      </w:r>
      <w:r>
        <w:rPr>
          <w:spacing w:val="2"/>
        </w:rPr>
        <w:t> </w:t>
      </w:r>
      <w:r>
        <w:rPr>
          <w:spacing w:val="-2"/>
        </w:rPr>
        <w:t>FUTURISMS</w:t>
      </w:r>
    </w:p>
    <w:p>
      <w:pPr>
        <w:pStyle w:val="BodyText"/>
        <w:spacing w:before="259"/>
        <w:ind w:left="100"/>
      </w:pPr>
      <w:r>
        <w:rPr>
          <w:spacing w:val="-2"/>
        </w:rPr>
        <w:t>Readings:</w:t>
      </w:r>
    </w:p>
    <w:p>
      <w:pPr>
        <w:pStyle w:val="BodyText"/>
        <w:spacing w:before="2"/>
      </w:pPr>
    </w:p>
    <w:p>
      <w:pPr>
        <w:pStyle w:val="ListParagraph"/>
        <w:numPr>
          <w:ilvl w:val="0"/>
          <w:numId w:val="6"/>
        </w:numPr>
        <w:tabs>
          <w:tab w:pos="820" w:val="left" w:leader="none"/>
        </w:tabs>
        <w:spacing w:line="281" w:lineRule="exact" w:before="0" w:after="0"/>
        <w:ind w:left="820" w:right="0" w:hanging="360"/>
        <w:jc w:val="left"/>
        <w:rPr>
          <w:i/>
          <w:sz w:val="24"/>
        </w:rPr>
      </w:pPr>
      <w:r>
        <w:rPr>
          <w:color w:val="221F1F"/>
          <w:sz w:val="24"/>
        </w:rPr>
        <w:t>Grace</w:t>
      </w:r>
      <w:r>
        <w:rPr>
          <w:color w:val="221F1F"/>
          <w:spacing w:val="-6"/>
          <w:sz w:val="24"/>
        </w:rPr>
        <w:t> </w:t>
      </w:r>
      <w:r>
        <w:rPr>
          <w:color w:val="221F1F"/>
          <w:sz w:val="24"/>
        </w:rPr>
        <w:t>Dillon</w:t>
      </w:r>
      <w:r>
        <w:rPr>
          <w:color w:val="221F1F"/>
          <w:spacing w:val="-3"/>
          <w:sz w:val="24"/>
        </w:rPr>
        <w:t> </w:t>
      </w:r>
      <w:r>
        <w:rPr>
          <w:sz w:val="24"/>
        </w:rPr>
        <w:t>(Anishinaabe), </w:t>
      </w:r>
      <w:r>
        <w:rPr>
          <w:i/>
          <w:color w:val="221F1F"/>
          <w:sz w:val="24"/>
        </w:rPr>
        <w:t>Walking the</w:t>
      </w:r>
      <w:r>
        <w:rPr>
          <w:i/>
          <w:color w:val="221F1F"/>
          <w:spacing w:val="-3"/>
          <w:sz w:val="24"/>
        </w:rPr>
        <w:t> </w:t>
      </w:r>
      <w:r>
        <w:rPr>
          <w:i/>
          <w:color w:val="221F1F"/>
          <w:sz w:val="24"/>
        </w:rPr>
        <w:t>Clouds:</w:t>
      </w:r>
      <w:r>
        <w:rPr>
          <w:i/>
          <w:color w:val="221F1F"/>
          <w:spacing w:val="-4"/>
          <w:sz w:val="24"/>
        </w:rPr>
        <w:t> </w:t>
      </w:r>
      <w:r>
        <w:rPr>
          <w:i/>
          <w:color w:val="221F1F"/>
          <w:sz w:val="24"/>
        </w:rPr>
        <w:t>An</w:t>
      </w:r>
      <w:r>
        <w:rPr>
          <w:i/>
          <w:color w:val="221F1F"/>
          <w:spacing w:val="-3"/>
          <w:sz w:val="24"/>
        </w:rPr>
        <w:t> </w:t>
      </w:r>
      <w:r>
        <w:rPr>
          <w:i/>
          <w:color w:val="221F1F"/>
          <w:sz w:val="24"/>
        </w:rPr>
        <w:t>Anthology</w:t>
      </w:r>
      <w:r>
        <w:rPr>
          <w:i/>
          <w:color w:val="221F1F"/>
          <w:spacing w:val="-3"/>
          <w:sz w:val="24"/>
        </w:rPr>
        <w:t> </w:t>
      </w:r>
      <w:r>
        <w:rPr>
          <w:i/>
          <w:color w:val="221F1F"/>
          <w:sz w:val="24"/>
        </w:rPr>
        <w:t>of</w:t>
      </w:r>
      <w:r>
        <w:rPr>
          <w:i/>
          <w:color w:val="221F1F"/>
          <w:spacing w:val="-1"/>
          <w:sz w:val="24"/>
        </w:rPr>
        <w:t> </w:t>
      </w:r>
      <w:r>
        <w:rPr>
          <w:i/>
          <w:color w:val="221F1F"/>
          <w:sz w:val="24"/>
        </w:rPr>
        <w:t>Indigenous</w:t>
      </w:r>
      <w:r>
        <w:rPr>
          <w:i/>
          <w:color w:val="221F1F"/>
          <w:spacing w:val="-3"/>
          <w:sz w:val="24"/>
        </w:rPr>
        <w:t> </w:t>
      </w:r>
      <w:r>
        <w:rPr>
          <w:i/>
          <w:color w:val="221F1F"/>
          <w:sz w:val="24"/>
        </w:rPr>
        <w:t>Science</w:t>
      </w:r>
      <w:r>
        <w:rPr>
          <w:i/>
          <w:color w:val="221F1F"/>
          <w:spacing w:val="-3"/>
          <w:sz w:val="24"/>
        </w:rPr>
        <w:t> </w:t>
      </w:r>
      <w:r>
        <w:rPr>
          <w:i/>
          <w:color w:val="221F1F"/>
          <w:spacing w:val="-2"/>
          <w:sz w:val="24"/>
        </w:rPr>
        <w:t>Fiction</w:t>
      </w:r>
    </w:p>
    <w:p>
      <w:pPr>
        <w:pStyle w:val="BodyText"/>
        <w:spacing w:line="260" w:lineRule="exact"/>
        <w:ind w:left="821"/>
      </w:pPr>
      <w:r>
        <w:rPr>
          <w:color w:val="221F1F"/>
          <w:spacing w:val="-2"/>
        </w:rPr>
        <w:t>(selection)</w:t>
      </w:r>
    </w:p>
    <w:p>
      <w:pPr>
        <w:pStyle w:val="ListParagraph"/>
        <w:numPr>
          <w:ilvl w:val="0"/>
          <w:numId w:val="6"/>
        </w:numPr>
        <w:tabs>
          <w:tab w:pos="821" w:val="left" w:leader="none"/>
        </w:tabs>
        <w:spacing w:line="240" w:lineRule="auto" w:before="0" w:after="0"/>
        <w:ind w:left="821" w:right="849" w:hanging="361"/>
        <w:jc w:val="left"/>
        <w:rPr>
          <w:sz w:val="24"/>
        </w:rPr>
      </w:pPr>
      <w:r>
        <w:rPr>
          <w:sz w:val="24"/>
        </w:rPr>
        <w:t>Interview,</w:t>
      </w:r>
      <w:r>
        <w:rPr>
          <w:spacing w:val="-7"/>
          <w:sz w:val="24"/>
        </w:rPr>
        <w:t> </w:t>
      </w:r>
      <w:r>
        <w:rPr>
          <w:sz w:val="24"/>
        </w:rPr>
        <w:t>“One</w:t>
      </w:r>
      <w:r>
        <w:rPr>
          <w:spacing w:val="-4"/>
          <w:sz w:val="24"/>
        </w:rPr>
        <w:t> </w:t>
      </w:r>
      <w:r>
        <w:rPr>
          <w:sz w:val="24"/>
        </w:rPr>
        <w:t>Mound</w:t>
      </w:r>
      <w:r>
        <w:rPr>
          <w:spacing w:val="-2"/>
          <w:sz w:val="24"/>
        </w:rPr>
        <w:t> </w:t>
      </w:r>
      <w:r>
        <w:rPr>
          <w:sz w:val="24"/>
        </w:rPr>
        <w:t>at</w:t>
      </w:r>
      <w:r>
        <w:rPr>
          <w:spacing w:val="-4"/>
          <w:sz w:val="24"/>
        </w:rPr>
        <w:t> </w:t>
      </w:r>
      <w:r>
        <w:rPr>
          <w:sz w:val="24"/>
        </w:rPr>
        <w:t>a</w:t>
      </w:r>
      <w:r>
        <w:rPr>
          <w:spacing w:val="-1"/>
          <w:sz w:val="24"/>
        </w:rPr>
        <w:t> </w:t>
      </w:r>
      <w:r>
        <w:rPr>
          <w:sz w:val="24"/>
        </w:rPr>
        <w:t>Time:</w:t>
      </w:r>
      <w:r>
        <w:rPr>
          <w:spacing w:val="-2"/>
          <w:sz w:val="24"/>
        </w:rPr>
        <w:t> </w:t>
      </w:r>
      <w:r>
        <w:rPr>
          <w:sz w:val="24"/>
        </w:rPr>
        <w:t>Native</w:t>
      </w:r>
      <w:r>
        <w:rPr>
          <w:spacing w:val="-4"/>
          <w:sz w:val="24"/>
        </w:rPr>
        <w:t> </w:t>
      </w:r>
      <w:r>
        <w:rPr>
          <w:sz w:val="24"/>
        </w:rPr>
        <w:t>American</w:t>
      </w:r>
      <w:r>
        <w:rPr>
          <w:spacing w:val="-4"/>
          <w:sz w:val="24"/>
        </w:rPr>
        <w:t> </w:t>
      </w:r>
      <w:r>
        <w:rPr>
          <w:sz w:val="24"/>
        </w:rPr>
        <w:t>Artist</w:t>
      </w:r>
      <w:r>
        <w:rPr>
          <w:spacing w:val="-4"/>
          <w:sz w:val="24"/>
        </w:rPr>
        <w:t> </w:t>
      </w:r>
      <w:r>
        <w:rPr>
          <w:sz w:val="24"/>
        </w:rPr>
        <w:t>Santiago</w:t>
      </w:r>
      <w:r>
        <w:rPr>
          <w:spacing w:val="-9"/>
          <w:sz w:val="24"/>
        </w:rPr>
        <w:t> </w:t>
      </w:r>
      <w:r>
        <w:rPr>
          <w:sz w:val="24"/>
        </w:rPr>
        <w:t>X</w:t>
      </w:r>
      <w:r>
        <w:rPr>
          <w:spacing w:val="-1"/>
          <w:sz w:val="24"/>
        </w:rPr>
        <w:t> </w:t>
      </w:r>
      <w:r>
        <w:rPr>
          <w:sz w:val="24"/>
        </w:rPr>
        <w:t>on</w:t>
      </w:r>
      <w:r>
        <w:rPr>
          <w:spacing w:val="-4"/>
          <w:sz w:val="24"/>
        </w:rPr>
        <w:t> </w:t>
      </w:r>
      <w:r>
        <w:rPr>
          <w:sz w:val="24"/>
        </w:rPr>
        <w:t>Rebuilding Indigenous Cities” </w:t>
      </w:r>
      <w:hyperlink r:id="rId24">
        <w:r>
          <w:rPr>
            <w:sz w:val="24"/>
          </w:rPr>
          <w:t>(</w:t>
        </w:r>
        <w:r>
          <w:rPr>
            <w:color w:val="1154CC"/>
            <w:sz w:val="24"/>
            <w:u w:val="single" w:color="1154CC"/>
          </w:rPr>
          <w:t>The Art Newspaper</w:t>
        </w:r>
      </w:hyperlink>
      <w:r>
        <w:rPr>
          <w:color w:val="221F1F"/>
          <w:sz w:val="24"/>
          <w:u w:val="none"/>
        </w:rPr>
        <w:t>)</w:t>
      </w:r>
    </w:p>
    <w:p>
      <w:pPr>
        <w:pStyle w:val="BodyText"/>
        <w:spacing w:before="1"/>
      </w:pPr>
    </w:p>
    <w:p>
      <w:pPr>
        <w:pStyle w:val="BodyText"/>
        <w:ind w:left="100"/>
      </w:pPr>
      <w:r>
        <w:rPr>
          <w:color w:val="221F1F"/>
        </w:rPr>
        <w:t>Class</w:t>
      </w:r>
      <w:r>
        <w:rPr>
          <w:color w:val="221F1F"/>
          <w:spacing w:val="-4"/>
        </w:rPr>
        <w:t> </w:t>
      </w:r>
      <w:r>
        <w:rPr>
          <w:color w:val="221F1F"/>
        </w:rPr>
        <w:t>Activity:</w:t>
      </w:r>
      <w:r>
        <w:rPr>
          <w:color w:val="221F1F"/>
          <w:spacing w:val="-2"/>
        </w:rPr>
        <w:t> </w:t>
      </w:r>
      <w:r>
        <w:rPr>
          <w:color w:val="221F1F"/>
        </w:rPr>
        <w:t>Optional</w:t>
      </w:r>
      <w:r>
        <w:rPr>
          <w:color w:val="221F1F"/>
          <w:spacing w:val="-2"/>
        </w:rPr>
        <w:t> </w:t>
      </w:r>
      <w:r>
        <w:rPr>
          <w:color w:val="221F1F"/>
        </w:rPr>
        <w:t>field</w:t>
      </w:r>
      <w:r>
        <w:rPr>
          <w:color w:val="221F1F"/>
          <w:spacing w:val="-1"/>
        </w:rPr>
        <w:t> </w:t>
      </w:r>
      <w:r>
        <w:rPr>
          <w:color w:val="221F1F"/>
        </w:rPr>
        <w:t>trip</w:t>
      </w:r>
      <w:r>
        <w:rPr>
          <w:color w:val="221F1F"/>
          <w:spacing w:val="-1"/>
        </w:rPr>
        <w:t> </w:t>
      </w:r>
      <w:r>
        <w:rPr>
          <w:color w:val="221F1F"/>
        </w:rPr>
        <w:t>to</w:t>
      </w:r>
      <w:r>
        <w:rPr>
          <w:color w:val="221F1F"/>
          <w:spacing w:val="-4"/>
        </w:rPr>
        <w:t> </w:t>
      </w:r>
      <w:r>
        <w:rPr>
          <w:color w:val="221F1F"/>
        </w:rPr>
        <w:t>Cook</w:t>
      </w:r>
      <w:r>
        <w:rPr>
          <w:color w:val="221F1F"/>
          <w:spacing w:val="-4"/>
        </w:rPr>
        <w:t> </w:t>
      </w:r>
      <w:r>
        <w:rPr>
          <w:color w:val="221F1F"/>
        </w:rPr>
        <w:t>County</w:t>
      </w:r>
      <w:r>
        <w:rPr>
          <w:color w:val="221F1F"/>
          <w:spacing w:val="-4"/>
        </w:rPr>
        <w:t> </w:t>
      </w:r>
      <w:r>
        <w:rPr>
          <w:color w:val="221F1F"/>
        </w:rPr>
        <w:t>Forest</w:t>
      </w:r>
      <w:r>
        <w:rPr>
          <w:color w:val="221F1F"/>
          <w:spacing w:val="-4"/>
        </w:rPr>
        <w:t> </w:t>
      </w:r>
      <w:r>
        <w:rPr>
          <w:color w:val="221F1F"/>
        </w:rPr>
        <w:t>Preserve</w:t>
      </w:r>
      <w:r>
        <w:rPr>
          <w:color w:val="221F1F"/>
          <w:spacing w:val="-4"/>
        </w:rPr>
        <w:t> </w:t>
      </w:r>
      <w:r>
        <w:rPr>
          <w:color w:val="221F1F"/>
        </w:rPr>
        <w:t>to</w:t>
      </w:r>
      <w:r>
        <w:rPr>
          <w:color w:val="221F1F"/>
          <w:spacing w:val="-4"/>
        </w:rPr>
        <w:t> </w:t>
      </w:r>
      <w:r>
        <w:rPr>
          <w:color w:val="221F1F"/>
        </w:rPr>
        <w:t>view</w:t>
      </w:r>
      <w:r>
        <w:rPr>
          <w:color w:val="221F1F"/>
          <w:spacing w:val="-4"/>
        </w:rPr>
        <w:t> </w:t>
      </w:r>
      <w:r>
        <w:rPr>
          <w:color w:val="221F1F"/>
        </w:rPr>
        <w:t>Serpent</w:t>
      </w:r>
      <w:r>
        <w:rPr>
          <w:color w:val="221F1F"/>
          <w:spacing w:val="-4"/>
        </w:rPr>
        <w:t> </w:t>
      </w:r>
      <w:r>
        <w:rPr>
          <w:color w:val="221F1F"/>
        </w:rPr>
        <w:t>Twin</w:t>
      </w:r>
      <w:r>
        <w:rPr>
          <w:color w:val="221F1F"/>
          <w:spacing w:val="-4"/>
        </w:rPr>
        <w:t> </w:t>
      </w:r>
      <w:r>
        <w:rPr>
          <w:color w:val="221F1F"/>
        </w:rPr>
        <w:t>Mound (Schiller Park) and Coil Mound (Horner Park) by Santiago X </w:t>
      </w:r>
      <w:r>
        <w:rPr/>
        <w:t>(Koasati and Hacha’Maori)</w:t>
      </w:r>
    </w:p>
    <w:p>
      <w:pPr>
        <w:pStyle w:val="BodyText"/>
      </w:pPr>
    </w:p>
    <w:p>
      <w:pPr>
        <w:pStyle w:val="BodyText"/>
      </w:pPr>
    </w:p>
    <w:p>
      <w:pPr>
        <w:pStyle w:val="Heading2"/>
      </w:pPr>
      <w:r>
        <w:rPr/>
        <w:t>Week</w:t>
      </w:r>
      <w:r>
        <w:rPr>
          <w:spacing w:val="-1"/>
        </w:rPr>
        <w:t> </w:t>
      </w:r>
      <w:r>
        <w:rPr/>
        <w:t>15</w:t>
      </w:r>
      <w:r>
        <w:rPr>
          <w:spacing w:val="-3"/>
        </w:rPr>
        <w:t> </w:t>
      </w:r>
      <w:r>
        <w:rPr/>
        <w:t>COURSE WRAP</w:t>
      </w:r>
      <w:r>
        <w:rPr>
          <w:spacing w:val="-3"/>
        </w:rPr>
        <w:t> </w:t>
      </w:r>
      <w:r>
        <w:rPr/>
        <w:t>UP:</w:t>
      </w:r>
      <w:r>
        <w:rPr>
          <w:spacing w:val="-3"/>
        </w:rPr>
        <w:t> </w:t>
      </w:r>
      <w:r>
        <w:rPr/>
        <w:t>INDIGENOUS</w:t>
      </w:r>
      <w:r>
        <w:rPr>
          <w:spacing w:val="-4"/>
        </w:rPr>
        <w:t> </w:t>
      </w:r>
      <w:r>
        <w:rPr/>
        <w:t>ILLINOIS THROUGH</w:t>
      </w:r>
      <w:r>
        <w:rPr>
          <w:spacing w:val="-2"/>
        </w:rPr>
        <w:t> </w:t>
      </w:r>
      <w:r>
        <w:rPr/>
        <w:t>THE</w:t>
      </w:r>
      <w:r>
        <w:rPr>
          <w:spacing w:val="-5"/>
        </w:rPr>
        <w:t> </w:t>
      </w:r>
      <w:r>
        <w:rPr/>
        <w:t>LOOKING </w:t>
      </w:r>
      <w:r>
        <w:rPr>
          <w:spacing w:val="-2"/>
        </w:rPr>
        <w:t>GLASS</w:t>
      </w:r>
    </w:p>
    <w:p>
      <w:pPr>
        <w:pStyle w:val="BodyText"/>
        <w:spacing w:before="2"/>
        <w:rPr>
          <w:b/>
        </w:rPr>
      </w:pPr>
    </w:p>
    <w:p>
      <w:pPr>
        <w:pStyle w:val="BodyText"/>
        <w:ind w:left="100"/>
      </w:pPr>
      <w:r>
        <w:rPr/>
        <w:t>Readings:</w:t>
      </w:r>
      <w:r>
        <w:rPr>
          <w:spacing w:val="3"/>
        </w:rPr>
        <w:t> </w:t>
      </w:r>
      <w:r>
        <w:rPr>
          <w:spacing w:val="-4"/>
        </w:rPr>
        <w:t>None</w:t>
      </w:r>
    </w:p>
    <w:p>
      <w:pPr>
        <w:pStyle w:val="BodyText"/>
        <w:spacing w:before="259"/>
        <w:ind w:left="100"/>
      </w:pPr>
      <w:r>
        <w:rPr/>
        <w:t>Class</w:t>
      </w:r>
      <w:r>
        <w:rPr>
          <w:spacing w:val="-4"/>
        </w:rPr>
        <w:t> </w:t>
      </w:r>
      <w:r>
        <w:rPr/>
        <w:t>activity:</w:t>
      </w:r>
      <w:r>
        <w:rPr>
          <w:spacing w:val="1"/>
        </w:rPr>
        <w:t> </w:t>
      </w:r>
      <w:r>
        <w:rPr/>
        <w:t>Research</w:t>
      </w:r>
      <w:r>
        <w:rPr>
          <w:spacing w:val="-3"/>
        </w:rPr>
        <w:t> </w:t>
      </w:r>
      <w:r>
        <w:rPr>
          <w:spacing w:val="-2"/>
        </w:rPr>
        <w:t>presentations</w:t>
      </w:r>
    </w:p>
    <w:p>
      <w:pPr>
        <w:pStyle w:val="BodyText"/>
      </w:pPr>
    </w:p>
    <w:p>
      <w:pPr>
        <w:pStyle w:val="BodyText"/>
        <w:spacing w:before="1"/>
      </w:pPr>
    </w:p>
    <w:p>
      <w:pPr>
        <w:spacing w:before="0"/>
        <w:ind w:left="100" w:right="0" w:firstLine="0"/>
        <w:jc w:val="left"/>
        <w:rPr>
          <w:sz w:val="24"/>
        </w:rPr>
      </w:pPr>
      <w:r>
        <w:rPr>
          <w:b/>
          <w:sz w:val="24"/>
        </w:rPr>
        <w:t>FINALS</w:t>
      </w:r>
      <w:r>
        <w:rPr>
          <w:b/>
          <w:spacing w:val="-4"/>
          <w:sz w:val="24"/>
        </w:rPr>
        <w:t> </w:t>
      </w:r>
      <w:r>
        <w:rPr>
          <w:b/>
          <w:sz w:val="24"/>
        </w:rPr>
        <w:t>WEEK:</w:t>
      </w:r>
      <w:r>
        <w:rPr>
          <w:b/>
          <w:spacing w:val="3"/>
          <w:sz w:val="24"/>
        </w:rPr>
        <w:t> </w:t>
      </w:r>
      <w:r>
        <w:rPr>
          <w:sz w:val="24"/>
        </w:rPr>
        <w:t>Final</w:t>
      </w:r>
      <w:r>
        <w:rPr>
          <w:spacing w:val="-2"/>
          <w:sz w:val="24"/>
        </w:rPr>
        <w:t> </w:t>
      </w:r>
      <w:r>
        <w:rPr>
          <w:sz w:val="24"/>
        </w:rPr>
        <w:t>projects</w:t>
      </w:r>
      <w:r>
        <w:rPr>
          <w:spacing w:val="-4"/>
          <w:sz w:val="24"/>
        </w:rPr>
        <w:t> </w:t>
      </w:r>
      <w:r>
        <w:rPr>
          <w:spacing w:val="-5"/>
          <w:sz w:val="24"/>
        </w:rPr>
        <w:t>due</w:t>
      </w:r>
    </w:p>
    <w:p>
      <w:pPr>
        <w:pStyle w:val="BodyText"/>
        <w:spacing w:before="260"/>
      </w:pPr>
    </w:p>
    <w:p>
      <w:pPr>
        <w:spacing w:before="0"/>
        <w:ind w:left="64" w:right="79" w:firstLine="0"/>
        <w:jc w:val="center"/>
        <w:rPr>
          <w:b/>
          <w:sz w:val="32"/>
        </w:rPr>
      </w:pPr>
      <w:r>
        <w:rPr>
          <w:b/>
          <w:sz w:val="32"/>
        </w:rPr>
        <w:t>Have a</w:t>
      </w:r>
      <w:r>
        <w:rPr>
          <w:b/>
          <w:spacing w:val="-1"/>
          <w:sz w:val="32"/>
        </w:rPr>
        <w:t> </w:t>
      </w:r>
      <w:r>
        <w:rPr>
          <w:b/>
          <w:sz w:val="32"/>
        </w:rPr>
        <w:t>Great</w:t>
      </w:r>
      <w:r>
        <w:rPr>
          <w:b/>
          <w:spacing w:val="1"/>
          <w:sz w:val="32"/>
        </w:rPr>
        <w:t> </w:t>
      </w:r>
      <w:r>
        <w:rPr>
          <w:b/>
          <w:spacing w:val="-2"/>
          <w:sz w:val="32"/>
        </w:rPr>
        <w:t>Summer!</w:t>
      </w:r>
    </w:p>
    <w:p>
      <w:pPr>
        <w:pStyle w:val="BodyText"/>
        <w:rPr>
          <w:b/>
          <w:sz w:val="20"/>
        </w:rPr>
      </w:pPr>
    </w:p>
    <w:p>
      <w:pPr>
        <w:pStyle w:val="BodyText"/>
        <w:rPr>
          <w:b/>
          <w:sz w:val="20"/>
        </w:rPr>
      </w:pPr>
    </w:p>
    <w:p>
      <w:pPr>
        <w:pStyle w:val="BodyText"/>
        <w:spacing w:before="20"/>
        <w:rPr>
          <w:b/>
          <w:sz w:val="20"/>
        </w:rPr>
      </w:pPr>
      <w:r>
        <w:rPr/>
        <w:drawing>
          <wp:anchor distT="0" distB="0" distL="0" distR="0" allowOverlap="1" layoutInCell="1" locked="0" behindDoc="1" simplePos="0" relativeHeight="487588352">
            <wp:simplePos x="0" y="0"/>
            <wp:positionH relativeFrom="page">
              <wp:posOffset>914400</wp:posOffset>
            </wp:positionH>
            <wp:positionV relativeFrom="paragraph">
              <wp:posOffset>166468</wp:posOffset>
            </wp:positionV>
            <wp:extent cx="5943600" cy="2047875"/>
            <wp:effectExtent l="0" t="0" r="0" b="0"/>
            <wp:wrapTopAndBottom/>
            <wp:docPr id="3" name="Image 3" descr="A picture containing text  Description automatically generated"/>
            <wp:cNvGraphicFramePr>
              <a:graphicFrameLocks/>
            </wp:cNvGraphicFramePr>
            <a:graphic>
              <a:graphicData uri="http://schemas.openxmlformats.org/drawingml/2006/picture">
                <pic:pic>
                  <pic:nvPicPr>
                    <pic:cNvPr id="3" name="Image 3" descr="A picture containing text  Description automatically generated"/>
                    <pic:cNvPicPr/>
                  </pic:nvPicPr>
                  <pic:blipFill>
                    <a:blip r:embed="rId25" cstate="print"/>
                    <a:stretch>
                      <a:fillRect/>
                    </a:stretch>
                  </pic:blipFill>
                  <pic:spPr>
                    <a:xfrm>
                      <a:off x="0" y="0"/>
                      <a:ext cx="5943600" cy="2047875"/>
                    </a:xfrm>
                    <a:prstGeom prst="rect">
                      <a:avLst/>
                    </a:prstGeom>
                  </pic:spPr>
                </pic:pic>
              </a:graphicData>
            </a:graphic>
          </wp:anchor>
        </w:drawing>
      </w:r>
    </w:p>
    <w:p>
      <w:pPr>
        <w:pStyle w:val="BodyText"/>
        <w:spacing w:before="5"/>
        <w:rPr>
          <w:b/>
          <w:sz w:val="32"/>
        </w:rPr>
      </w:pPr>
    </w:p>
    <w:p>
      <w:pPr>
        <w:pStyle w:val="BodyText"/>
        <w:ind w:left="61" w:right="79"/>
        <w:jc w:val="center"/>
      </w:pPr>
      <w:r>
        <w:rPr/>
        <w:t>Left:</w:t>
      </w:r>
      <w:r>
        <w:rPr>
          <w:spacing w:val="-2"/>
        </w:rPr>
        <w:t> </w:t>
      </w:r>
      <w:r>
        <w:rPr/>
        <w:t>Illinois</w:t>
      </w:r>
      <w:r>
        <w:rPr>
          <w:spacing w:val="-4"/>
        </w:rPr>
        <w:t> </w:t>
      </w:r>
      <w:r>
        <w:rPr/>
        <w:t>Man,</w:t>
      </w:r>
      <w:r>
        <w:rPr>
          <w:spacing w:val="-2"/>
        </w:rPr>
        <w:t> </w:t>
      </w:r>
      <w:r>
        <w:rPr/>
        <w:t>Woman,</w:t>
      </w:r>
      <w:r>
        <w:rPr>
          <w:spacing w:val="-2"/>
        </w:rPr>
        <w:t> </w:t>
      </w:r>
      <w:r>
        <w:rPr/>
        <w:t>and</w:t>
      </w:r>
      <w:r>
        <w:rPr>
          <w:spacing w:val="-1"/>
        </w:rPr>
        <w:t> </w:t>
      </w:r>
      <w:r>
        <w:rPr/>
        <w:t>Child (Jacques</w:t>
      </w:r>
      <w:r>
        <w:rPr>
          <w:spacing w:val="-4"/>
        </w:rPr>
        <w:t> </w:t>
      </w:r>
      <w:r>
        <w:rPr/>
        <w:t>Marquette,</w:t>
      </w:r>
      <w:r>
        <w:rPr>
          <w:spacing w:val="-2"/>
        </w:rPr>
        <w:t> </w:t>
      </w:r>
      <w:r>
        <w:rPr/>
        <w:t>1674);</w:t>
      </w:r>
      <w:r>
        <w:rPr>
          <w:spacing w:val="-4"/>
        </w:rPr>
        <w:t> </w:t>
      </w:r>
      <w:r>
        <w:rPr/>
        <w:t>Right:</w:t>
      </w:r>
      <w:r>
        <w:rPr>
          <w:spacing w:val="-2"/>
        </w:rPr>
        <w:t> </w:t>
      </w:r>
      <w:r>
        <w:rPr/>
        <w:t>Performers</w:t>
      </w:r>
      <w:r>
        <w:rPr>
          <w:spacing w:val="-8"/>
        </w:rPr>
        <w:t> </w:t>
      </w:r>
      <w:r>
        <w:rPr/>
        <w:t>at</w:t>
      </w:r>
      <w:r>
        <w:rPr>
          <w:spacing w:val="-4"/>
        </w:rPr>
        <w:t> </w:t>
      </w:r>
      <w:r>
        <w:rPr/>
        <w:t>the</w:t>
      </w:r>
      <w:r>
        <w:rPr>
          <w:spacing w:val="-4"/>
        </w:rPr>
        <w:t> </w:t>
      </w:r>
      <w:r>
        <w:rPr/>
        <w:t>2019 Native American Month Annual Powwow at UIC</w:t>
      </w:r>
    </w:p>
    <w:sectPr>
      <w:pgSz w:w="12240" w:h="15840"/>
      <w:pgMar w:header="0" w:footer="1037" w:top="1360" w:bottom="122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w Cen MT">
    <w:altName w:val="Tw Cen MT"/>
    <w:charset w:val="0"/>
    <w:family w:val="swiss"/>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78944">
              <wp:simplePos x="0" y="0"/>
              <wp:positionH relativeFrom="page">
                <wp:posOffset>3779901</wp:posOffset>
              </wp:positionH>
              <wp:positionV relativeFrom="page">
                <wp:posOffset>9260493</wp:posOffset>
              </wp:positionV>
              <wp:extent cx="228600" cy="1803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28600" cy="180340"/>
                      </a:xfrm>
                      <a:prstGeom prst="rect">
                        <a:avLst/>
                      </a:prstGeom>
                    </wps:spPr>
                    <wps:txbx>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10</w:t>
                          </w:r>
                          <w:r>
                            <w:rPr>
                              <w:rFonts w:ascii="Times New Roman"/>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7.630005pt;margin-top:729.172729pt;width:18pt;height:14.2pt;mso-position-horizontal-relative:page;mso-position-vertical-relative:page;z-index:-15937536" type="#_x0000_t202" id="docshape1" filled="false" stroked="false">
              <v:textbox inset="0,0,0,0">
                <w:txbxContent>
                  <w:p>
                    <w:pPr>
                      <w:spacing w:before="10"/>
                      <w:ind w:left="60" w:right="0" w:firstLine="0"/>
                      <w:jc w:val="left"/>
                      <w:rPr>
                        <w:rFonts w:ascii="Times New Roman"/>
                        <w:sz w:val="22"/>
                      </w:rPr>
                    </w:pPr>
                    <w:r>
                      <w:rPr>
                        <w:rFonts w:ascii="Times New Roman"/>
                        <w:spacing w:val="-5"/>
                        <w:sz w:val="22"/>
                      </w:rPr>
                      <w:fldChar w:fldCharType="begin"/>
                    </w:r>
                    <w:r>
                      <w:rPr>
                        <w:rFonts w:ascii="Times New Roman"/>
                        <w:spacing w:val="-5"/>
                        <w:sz w:val="22"/>
                      </w:rPr>
                      <w:instrText> PAGE </w:instrText>
                    </w:r>
                    <w:r>
                      <w:rPr>
                        <w:rFonts w:ascii="Times New Roman"/>
                        <w:spacing w:val="-5"/>
                        <w:sz w:val="22"/>
                      </w:rPr>
                      <w:fldChar w:fldCharType="separate"/>
                    </w:r>
                    <w:r>
                      <w:rPr>
                        <w:rFonts w:ascii="Times New Roman"/>
                        <w:spacing w:val="-5"/>
                        <w:sz w:val="22"/>
                      </w:rPr>
                      <w:t>10</w:t>
                    </w:r>
                    <w:r>
                      <w:rPr>
                        <w:rFonts w:ascii="Times New Roman"/>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821" w:hanging="361"/>
      </w:pPr>
      <w:rPr>
        <w:rFonts w:hint="default" w:ascii="Arial" w:hAnsi="Arial" w:eastAsia="Arial" w:cs="Arial"/>
        <w:spacing w:val="0"/>
        <w:w w:val="100"/>
        <w:lang w:val="en-US" w:eastAsia="en-US" w:bidi="ar-SA"/>
      </w:rPr>
    </w:lvl>
    <w:lvl w:ilvl="1">
      <w:start w:val="0"/>
      <w:numFmt w:val="bullet"/>
      <w:lvlText w:val="•"/>
      <w:lvlJc w:val="left"/>
      <w:pPr>
        <w:ind w:left="1696" w:hanging="361"/>
      </w:pPr>
      <w:rPr>
        <w:rFonts w:hint="default"/>
        <w:lang w:val="en-US" w:eastAsia="en-US" w:bidi="ar-SA"/>
      </w:rPr>
    </w:lvl>
    <w:lvl w:ilvl="2">
      <w:start w:val="0"/>
      <w:numFmt w:val="bullet"/>
      <w:lvlText w:val="•"/>
      <w:lvlJc w:val="left"/>
      <w:pPr>
        <w:ind w:left="2572" w:hanging="361"/>
      </w:pPr>
      <w:rPr>
        <w:rFonts w:hint="default"/>
        <w:lang w:val="en-US" w:eastAsia="en-US" w:bidi="ar-SA"/>
      </w:rPr>
    </w:lvl>
    <w:lvl w:ilvl="3">
      <w:start w:val="0"/>
      <w:numFmt w:val="bullet"/>
      <w:lvlText w:val="•"/>
      <w:lvlJc w:val="left"/>
      <w:pPr>
        <w:ind w:left="3448" w:hanging="361"/>
      </w:pPr>
      <w:rPr>
        <w:rFonts w:hint="default"/>
        <w:lang w:val="en-US" w:eastAsia="en-US" w:bidi="ar-SA"/>
      </w:rPr>
    </w:lvl>
    <w:lvl w:ilvl="4">
      <w:start w:val="0"/>
      <w:numFmt w:val="bullet"/>
      <w:lvlText w:val="•"/>
      <w:lvlJc w:val="left"/>
      <w:pPr>
        <w:ind w:left="4324"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76" w:hanging="361"/>
      </w:pPr>
      <w:rPr>
        <w:rFonts w:hint="default"/>
        <w:lang w:val="en-US" w:eastAsia="en-US" w:bidi="ar-SA"/>
      </w:rPr>
    </w:lvl>
    <w:lvl w:ilvl="7">
      <w:start w:val="0"/>
      <w:numFmt w:val="bullet"/>
      <w:lvlText w:val="•"/>
      <w:lvlJc w:val="left"/>
      <w:pPr>
        <w:ind w:left="6952" w:hanging="361"/>
      </w:pPr>
      <w:rPr>
        <w:rFonts w:hint="default"/>
        <w:lang w:val="en-US" w:eastAsia="en-US" w:bidi="ar-SA"/>
      </w:rPr>
    </w:lvl>
    <w:lvl w:ilvl="8">
      <w:start w:val="0"/>
      <w:numFmt w:val="bullet"/>
      <w:lvlText w:val="•"/>
      <w:lvlJc w:val="left"/>
      <w:pPr>
        <w:ind w:left="7828" w:hanging="361"/>
      </w:pPr>
      <w:rPr>
        <w:rFonts w:hint="default"/>
        <w:lang w:val="en-US" w:eastAsia="en-US" w:bidi="ar-SA"/>
      </w:rPr>
    </w:lvl>
  </w:abstractNum>
  <w:abstractNum w:abstractNumId="5">
    <w:multiLevelType w:val="hybridMultilevel"/>
    <w:lvl w:ilvl="0">
      <w:start w:val="0"/>
      <w:numFmt w:val="bullet"/>
      <w:lvlText w:val="●"/>
      <w:lvlJc w:val="left"/>
      <w:pPr>
        <w:ind w:left="821" w:hanging="361"/>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696" w:hanging="361"/>
      </w:pPr>
      <w:rPr>
        <w:rFonts w:hint="default"/>
        <w:lang w:val="en-US" w:eastAsia="en-US" w:bidi="ar-SA"/>
      </w:rPr>
    </w:lvl>
    <w:lvl w:ilvl="2">
      <w:start w:val="0"/>
      <w:numFmt w:val="bullet"/>
      <w:lvlText w:val="•"/>
      <w:lvlJc w:val="left"/>
      <w:pPr>
        <w:ind w:left="2572" w:hanging="361"/>
      </w:pPr>
      <w:rPr>
        <w:rFonts w:hint="default"/>
        <w:lang w:val="en-US" w:eastAsia="en-US" w:bidi="ar-SA"/>
      </w:rPr>
    </w:lvl>
    <w:lvl w:ilvl="3">
      <w:start w:val="0"/>
      <w:numFmt w:val="bullet"/>
      <w:lvlText w:val="•"/>
      <w:lvlJc w:val="left"/>
      <w:pPr>
        <w:ind w:left="3448" w:hanging="361"/>
      </w:pPr>
      <w:rPr>
        <w:rFonts w:hint="default"/>
        <w:lang w:val="en-US" w:eastAsia="en-US" w:bidi="ar-SA"/>
      </w:rPr>
    </w:lvl>
    <w:lvl w:ilvl="4">
      <w:start w:val="0"/>
      <w:numFmt w:val="bullet"/>
      <w:lvlText w:val="•"/>
      <w:lvlJc w:val="left"/>
      <w:pPr>
        <w:ind w:left="4324"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76" w:hanging="361"/>
      </w:pPr>
      <w:rPr>
        <w:rFonts w:hint="default"/>
        <w:lang w:val="en-US" w:eastAsia="en-US" w:bidi="ar-SA"/>
      </w:rPr>
    </w:lvl>
    <w:lvl w:ilvl="7">
      <w:start w:val="0"/>
      <w:numFmt w:val="bullet"/>
      <w:lvlText w:val="•"/>
      <w:lvlJc w:val="left"/>
      <w:pPr>
        <w:ind w:left="6952" w:hanging="361"/>
      </w:pPr>
      <w:rPr>
        <w:rFonts w:hint="default"/>
        <w:lang w:val="en-US" w:eastAsia="en-US" w:bidi="ar-SA"/>
      </w:rPr>
    </w:lvl>
    <w:lvl w:ilvl="8">
      <w:start w:val="0"/>
      <w:numFmt w:val="bullet"/>
      <w:lvlText w:val="•"/>
      <w:lvlJc w:val="left"/>
      <w:pPr>
        <w:ind w:left="7828" w:hanging="361"/>
      </w:pPr>
      <w:rPr>
        <w:rFonts w:hint="default"/>
        <w:lang w:val="en-US" w:eastAsia="en-US" w:bidi="ar-SA"/>
      </w:rPr>
    </w:lvl>
  </w:abstractNum>
  <w:abstractNum w:abstractNumId="4">
    <w:multiLevelType w:val="hybridMultilevel"/>
    <w:lvl w:ilvl="0">
      <w:start w:val="0"/>
      <w:numFmt w:val="bullet"/>
      <w:lvlText w:val="●"/>
      <w:lvlJc w:val="left"/>
      <w:pPr>
        <w:ind w:left="821" w:hanging="361"/>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696" w:hanging="361"/>
      </w:pPr>
      <w:rPr>
        <w:rFonts w:hint="default"/>
        <w:lang w:val="en-US" w:eastAsia="en-US" w:bidi="ar-SA"/>
      </w:rPr>
    </w:lvl>
    <w:lvl w:ilvl="2">
      <w:start w:val="0"/>
      <w:numFmt w:val="bullet"/>
      <w:lvlText w:val="•"/>
      <w:lvlJc w:val="left"/>
      <w:pPr>
        <w:ind w:left="2572" w:hanging="361"/>
      </w:pPr>
      <w:rPr>
        <w:rFonts w:hint="default"/>
        <w:lang w:val="en-US" w:eastAsia="en-US" w:bidi="ar-SA"/>
      </w:rPr>
    </w:lvl>
    <w:lvl w:ilvl="3">
      <w:start w:val="0"/>
      <w:numFmt w:val="bullet"/>
      <w:lvlText w:val="•"/>
      <w:lvlJc w:val="left"/>
      <w:pPr>
        <w:ind w:left="3448" w:hanging="361"/>
      </w:pPr>
      <w:rPr>
        <w:rFonts w:hint="default"/>
        <w:lang w:val="en-US" w:eastAsia="en-US" w:bidi="ar-SA"/>
      </w:rPr>
    </w:lvl>
    <w:lvl w:ilvl="4">
      <w:start w:val="0"/>
      <w:numFmt w:val="bullet"/>
      <w:lvlText w:val="•"/>
      <w:lvlJc w:val="left"/>
      <w:pPr>
        <w:ind w:left="4324"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76" w:hanging="361"/>
      </w:pPr>
      <w:rPr>
        <w:rFonts w:hint="default"/>
        <w:lang w:val="en-US" w:eastAsia="en-US" w:bidi="ar-SA"/>
      </w:rPr>
    </w:lvl>
    <w:lvl w:ilvl="7">
      <w:start w:val="0"/>
      <w:numFmt w:val="bullet"/>
      <w:lvlText w:val="•"/>
      <w:lvlJc w:val="left"/>
      <w:pPr>
        <w:ind w:left="6952" w:hanging="361"/>
      </w:pPr>
      <w:rPr>
        <w:rFonts w:hint="default"/>
        <w:lang w:val="en-US" w:eastAsia="en-US" w:bidi="ar-SA"/>
      </w:rPr>
    </w:lvl>
    <w:lvl w:ilvl="8">
      <w:start w:val="0"/>
      <w:numFmt w:val="bullet"/>
      <w:lvlText w:val="•"/>
      <w:lvlJc w:val="left"/>
      <w:pPr>
        <w:ind w:left="7828" w:hanging="361"/>
      </w:pPr>
      <w:rPr>
        <w:rFonts w:hint="default"/>
        <w:lang w:val="en-US" w:eastAsia="en-US" w:bidi="ar-SA"/>
      </w:rPr>
    </w:lvl>
  </w:abstractNum>
  <w:abstractNum w:abstractNumId="2">
    <w:multiLevelType w:val="hybridMultilevel"/>
    <w:lvl w:ilvl="0">
      <w:start w:val="0"/>
      <w:numFmt w:val="bullet"/>
      <w:lvlText w:val="●"/>
      <w:lvlJc w:val="left"/>
      <w:pPr>
        <w:ind w:left="821" w:hanging="361"/>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696" w:hanging="361"/>
      </w:pPr>
      <w:rPr>
        <w:rFonts w:hint="default"/>
        <w:lang w:val="en-US" w:eastAsia="en-US" w:bidi="ar-SA"/>
      </w:rPr>
    </w:lvl>
    <w:lvl w:ilvl="2">
      <w:start w:val="0"/>
      <w:numFmt w:val="bullet"/>
      <w:lvlText w:val="•"/>
      <w:lvlJc w:val="left"/>
      <w:pPr>
        <w:ind w:left="2572" w:hanging="361"/>
      </w:pPr>
      <w:rPr>
        <w:rFonts w:hint="default"/>
        <w:lang w:val="en-US" w:eastAsia="en-US" w:bidi="ar-SA"/>
      </w:rPr>
    </w:lvl>
    <w:lvl w:ilvl="3">
      <w:start w:val="0"/>
      <w:numFmt w:val="bullet"/>
      <w:lvlText w:val="•"/>
      <w:lvlJc w:val="left"/>
      <w:pPr>
        <w:ind w:left="3448" w:hanging="361"/>
      </w:pPr>
      <w:rPr>
        <w:rFonts w:hint="default"/>
        <w:lang w:val="en-US" w:eastAsia="en-US" w:bidi="ar-SA"/>
      </w:rPr>
    </w:lvl>
    <w:lvl w:ilvl="4">
      <w:start w:val="0"/>
      <w:numFmt w:val="bullet"/>
      <w:lvlText w:val="•"/>
      <w:lvlJc w:val="left"/>
      <w:pPr>
        <w:ind w:left="4324" w:hanging="361"/>
      </w:pPr>
      <w:rPr>
        <w:rFonts w:hint="default"/>
        <w:lang w:val="en-US" w:eastAsia="en-US" w:bidi="ar-SA"/>
      </w:rPr>
    </w:lvl>
    <w:lvl w:ilvl="5">
      <w:start w:val="0"/>
      <w:numFmt w:val="bullet"/>
      <w:lvlText w:val="•"/>
      <w:lvlJc w:val="left"/>
      <w:pPr>
        <w:ind w:left="5200" w:hanging="361"/>
      </w:pPr>
      <w:rPr>
        <w:rFonts w:hint="default"/>
        <w:lang w:val="en-US" w:eastAsia="en-US" w:bidi="ar-SA"/>
      </w:rPr>
    </w:lvl>
    <w:lvl w:ilvl="6">
      <w:start w:val="0"/>
      <w:numFmt w:val="bullet"/>
      <w:lvlText w:val="•"/>
      <w:lvlJc w:val="left"/>
      <w:pPr>
        <w:ind w:left="6076" w:hanging="361"/>
      </w:pPr>
      <w:rPr>
        <w:rFonts w:hint="default"/>
        <w:lang w:val="en-US" w:eastAsia="en-US" w:bidi="ar-SA"/>
      </w:rPr>
    </w:lvl>
    <w:lvl w:ilvl="7">
      <w:start w:val="0"/>
      <w:numFmt w:val="bullet"/>
      <w:lvlText w:val="•"/>
      <w:lvlJc w:val="left"/>
      <w:pPr>
        <w:ind w:left="6952" w:hanging="361"/>
      </w:pPr>
      <w:rPr>
        <w:rFonts w:hint="default"/>
        <w:lang w:val="en-US" w:eastAsia="en-US" w:bidi="ar-SA"/>
      </w:rPr>
    </w:lvl>
    <w:lvl w:ilvl="8">
      <w:start w:val="0"/>
      <w:numFmt w:val="bullet"/>
      <w:lvlText w:val="•"/>
      <w:lvlJc w:val="left"/>
      <w:pPr>
        <w:ind w:left="7828" w:hanging="361"/>
      </w:pPr>
      <w:rPr>
        <w:rFonts w:hint="default"/>
        <w:lang w:val="en-US" w:eastAsia="en-US" w:bidi="ar-SA"/>
      </w:rPr>
    </w:lvl>
  </w:abstractNum>
  <w:abstractNum w:abstractNumId="1">
    <w:multiLevelType w:val="hybridMultilevel"/>
    <w:lvl w:ilvl="0">
      <w:start w:val="1"/>
      <w:numFmt w:val="decimal"/>
      <w:lvlText w:val="%1."/>
      <w:lvlJc w:val="left"/>
      <w:pPr>
        <w:ind w:left="821" w:hanging="361"/>
        <w:jc w:val="left"/>
      </w:pPr>
      <w:rPr>
        <w:rFonts w:hint="default" w:ascii="Tw Cen MT" w:hAnsi="Tw Cen MT" w:eastAsia="Tw Cen MT" w:cs="Tw Cen MT"/>
        <w:b w:val="0"/>
        <w:bCs w:val="0"/>
        <w:i w:val="0"/>
        <w:iCs w:val="0"/>
        <w:spacing w:val="0"/>
        <w:w w:val="100"/>
        <w:sz w:val="24"/>
        <w:szCs w:val="24"/>
        <w:lang w:val="en-US" w:eastAsia="en-US" w:bidi="ar-SA"/>
      </w:rPr>
    </w:lvl>
    <w:lvl w:ilvl="1">
      <w:start w:val="0"/>
      <w:numFmt w:val="bullet"/>
      <w:lvlText w:val="o"/>
      <w:lvlJc w:val="left"/>
      <w:pPr>
        <w:ind w:left="1541"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33" w:hanging="360"/>
      </w:pPr>
      <w:rPr>
        <w:rFonts w:hint="default"/>
        <w:lang w:val="en-US" w:eastAsia="en-US" w:bidi="ar-SA"/>
      </w:rPr>
    </w:lvl>
    <w:lvl w:ilvl="3">
      <w:start w:val="0"/>
      <w:numFmt w:val="bullet"/>
      <w:lvlText w:val="•"/>
      <w:lvlJc w:val="left"/>
      <w:pPr>
        <w:ind w:left="3326" w:hanging="360"/>
      </w:pPr>
      <w:rPr>
        <w:rFonts w:hint="default"/>
        <w:lang w:val="en-US" w:eastAsia="en-US" w:bidi="ar-SA"/>
      </w:rPr>
    </w:lvl>
    <w:lvl w:ilvl="4">
      <w:start w:val="0"/>
      <w:numFmt w:val="bullet"/>
      <w:lvlText w:val="•"/>
      <w:lvlJc w:val="left"/>
      <w:pPr>
        <w:ind w:left="4220" w:hanging="360"/>
      </w:pPr>
      <w:rPr>
        <w:rFonts w:hint="default"/>
        <w:lang w:val="en-US" w:eastAsia="en-US" w:bidi="ar-SA"/>
      </w:rPr>
    </w:lvl>
    <w:lvl w:ilvl="5">
      <w:start w:val="0"/>
      <w:numFmt w:val="bullet"/>
      <w:lvlText w:val="•"/>
      <w:lvlJc w:val="left"/>
      <w:pPr>
        <w:ind w:left="5113" w:hanging="360"/>
      </w:pPr>
      <w:rPr>
        <w:rFonts w:hint="default"/>
        <w:lang w:val="en-US" w:eastAsia="en-US" w:bidi="ar-SA"/>
      </w:rPr>
    </w:lvl>
    <w:lvl w:ilvl="6">
      <w:start w:val="0"/>
      <w:numFmt w:val="bullet"/>
      <w:lvlText w:val="•"/>
      <w:lvlJc w:val="left"/>
      <w:pPr>
        <w:ind w:left="6006" w:hanging="360"/>
      </w:pPr>
      <w:rPr>
        <w:rFonts w:hint="default"/>
        <w:lang w:val="en-US" w:eastAsia="en-US" w:bidi="ar-SA"/>
      </w:rPr>
    </w:lvl>
    <w:lvl w:ilvl="7">
      <w:start w:val="0"/>
      <w:numFmt w:val="bullet"/>
      <w:lvlText w:val="•"/>
      <w:lvlJc w:val="left"/>
      <w:pPr>
        <w:ind w:left="6900" w:hanging="360"/>
      </w:pPr>
      <w:rPr>
        <w:rFonts w:hint="default"/>
        <w:lang w:val="en-US" w:eastAsia="en-US" w:bidi="ar-SA"/>
      </w:rPr>
    </w:lvl>
    <w:lvl w:ilvl="8">
      <w:start w:val="0"/>
      <w:numFmt w:val="bullet"/>
      <w:lvlText w:val="•"/>
      <w:lvlJc w:val="left"/>
      <w:pPr>
        <w:ind w:left="7793" w:hanging="360"/>
      </w:pPr>
      <w:rPr>
        <w:rFonts w:hint="default"/>
        <w:lang w:val="en-US" w:eastAsia="en-US" w:bidi="ar-SA"/>
      </w:rPr>
    </w:lvl>
  </w:abstractNum>
  <w:abstractNum w:abstractNumId="0">
    <w:multiLevelType w:val="hybridMultilevel"/>
    <w:lvl w:ilvl="0">
      <w:start w:val="1"/>
      <w:numFmt w:val="upperRoman"/>
      <w:lvlText w:val="%1."/>
      <w:lvlJc w:val="left"/>
      <w:pPr>
        <w:ind w:left="325" w:hanging="225"/>
        <w:jc w:val="left"/>
      </w:pPr>
      <w:rPr>
        <w:rFonts w:hint="default" w:ascii="Tw Cen MT" w:hAnsi="Tw Cen MT" w:eastAsia="Tw Cen MT" w:cs="Tw Cen MT"/>
        <w:b/>
        <w:bCs/>
        <w:i w:val="0"/>
        <w:iCs w:val="0"/>
        <w:spacing w:val="0"/>
        <w:w w:val="100"/>
        <w:sz w:val="28"/>
        <w:szCs w:val="28"/>
        <w:lang w:val="en-US" w:eastAsia="en-US" w:bidi="ar-SA"/>
      </w:rPr>
    </w:lvl>
    <w:lvl w:ilvl="1">
      <w:start w:val="0"/>
      <w:numFmt w:val="bullet"/>
      <w:lvlText w:val="●"/>
      <w:lvlJc w:val="left"/>
      <w:pPr>
        <w:ind w:left="821" w:hanging="361"/>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1793" w:hanging="361"/>
      </w:pPr>
      <w:rPr>
        <w:rFonts w:hint="default"/>
        <w:lang w:val="en-US" w:eastAsia="en-US" w:bidi="ar-SA"/>
      </w:rPr>
    </w:lvl>
    <w:lvl w:ilvl="3">
      <w:start w:val="0"/>
      <w:numFmt w:val="bullet"/>
      <w:lvlText w:val="•"/>
      <w:lvlJc w:val="left"/>
      <w:pPr>
        <w:ind w:left="2766" w:hanging="361"/>
      </w:pPr>
      <w:rPr>
        <w:rFonts w:hint="default"/>
        <w:lang w:val="en-US" w:eastAsia="en-US" w:bidi="ar-SA"/>
      </w:rPr>
    </w:lvl>
    <w:lvl w:ilvl="4">
      <w:start w:val="0"/>
      <w:numFmt w:val="bullet"/>
      <w:lvlText w:val="•"/>
      <w:lvlJc w:val="left"/>
      <w:pPr>
        <w:ind w:left="3740" w:hanging="361"/>
      </w:pPr>
      <w:rPr>
        <w:rFonts w:hint="default"/>
        <w:lang w:val="en-US" w:eastAsia="en-US" w:bidi="ar-SA"/>
      </w:rPr>
    </w:lvl>
    <w:lvl w:ilvl="5">
      <w:start w:val="0"/>
      <w:numFmt w:val="bullet"/>
      <w:lvlText w:val="•"/>
      <w:lvlJc w:val="left"/>
      <w:pPr>
        <w:ind w:left="4713" w:hanging="361"/>
      </w:pPr>
      <w:rPr>
        <w:rFonts w:hint="default"/>
        <w:lang w:val="en-US" w:eastAsia="en-US" w:bidi="ar-SA"/>
      </w:rPr>
    </w:lvl>
    <w:lvl w:ilvl="6">
      <w:start w:val="0"/>
      <w:numFmt w:val="bullet"/>
      <w:lvlText w:val="•"/>
      <w:lvlJc w:val="left"/>
      <w:pPr>
        <w:ind w:left="5686" w:hanging="361"/>
      </w:pPr>
      <w:rPr>
        <w:rFonts w:hint="default"/>
        <w:lang w:val="en-US" w:eastAsia="en-US" w:bidi="ar-SA"/>
      </w:rPr>
    </w:lvl>
    <w:lvl w:ilvl="7">
      <w:start w:val="0"/>
      <w:numFmt w:val="bullet"/>
      <w:lvlText w:val="•"/>
      <w:lvlJc w:val="left"/>
      <w:pPr>
        <w:ind w:left="6660" w:hanging="361"/>
      </w:pPr>
      <w:rPr>
        <w:rFonts w:hint="default"/>
        <w:lang w:val="en-US" w:eastAsia="en-US" w:bidi="ar-SA"/>
      </w:rPr>
    </w:lvl>
    <w:lvl w:ilvl="8">
      <w:start w:val="0"/>
      <w:numFmt w:val="bullet"/>
      <w:lvlText w:val="•"/>
      <w:lvlJc w:val="left"/>
      <w:pPr>
        <w:ind w:left="7633" w:hanging="361"/>
      </w:pPr>
      <w:rPr>
        <w:rFonts w:hint="default"/>
        <w:lang w:val="en-US" w:eastAsia="en-US" w:bidi="ar-SA"/>
      </w:rPr>
    </w:lvl>
  </w:abstractNum>
  <w:num w:numId="4">
    <w:abstractNumId w:val="3"/>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w Cen MT" w:hAnsi="Tw Cen MT" w:eastAsia="Tw Cen MT" w:cs="Tw Cen MT"/>
      <w:lang w:val="en-US" w:eastAsia="en-US" w:bidi="ar-SA"/>
    </w:rPr>
  </w:style>
  <w:style w:styleId="BodyText" w:type="paragraph">
    <w:name w:val="Body Text"/>
    <w:basedOn w:val="Normal"/>
    <w:uiPriority w:val="1"/>
    <w:qFormat/>
    <w:pPr/>
    <w:rPr>
      <w:rFonts w:ascii="Tw Cen MT" w:hAnsi="Tw Cen MT" w:eastAsia="Tw Cen MT" w:cs="Tw Cen MT"/>
      <w:sz w:val="24"/>
      <w:szCs w:val="24"/>
      <w:lang w:val="en-US" w:eastAsia="en-US" w:bidi="ar-SA"/>
    </w:rPr>
  </w:style>
  <w:style w:styleId="Heading1" w:type="paragraph">
    <w:name w:val="Heading 1"/>
    <w:basedOn w:val="Normal"/>
    <w:uiPriority w:val="1"/>
    <w:qFormat/>
    <w:pPr>
      <w:ind w:left="100"/>
      <w:outlineLvl w:val="1"/>
    </w:pPr>
    <w:rPr>
      <w:rFonts w:ascii="Tw Cen MT" w:hAnsi="Tw Cen MT" w:eastAsia="Tw Cen MT" w:cs="Tw Cen MT"/>
      <w:b/>
      <w:bCs/>
      <w:sz w:val="28"/>
      <w:szCs w:val="28"/>
      <w:lang w:val="en-US" w:eastAsia="en-US" w:bidi="ar-SA"/>
    </w:rPr>
  </w:style>
  <w:style w:styleId="Heading2" w:type="paragraph">
    <w:name w:val="Heading 2"/>
    <w:basedOn w:val="Normal"/>
    <w:uiPriority w:val="1"/>
    <w:qFormat/>
    <w:pPr>
      <w:ind w:left="100"/>
      <w:outlineLvl w:val="2"/>
    </w:pPr>
    <w:rPr>
      <w:rFonts w:ascii="Tw Cen MT" w:hAnsi="Tw Cen MT" w:eastAsia="Tw Cen MT" w:cs="Tw Cen MT"/>
      <w:b/>
      <w:bCs/>
      <w:sz w:val="24"/>
      <w:szCs w:val="24"/>
      <w:lang w:val="en-US" w:eastAsia="en-US" w:bidi="ar-SA"/>
    </w:rPr>
  </w:style>
  <w:style w:styleId="Title" w:type="paragraph">
    <w:name w:val="Title"/>
    <w:basedOn w:val="Normal"/>
    <w:uiPriority w:val="1"/>
    <w:qFormat/>
    <w:pPr>
      <w:spacing w:before="84" w:line="521" w:lineRule="exact"/>
      <w:ind w:left="66" w:right="79"/>
      <w:jc w:val="center"/>
    </w:pPr>
    <w:rPr>
      <w:rFonts w:ascii="Tw Cen MT" w:hAnsi="Tw Cen MT" w:eastAsia="Tw Cen MT" w:cs="Tw Cen MT"/>
      <w:b/>
      <w:bCs/>
      <w:sz w:val="48"/>
      <w:szCs w:val="48"/>
      <w:lang w:val="en-US" w:eastAsia="en-US" w:bidi="ar-SA"/>
    </w:rPr>
  </w:style>
  <w:style w:styleId="ListParagraph" w:type="paragraph">
    <w:name w:val="List Paragraph"/>
    <w:basedOn w:val="Normal"/>
    <w:uiPriority w:val="1"/>
    <w:qFormat/>
    <w:pPr>
      <w:ind w:left="820" w:hanging="360"/>
    </w:pPr>
    <w:rPr>
      <w:rFonts w:ascii="Tw Cen MT" w:hAnsi="Tw Cen MT" w:eastAsia="Tw Cen MT" w:cs="Tw Cen MT"/>
      <w:lang w:val="en-US" w:eastAsia="en-US" w:bidi="ar-SA"/>
    </w:rPr>
  </w:style>
  <w:style w:styleId="TableParagraph" w:type="paragraph">
    <w:name w:val="Table Paragraph"/>
    <w:basedOn w:val="Normal"/>
    <w:uiPriority w:val="1"/>
    <w:qFormat/>
    <w:pPr/>
    <w:rPr>
      <w:rFonts w:ascii="Tw Cen MT" w:hAnsi="Tw Cen MT" w:eastAsia="Tw Cen MT" w:cs="Tw Cen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dbardolph@niu.edu" TargetMode="External"/><Relationship Id="rId8" Type="http://schemas.openxmlformats.org/officeDocument/2006/relationships/hyperlink" Target="mailto:njoy@niu.edu" TargetMode="External"/><Relationship Id="rId9" Type="http://schemas.openxmlformats.org/officeDocument/2006/relationships/hyperlink" Target="https://www.niu.edu/conduct/student-code-of-conduct/index.shtml" TargetMode="External"/><Relationship Id="rId10" Type="http://schemas.openxmlformats.org/officeDocument/2006/relationships/hyperlink" Target="http://webcourses.niu.edu/" TargetMode="External"/><Relationship Id="rId11" Type="http://schemas.openxmlformats.org/officeDocument/2006/relationships/hyperlink" Target="mailto:ServiceDesk@niu.edu" TargetMode="External"/><Relationship Id="rId12" Type="http://schemas.openxmlformats.org/officeDocument/2006/relationships/hyperlink" Target="https://www.niu.edu/disability/index.shtml" TargetMode="External"/><Relationship Id="rId13" Type="http://schemas.openxmlformats.org/officeDocument/2006/relationships/hyperlink" Target="mailto:drc@niu.edu" TargetMode="External"/><Relationship Id="rId14" Type="http://schemas.openxmlformats.org/officeDocument/2006/relationships/hyperlink" Target="https://www.niu.edu/protecting-the-pack/resources/index.shtml?utm_source=PoliteMail&amp;utm_medium=email&amp;utm_content=NIU%2Bofficial%2Bannouncements%2Bfor%2Bthe%2Bweek%2Bof%2BAugust%2B17%2c%2B2020&amp;utm_campaign=Employee%2BAnnouncements" TargetMode="External"/><Relationship Id="rId15" Type="http://schemas.openxmlformats.org/officeDocument/2006/relationships/hyperlink" Target="https://www.niu.edu/registration-records/about/name.shtml" TargetMode="External"/><Relationship Id="rId16" Type="http://schemas.openxmlformats.org/officeDocument/2006/relationships/hyperlink" Target="https://www.youtube.com/watch?v=eZQldd3L0qw" TargetMode="External"/><Relationship Id="rId17" Type="http://schemas.openxmlformats.org/officeDocument/2006/relationships/hyperlink" Target="https://culturalpropertynews.org/a-primer-nagpra-arpa-and-the-antiquities-act/" TargetMode="External"/><Relationship Id="rId18" Type="http://schemas.openxmlformats.org/officeDocument/2006/relationships/hyperlink" Target="http://naeb.brit.org/about" TargetMode="External"/><Relationship Id="rId19" Type="http://schemas.openxmlformats.org/officeDocument/2006/relationships/hyperlink" Target="https://news.wttw.com/2018/11/01/field-museum-begins-3-year-renovation-native-american-hall" TargetMode="External"/><Relationship Id="rId20" Type="http://schemas.openxmlformats.org/officeDocument/2006/relationships/hyperlink" Target="https://studsterkel.wfmt.com/programs/vine-deloria-discusses-native-american-rights-and-history" TargetMode="External"/><Relationship Id="rId21" Type="http://schemas.openxmlformats.org/officeDocument/2006/relationships/hyperlink" Target="https://www.youtube.com/watch?v=AI3hwWECFeQ&amp;feature=youtu.be" TargetMode="External"/><Relationship Id="rId22" Type="http://schemas.openxmlformats.org/officeDocument/2006/relationships/hyperlink" Target="https://interactive.wttw.com/playlist/2018/11/08/native-americans-chicago" TargetMode="External"/><Relationship Id="rId23" Type="http://schemas.openxmlformats.org/officeDocument/2006/relationships/hyperlink" Target="https://chicagoaicc.com/chicago-american-indian-community-impact-of-covid-19/" TargetMode="External"/><Relationship Id="rId24" Type="http://schemas.openxmlformats.org/officeDocument/2006/relationships/hyperlink" Target="https://www.theartnewspaper.com/interview/native-american-artist-santiago-x-on-rebuilding-indigenous-cities-one-mound-at-a-time" TargetMode="External"/><Relationship Id="rId25" Type="http://schemas.openxmlformats.org/officeDocument/2006/relationships/image" Target="media/image2.png"/><Relationship Id="rId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Bardolph</dc:creator>
  <dcterms:created xsi:type="dcterms:W3CDTF">2024-06-05T13:33:43Z</dcterms:created>
  <dcterms:modified xsi:type="dcterms:W3CDTF">2024-06-05T13:33:43Z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2020-11-30T00:00:00Z</vt:filetime>
  </property>
  <property fmtid="{D5CDD505-2E9C-101B-9397-08002B2CF9AE}" pid="3" name="Creator">
    <vt:lpwstr>Microsoft Word</vt:lpwstr>
  </property>
  <property fmtid="{D5CDD505-2E9C-101B-9397-08002B2CF9AE}" pid="4" name="LastSaved">
    <vt:filetime>2024-06-05T00:00:00Z</vt:filetime>
  </property>
</Properties>
</file>