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7211" w14:textId="2C3BA90F" w:rsidR="00A37DF1" w:rsidRPr="00D249E7" w:rsidRDefault="00A37DF1" w:rsidP="00A37DF1">
      <w:pPr>
        <w:tabs>
          <w:tab w:val="left" w:pos="876"/>
        </w:tabs>
        <w:jc w:val="both"/>
        <w:rPr>
          <w:rFonts w:ascii="Tahoma" w:hAnsi="Tahoma" w:cs="Tahoma"/>
          <w:b/>
          <w:bCs/>
          <w:sz w:val="10"/>
          <w:szCs w:val="10"/>
        </w:rPr>
      </w:pPr>
      <w:r>
        <w:rPr>
          <w:noProof/>
        </w:rPr>
        <w:drawing>
          <wp:inline distT="0" distB="0" distL="0" distR="0" wp14:anchorId="16514A3E" wp14:editId="17E7A1D7">
            <wp:extent cx="2506980" cy="504825"/>
            <wp:effectExtent l="0" t="0" r="7620" b="9525"/>
            <wp:docPr id="8" name="Picture 8" descr="Northern Illinoi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rthern Illinois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697" cy="508594"/>
                    </a:xfrm>
                    <a:prstGeom prst="rect">
                      <a:avLst/>
                    </a:prstGeom>
                    <a:noFill/>
                    <a:ln>
                      <a:noFill/>
                    </a:ln>
                  </pic:spPr>
                </pic:pic>
              </a:graphicData>
            </a:graphic>
          </wp:inline>
        </w:drawing>
      </w:r>
      <w:r w:rsidR="00670CBE">
        <w:rPr>
          <w:rFonts w:ascii="Times New Roman" w:hAnsi="Times New Roman" w:cs="Times New Roman"/>
          <w:sz w:val="40"/>
          <w:szCs w:val="40"/>
        </w:rPr>
        <w:tab/>
      </w:r>
      <w:r w:rsidRPr="00A37DF1">
        <w:rPr>
          <w:rFonts w:ascii="Tahoma" w:hAnsi="Tahoma" w:cs="Tahoma"/>
          <w:b/>
          <w:bCs/>
        </w:rPr>
        <w:t xml:space="preserve"> </w:t>
      </w:r>
    </w:p>
    <w:p w14:paraId="3EE0FCEE" w14:textId="77777777" w:rsidR="00D249E7" w:rsidRPr="00D249E7" w:rsidRDefault="00D249E7" w:rsidP="00D249E7">
      <w:pPr>
        <w:pStyle w:val="Title"/>
        <w:jc w:val="center"/>
        <w:rPr>
          <w:sz w:val="50"/>
          <w:szCs w:val="50"/>
        </w:rPr>
      </w:pPr>
      <w:r w:rsidRPr="00D249E7">
        <w:rPr>
          <w:sz w:val="50"/>
          <w:szCs w:val="50"/>
        </w:rPr>
        <w:t>Student Health Insurance</w:t>
      </w:r>
    </w:p>
    <w:p w14:paraId="422BE201" w14:textId="70A9D86F" w:rsidR="00216923" w:rsidRPr="00D249E7" w:rsidRDefault="00670CBE" w:rsidP="00D249E7">
      <w:pPr>
        <w:pStyle w:val="Title"/>
        <w:jc w:val="center"/>
        <w:rPr>
          <w:sz w:val="50"/>
          <w:szCs w:val="50"/>
        </w:rPr>
      </w:pPr>
      <w:r w:rsidRPr="00D249E7">
        <w:rPr>
          <w:sz w:val="50"/>
          <w:szCs w:val="50"/>
        </w:rPr>
        <w:t xml:space="preserve">Late Waiver </w:t>
      </w:r>
      <w:r w:rsidR="0049297E" w:rsidRPr="00D249E7">
        <w:rPr>
          <w:sz w:val="50"/>
          <w:szCs w:val="50"/>
        </w:rPr>
        <w:t>Appeal Form</w:t>
      </w:r>
    </w:p>
    <w:p w14:paraId="358A2819" w14:textId="7C16A81B" w:rsidR="007D39C7" w:rsidRDefault="00BD7C8E" w:rsidP="007D39C7">
      <w:pPr>
        <w:spacing w:after="120"/>
        <w:jc w:val="center"/>
        <w:rPr>
          <w:rFonts w:ascii="Tahoma" w:hAnsi="Tahoma" w:cs="Tahoma"/>
          <w:b/>
          <w:color w:val="FF0000"/>
          <w:sz w:val="28"/>
          <w:szCs w:val="28"/>
        </w:rPr>
      </w:pPr>
      <w:r>
        <w:rPr>
          <w:rFonts w:ascii="Tahoma" w:hAnsi="Tahoma" w:cs="Tahoma"/>
          <w:b/>
          <w:color w:val="FF0000"/>
          <w:sz w:val="28"/>
          <w:szCs w:val="28"/>
        </w:rPr>
        <w:t>F</w:t>
      </w:r>
      <w:r w:rsidR="00D249E7">
        <w:rPr>
          <w:rFonts w:ascii="Tahoma" w:hAnsi="Tahoma" w:cs="Tahoma"/>
          <w:b/>
          <w:color w:val="FF0000"/>
          <w:sz w:val="28"/>
          <w:szCs w:val="28"/>
        </w:rPr>
        <w:t>all</w:t>
      </w:r>
      <w:r>
        <w:rPr>
          <w:rFonts w:ascii="Tahoma" w:hAnsi="Tahoma" w:cs="Tahoma"/>
          <w:b/>
          <w:color w:val="FF0000"/>
          <w:sz w:val="28"/>
          <w:szCs w:val="28"/>
        </w:rPr>
        <w:t xml:space="preserve"> 2022</w:t>
      </w:r>
    </w:p>
    <w:p w14:paraId="1AB59D34" w14:textId="795DC7B4" w:rsidR="00D21AC1" w:rsidRPr="00230ADF" w:rsidRDefault="00D21AC1" w:rsidP="00D21AC1">
      <w:pPr>
        <w:spacing w:after="0" w:line="240" w:lineRule="auto"/>
        <w:rPr>
          <w:rFonts w:ascii="Tahoma" w:hAnsi="Tahoma" w:cs="Tahoma"/>
        </w:rPr>
      </w:pPr>
      <w:r w:rsidRPr="00230ADF">
        <w:rPr>
          <w:rFonts w:ascii="Tahoma" w:hAnsi="Tahoma" w:cs="Tahoma"/>
        </w:rPr>
        <w:t>Student Name: (</w:t>
      </w:r>
      <w:r w:rsidRPr="00D249E7">
        <w:rPr>
          <w:rFonts w:ascii="Tahoma" w:hAnsi="Tahoma" w:cs="Tahoma"/>
          <w:iCs/>
        </w:rPr>
        <w:t>please print</w:t>
      </w:r>
      <w:r w:rsidRPr="00230ADF">
        <w:rPr>
          <w:rFonts w:ascii="Tahoma" w:hAnsi="Tahoma" w:cs="Tahoma"/>
        </w:rPr>
        <w:t>) _______________________________________________________</w:t>
      </w:r>
    </w:p>
    <w:p w14:paraId="72507C1B" w14:textId="190250D4" w:rsidR="00D21AC1" w:rsidRPr="00230ADF" w:rsidRDefault="00D21AC1" w:rsidP="00D21AC1">
      <w:pPr>
        <w:spacing w:after="0" w:line="240" w:lineRule="auto"/>
        <w:rPr>
          <w:rFonts w:ascii="Tahoma" w:hAnsi="Tahoma" w:cs="Tahoma"/>
        </w:rPr>
      </w:pPr>
      <w:r w:rsidRPr="00230ADF">
        <w:rPr>
          <w:rFonts w:ascii="Tahoma" w:hAnsi="Tahoma" w:cs="Tahoma"/>
        </w:rPr>
        <w:tab/>
      </w:r>
      <w:r w:rsidRPr="00230ADF">
        <w:rPr>
          <w:rFonts w:ascii="Tahoma" w:hAnsi="Tahoma" w:cs="Tahoma"/>
        </w:rPr>
        <w:tab/>
      </w:r>
      <w:r w:rsidRPr="00230ADF">
        <w:rPr>
          <w:rFonts w:ascii="Tahoma" w:hAnsi="Tahoma" w:cs="Tahoma"/>
        </w:rPr>
        <w:tab/>
      </w:r>
      <w:r w:rsidR="00E076E1" w:rsidRPr="00230ADF">
        <w:rPr>
          <w:rFonts w:ascii="Tahoma" w:hAnsi="Tahoma" w:cs="Tahoma"/>
        </w:rPr>
        <w:t xml:space="preserve">           </w:t>
      </w:r>
      <w:r w:rsidRPr="00230ADF">
        <w:rPr>
          <w:rFonts w:ascii="Tahoma" w:hAnsi="Tahoma" w:cs="Tahoma"/>
        </w:rPr>
        <w:t xml:space="preserve">Last name          </w:t>
      </w:r>
      <w:r w:rsidR="00E076E1" w:rsidRPr="00230ADF">
        <w:rPr>
          <w:rFonts w:ascii="Tahoma" w:hAnsi="Tahoma" w:cs="Tahoma"/>
        </w:rPr>
        <w:t xml:space="preserve">                   </w:t>
      </w:r>
      <w:r w:rsidRPr="00230ADF">
        <w:rPr>
          <w:rFonts w:ascii="Tahoma" w:hAnsi="Tahoma" w:cs="Tahoma"/>
        </w:rPr>
        <w:t xml:space="preserve">                            First </w:t>
      </w:r>
    </w:p>
    <w:p w14:paraId="1CDBB52A" w14:textId="0C7B5D15" w:rsidR="00D21AC1" w:rsidRPr="00230ADF" w:rsidRDefault="00D21AC1" w:rsidP="00D21AC1">
      <w:pPr>
        <w:spacing w:after="0" w:line="240" w:lineRule="auto"/>
        <w:rPr>
          <w:rFonts w:ascii="Tahoma" w:hAnsi="Tahoma" w:cs="Tahoma"/>
        </w:rPr>
      </w:pPr>
    </w:p>
    <w:p w14:paraId="5538CD45" w14:textId="3E09A7B5" w:rsidR="00220472" w:rsidRDefault="00D21AC1" w:rsidP="00D249E7">
      <w:pPr>
        <w:spacing w:after="0" w:line="240" w:lineRule="auto"/>
        <w:rPr>
          <w:rFonts w:ascii="Tahoma" w:hAnsi="Tahoma" w:cs="Tahoma"/>
        </w:rPr>
      </w:pPr>
      <w:r w:rsidRPr="00230ADF">
        <w:rPr>
          <w:rFonts w:ascii="Tahoma" w:hAnsi="Tahoma" w:cs="Tahoma"/>
        </w:rPr>
        <w:t>Z</w:t>
      </w:r>
      <w:r w:rsidR="00E076E1" w:rsidRPr="00230ADF">
        <w:rPr>
          <w:rFonts w:ascii="Tahoma" w:hAnsi="Tahoma" w:cs="Tahoma"/>
        </w:rPr>
        <w:t>-</w:t>
      </w:r>
      <w:r w:rsidRPr="00230ADF">
        <w:rPr>
          <w:rFonts w:ascii="Tahoma" w:hAnsi="Tahoma" w:cs="Tahoma"/>
        </w:rPr>
        <w:t>ID</w:t>
      </w:r>
      <w:r w:rsidR="00E076E1" w:rsidRPr="00230ADF">
        <w:rPr>
          <w:rFonts w:ascii="Tahoma" w:hAnsi="Tahoma" w:cs="Tahoma"/>
        </w:rPr>
        <w:t xml:space="preserve">:  </w:t>
      </w:r>
      <w:r w:rsidRPr="00230ADF">
        <w:rPr>
          <w:rFonts w:ascii="Tahoma" w:hAnsi="Tahoma" w:cs="Tahoma"/>
        </w:rPr>
        <w:t>_____________________________________</w:t>
      </w:r>
      <w:r w:rsidR="005A2690">
        <w:rPr>
          <w:rFonts w:ascii="Tahoma" w:hAnsi="Tahoma" w:cs="Tahoma"/>
        </w:rPr>
        <w:t xml:space="preserve">                     Birthday __________________</w:t>
      </w:r>
    </w:p>
    <w:p w14:paraId="7F27A69B" w14:textId="629C88ED" w:rsidR="0049297E" w:rsidRPr="00D249E7" w:rsidRDefault="0049297E" w:rsidP="00D249E7">
      <w:pPr>
        <w:pStyle w:val="Heading1"/>
        <w:rPr>
          <w:b/>
          <w:bCs/>
          <w:color w:val="auto"/>
        </w:rPr>
      </w:pPr>
      <w:r w:rsidRPr="00D249E7">
        <w:rPr>
          <w:b/>
          <w:bCs/>
          <w:color w:val="auto"/>
        </w:rPr>
        <w:t>Appeal Instructions</w:t>
      </w:r>
    </w:p>
    <w:p w14:paraId="2F2F80A5" w14:textId="0D1871B7" w:rsidR="0049297E" w:rsidRPr="007D39C7" w:rsidRDefault="0049297E" w:rsidP="00E076E1">
      <w:pPr>
        <w:pStyle w:val="ListParagraph"/>
        <w:numPr>
          <w:ilvl w:val="0"/>
          <w:numId w:val="1"/>
        </w:numPr>
        <w:rPr>
          <w:rFonts w:ascii="Tahoma" w:hAnsi="Tahoma" w:cs="Tahoma"/>
          <w:sz w:val="18"/>
          <w:szCs w:val="18"/>
        </w:rPr>
      </w:pPr>
      <w:r w:rsidRPr="00230ADF">
        <w:rPr>
          <w:rFonts w:ascii="Tahoma" w:hAnsi="Tahoma" w:cs="Tahoma"/>
        </w:rPr>
        <w:t>Please be advised that filing an appeal does not guarantee that your appeal will be approved.</w:t>
      </w:r>
      <w:r w:rsidR="00BD7AED" w:rsidRPr="00230ADF">
        <w:rPr>
          <w:rFonts w:ascii="Tahoma" w:hAnsi="Tahoma" w:cs="Tahoma"/>
        </w:rPr>
        <w:br/>
      </w:r>
    </w:p>
    <w:p w14:paraId="4C6708FE" w14:textId="15577364" w:rsidR="0049297E" w:rsidRPr="007D39C7" w:rsidRDefault="0049297E" w:rsidP="00E076E1">
      <w:pPr>
        <w:pStyle w:val="ListParagraph"/>
        <w:numPr>
          <w:ilvl w:val="0"/>
          <w:numId w:val="1"/>
        </w:numPr>
        <w:rPr>
          <w:rFonts w:ascii="Tahoma" w:hAnsi="Tahoma" w:cs="Tahoma"/>
          <w:sz w:val="18"/>
          <w:szCs w:val="18"/>
        </w:rPr>
      </w:pPr>
      <w:r w:rsidRPr="00230ADF">
        <w:rPr>
          <w:rFonts w:ascii="Tahoma" w:hAnsi="Tahoma" w:cs="Tahoma"/>
        </w:rPr>
        <w:t xml:space="preserve">Appeals </w:t>
      </w:r>
      <w:r w:rsidRPr="00D249E7">
        <w:rPr>
          <w:rFonts w:ascii="Tahoma" w:hAnsi="Tahoma" w:cs="Tahoma"/>
          <w:b/>
          <w:bCs/>
        </w:rPr>
        <w:t xml:space="preserve">will </w:t>
      </w:r>
      <w:r w:rsidR="007E2A97" w:rsidRPr="00D249E7">
        <w:rPr>
          <w:rFonts w:ascii="Tahoma" w:hAnsi="Tahoma" w:cs="Tahoma"/>
          <w:b/>
          <w:bCs/>
        </w:rPr>
        <w:t>not</w:t>
      </w:r>
      <w:r w:rsidR="007E2A97" w:rsidRPr="00230ADF">
        <w:rPr>
          <w:rFonts w:ascii="Tahoma" w:hAnsi="Tahoma" w:cs="Tahoma"/>
        </w:rPr>
        <w:t xml:space="preserve"> be </w:t>
      </w:r>
      <w:r w:rsidR="00B106C2" w:rsidRPr="00230ADF">
        <w:rPr>
          <w:rFonts w:ascii="Tahoma" w:hAnsi="Tahoma" w:cs="Tahoma"/>
        </w:rPr>
        <w:t>accepted</w:t>
      </w:r>
      <w:r w:rsidR="007E2A97" w:rsidRPr="00230ADF">
        <w:rPr>
          <w:rFonts w:ascii="Tahoma" w:hAnsi="Tahoma" w:cs="Tahoma"/>
        </w:rPr>
        <w:t xml:space="preserve"> for students who have claims paid or pending since the first day of insuran</w:t>
      </w:r>
      <w:r w:rsidR="005E609D" w:rsidRPr="00230ADF">
        <w:rPr>
          <w:rFonts w:ascii="Tahoma" w:hAnsi="Tahoma" w:cs="Tahoma"/>
        </w:rPr>
        <w:t>ce coverage for this semester (</w:t>
      </w:r>
      <w:r w:rsidR="00BD7C8E">
        <w:rPr>
          <w:rFonts w:ascii="Tahoma" w:hAnsi="Tahoma" w:cs="Tahoma"/>
        </w:rPr>
        <w:t>8</w:t>
      </w:r>
      <w:r w:rsidR="00AB23A7" w:rsidRPr="00230ADF">
        <w:rPr>
          <w:rFonts w:ascii="Tahoma" w:hAnsi="Tahoma" w:cs="Tahoma"/>
        </w:rPr>
        <w:t>/1/202</w:t>
      </w:r>
      <w:r w:rsidR="007D39C7">
        <w:rPr>
          <w:rFonts w:ascii="Tahoma" w:hAnsi="Tahoma" w:cs="Tahoma"/>
        </w:rPr>
        <w:t>2</w:t>
      </w:r>
      <w:r w:rsidR="00AB23A7" w:rsidRPr="00230ADF">
        <w:rPr>
          <w:rFonts w:ascii="Tahoma" w:hAnsi="Tahoma" w:cs="Tahoma"/>
        </w:rPr>
        <w:t>-</w:t>
      </w:r>
      <w:r w:rsidR="00BD7C8E">
        <w:rPr>
          <w:rFonts w:ascii="Tahoma" w:hAnsi="Tahoma" w:cs="Tahoma"/>
        </w:rPr>
        <w:t>12</w:t>
      </w:r>
      <w:r w:rsidR="00AB23A7" w:rsidRPr="00230ADF">
        <w:rPr>
          <w:rFonts w:ascii="Tahoma" w:hAnsi="Tahoma" w:cs="Tahoma"/>
        </w:rPr>
        <w:t>/31/202</w:t>
      </w:r>
      <w:r w:rsidR="007D39C7">
        <w:rPr>
          <w:rFonts w:ascii="Tahoma" w:hAnsi="Tahoma" w:cs="Tahoma"/>
        </w:rPr>
        <w:t>2</w:t>
      </w:r>
      <w:r w:rsidR="007E2A97" w:rsidRPr="00230ADF">
        <w:rPr>
          <w:rFonts w:ascii="Tahoma" w:hAnsi="Tahoma" w:cs="Tahoma"/>
        </w:rPr>
        <w:t>).</w:t>
      </w:r>
      <w:r w:rsidR="00BD7AED" w:rsidRPr="00230ADF">
        <w:rPr>
          <w:rFonts w:ascii="Tahoma" w:hAnsi="Tahoma" w:cs="Tahoma"/>
        </w:rPr>
        <w:br/>
      </w:r>
    </w:p>
    <w:p w14:paraId="27D0C3F4" w14:textId="0AE73302" w:rsidR="007E2A97" w:rsidRPr="007D39C7" w:rsidRDefault="00BD7AED" w:rsidP="00E076E1">
      <w:pPr>
        <w:pStyle w:val="ListParagraph"/>
        <w:numPr>
          <w:ilvl w:val="0"/>
          <w:numId w:val="1"/>
        </w:numPr>
        <w:rPr>
          <w:rFonts w:ascii="Tahoma" w:hAnsi="Tahoma" w:cs="Tahoma"/>
          <w:sz w:val="18"/>
          <w:szCs w:val="18"/>
        </w:rPr>
      </w:pPr>
      <w:r w:rsidRPr="00230ADF">
        <w:rPr>
          <w:rFonts w:ascii="Tahoma" w:hAnsi="Tahoma" w:cs="Tahoma"/>
        </w:rPr>
        <w:t xml:space="preserve">Students </w:t>
      </w:r>
      <w:r w:rsidRPr="00D249E7">
        <w:rPr>
          <w:rFonts w:ascii="Tahoma" w:hAnsi="Tahoma" w:cs="Tahoma"/>
          <w:b/>
        </w:rPr>
        <w:t>must submit a</w:t>
      </w:r>
      <w:r w:rsidR="00BD7C8E" w:rsidRPr="00D249E7">
        <w:rPr>
          <w:rFonts w:ascii="Tahoma" w:hAnsi="Tahoma" w:cs="Tahoma"/>
          <w:b/>
        </w:rPr>
        <w:t>n explanation</w:t>
      </w:r>
      <w:r w:rsidRPr="00230ADF">
        <w:rPr>
          <w:rFonts w:ascii="Tahoma" w:hAnsi="Tahoma" w:cs="Tahoma"/>
        </w:rPr>
        <w:t xml:space="preserve"> explaining the extenuating circumstances that prevented them from complying </w:t>
      </w:r>
      <w:r w:rsidR="00B106C2" w:rsidRPr="00230ADF">
        <w:rPr>
          <w:rFonts w:ascii="Tahoma" w:hAnsi="Tahoma" w:cs="Tahoma"/>
        </w:rPr>
        <w:t>during</w:t>
      </w:r>
      <w:r w:rsidRPr="00230ADF">
        <w:rPr>
          <w:rFonts w:ascii="Tahoma" w:hAnsi="Tahoma" w:cs="Tahoma"/>
        </w:rPr>
        <w:t xml:space="preserve"> the published deadline </w:t>
      </w:r>
      <w:r w:rsidR="00B106C2" w:rsidRPr="00230ADF">
        <w:rPr>
          <w:rFonts w:ascii="Tahoma" w:hAnsi="Tahoma" w:cs="Tahoma"/>
        </w:rPr>
        <w:t>period</w:t>
      </w:r>
      <w:r w:rsidR="002C6351">
        <w:rPr>
          <w:rFonts w:ascii="Tahoma" w:hAnsi="Tahoma" w:cs="Tahoma"/>
        </w:rPr>
        <w:t xml:space="preserve"> and notices</w:t>
      </w:r>
      <w:r w:rsidRPr="00230ADF">
        <w:rPr>
          <w:rFonts w:ascii="Tahoma" w:hAnsi="Tahoma" w:cs="Tahoma"/>
        </w:rPr>
        <w:t xml:space="preserve"> to waive the NIU health insurance</w:t>
      </w:r>
      <w:r w:rsidR="00AB23A7" w:rsidRPr="00230ADF">
        <w:rPr>
          <w:rFonts w:ascii="Tahoma" w:hAnsi="Tahoma" w:cs="Tahoma"/>
        </w:rPr>
        <w:t>.</w:t>
      </w:r>
      <w:r w:rsidR="003C454D" w:rsidRPr="00230ADF">
        <w:rPr>
          <w:rFonts w:ascii="Tahoma" w:hAnsi="Tahoma" w:cs="Tahoma"/>
        </w:rPr>
        <w:t xml:space="preserve">  </w:t>
      </w:r>
      <w:r w:rsidR="00BD7C8E" w:rsidRPr="00230ADF">
        <w:rPr>
          <w:rFonts w:ascii="Tahoma" w:hAnsi="Tahoma" w:cs="Tahoma"/>
        </w:rPr>
        <w:t>Th</w:t>
      </w:r>
      <w:r w:rsidR="00BD7C8E">
        <w:rPr>
          <w:rFonts w:ascii="Tahoma" w:hAnsi="Tahoma" w:cs="Tahoma"/>
        </w:rPr>
        <w:t>is</w:t>
      </w:r>
      <w:r w:rsidR="00BD7C8E" w:rsidRPr="00230ADF">
        <w:rPr>
          <w:rFonts w:ascii="Tahoma" w:hAnsi="Tahoma" w:cs="Tahoma"/>
        </w:rPr>
        <w:t xml:space="preserve"> must</w:t>
      </w:r>
      <w:r w:rsidRPr="00230ADF">
        <w:rPr>
          <w:rFonts w:ascii="Tahoma" w:hAnsi="Tahoma" w:cs="Tahoma"/>
        </w:rPr>
        <w:t xml:space="preserve"> be written and signed by the student.</w:t>
      </w:r>
      <w:r w:rsidR="00BD7C8E">
        <w:rPr>
          <w:rFonts w:ascii="Tahoma" w:hAnsi="Tahoma" w:cs="Tahoma"/>
        </w:rPr>
        <w:t xml:space="preserve"> </w:t>
      </w:r>
      <w:r w:rsidR="00BD7C8E" w:rsidRPr="00D249E7">
        <w:rPr>
          <w:rFonts w:ascii="Tahoma" w:hAnsi="Tahoma" w:cs="Tahoma"/>
          <w:i/>
          <w:iCs/>
        </w:rPr>
        <w:t xml:space="preserve">Not reading your email is </w:t>
      </w:r>
      <w:r w:rsidR="00D249E7" w:rsidRPr="00D249E7">
        <w:rPr>
          <w:rFonts w:ascii="Tahoma" w:hAnsi="Tahoma" w:cs="Tahoma"/>
          <w:b/>
          <w:bCs/>
          <w:i/>
          <w:iCs/>
        </w:rPr>
        <w:t>not</w:t>
      </w:r>
      <w:r w:rsidR="002C6351" w:rsidRPr="00D249E7">
        <w:rPr>
          <w:rFonts w:ascii="Tahoma" w:hAnsi="Tahoma" w:cs="Tahoma"/>
          <w:i/>
          <w:iCs/>
        </w:rPr>
        <w:t xml:space="preserve"> </w:t>
      </w:r>
      <w:r w:rsidR="00BD7C8E" w:rsidRPr="00D249E7">
        <w:rPr>
          <w:rFonts w:ascii="Tahoma" w:hAnsi="Tahoma" w:cs="Tahoma"/>
          <w:i/>
          <w:iCs/>
        </w:rPr>
        <w:t>an extenuating circumstance</w:t>
      </w:r>
      <w:r w:rsidR="00BD7C8E" w:rsidRPr="00D249E7">
        <w:rPr>
          <w:rFonts w:ascii="Tahoma" w:hAnsi="Tahoma" w:cs="Tahoma"/>
        </w:rPr>
        <w:t>.</w:t>
      </w:r>
      <w:r w:rsidRPr="00D249E7">
        <w:rPr>
          <w:rFonts w:ascii="Tahoma" w:hAnsi="Tahoma" w:cs="Tahoma"/>
          <w:sz w:val="18"/>
          <w:szCs w:val="18"/>
        </w:rPr>
        <w:br/>
      </w:r>
    </w:p>
    <w:p w14:paraId="0EFA2CA7" w14:textId="12D9142F" w:rsidR="00BD7AED" w:rsidRPr="007D39C7" w:rsidRDefault="00BD7AED" w:rsidP="00E076E1">
      <w:pPr>
        <w:pStyle w:val="ListParagraph"/>
        <w:numPr>
          <w:ilvl w:val="0"/>
          <w:numId w:val="1"/>
        </w:numPr>
        <w:rPr>
          <w:rFonts w:ascii="Tahoma" w:hAnsi="Tahoma" w:cs="Tahoma"/>
          <w:sz w:val="18"/>
          <w:szCs w:val="18"/>
        </w:rPr>
      </w:pPr>
      <w:r w:rsidRPr="00230ADF">
        <w:rPr>
          <w:rFonts w:ascii="Tahoma" w:hAnsi="Tahoma" w:cs="Tahoma"/>
        </w:rPr>
        <w:t xml:space="preserve">A </w:t>
      </w:r>
      <w:r w:rsidRPr="00D249E7">
        <w:rPr>
          <w:rFonts w:ascii="Tahoma" w:hAnsi="Tahoma" w:cs="Tahoma"/>
          <w:b/>
        </w:rPr>
        <w:t>copy of the student’s health insurance ID card</w:t>
      </w:r>
      <w:r w:rsidRPr="00230ADF">
        <w:rPr>
          <w:rFonts w:ascii="Tahoma" w:hAnsi="Tahoma" w:cs="Tahoma"/>
        </w:rPr>
        <w:t xml:space="preserve"> must be submitted with the Appeal.   This insurance must meet our requirements to cancel the NIU student insurance plan.</w:t>
      </w:r>
      <w:r w:rsidRPr="00230ADF">
        <w:rPr>
          <w:rFonts w:ascii="Tahoma" w:hAnsi="Tahoma" w:cs="Tahoma"/>
        </w:rPr>
        <w:br/>
      </w:r>
    </w:p>
    <w:p w14:paraId="2E8FC14F" w14:textId="13738DAB" w:rsidR="00BD7AED" w:rsidRPr="007D39C7" w:rsidRDefault="00BD7AED" w:rsidP="00E076E1">
      <w:pPr>
        <w:pStyle w:val="ListParagraph"/>
        <w:numPr>
          <w:ilvl w:val="0"/>
          <w:numId w:val="1"/>
        </w:numPr>
        <w:rPr>
          <w:rFonts w:ascii="Tahoma" w:hAnsi="Tahoma" w:cs="Tahoma"/>
          <w:sz w:val="18"/>
          <w:szCs w:val="18"/>
        </w:rPr>
      </w:pPr>
      <w:r w:rsidRPr="00230ADF">
        <w:rPr>
          <w:rFonts w:ascii="Tahoma" w:hAnsi="Tahoma" w:cs="Tahoma"/>
        </w:rPr>
        <w:t xml:space="preserve">If approved, all appeals are retroactive to the beginning date of </w:t>
      </w:r>
      <w:r w:rsidR="00A56F91" w:rsidRPr="00230ADF">
        <w:rPr>
          <w:rFonts w:ascii="Tahoma" w:hAnsi="Tahoma" w:cs="Tahoma"/>
        </w:rPr>
        <w:t xml:space="preserve">coverage for the policy term – </w:t>
      </w:r>
      <w:r w:rsidR="00BD7C8E">
        <w:rPr>
          <w:rFonts w:ascii="Tahoma" w:hAnsi="Tahoma" w:cs="Tahoma"/>
        </w:rPr>
        <w:t>8</w:t>
      </w:r>
      <w:r w:rsidR="00AB23A7" w:rsidRPr="00230ADF">
        <w:rPr>
          <w:rFonts w:ascii="Tahoma" w:hAnsi="Tahoma" w:cs="Tahoma"/>
        </w:rPr>
        <w:t>/1/202</w:t>
      </w:r>
      <w:r w:rsidR="001F24C4">
        <w:rPr>
          <w:rFonts w:ascii="Tahoma" w:hAnsi="Tahoma" w:cs="Tahoma"/>
        </w:rPr>
        <w:t>2</w:t>
      </w:r>
      <w:r w:rsidRPr="00230ADF">
        <w:rPr>
          <w:rFonts w:ascii="Tahoma" w:hAnsi="Tahoma" w:cs="Tahoma"/>
        </w:rPr>
        <w:t xml:space="preserve"> and the student will receive a full refund of the insurance fee.</w:t>
      </w:r>
    </w:p>
    <w:p w14:paraId="5BF7C7D8" w14:textId="3439AC11" w:rsidR="00BD7AED" w:rsidRPr="00D249E7" w:rsidRDefault="00BD7AED" w:rsidP="00D249E7">
      <w:pPr>
        <w:pStyle w:val="Heading1"/>
        <w:rPr>
          <w:b/>
          <w:bCs/>
          <w:color w:val="auto"/>
        </w:rPr>
      </w:pPr>
      <w:r w:rsidRPr="00D249E7">
        <w:rPr>
          <w:b/>
          <w:bCs/>
          <w:color w:val="auto"/>
        </w:rPr>
        <w:t>Terms &amp; Conditions</w:t>
      </w:r>
    </w:p>
    <w:p w14:paraId="4BBA82A2" w14:textId="4054263C" w:rsidR="00BD7AED" w:rsidRPr="00230ADF" w:rsidRDefault="0094715A" w:rsidP="00BD7AED">
      <w:pPr>
        <w:rPr>
          <w:rFonts w:ascii="Tahoma" w:hAnsi="Tahoma" w:cs="Tahoma"/>
        </w:rPr>
      </w:pPr>
      <w:r w:rsidRPr="00230ADF">
        <w:rPr>
          <w:rFonts w:ascii="Tahoma" w:hAnsi="Tahoma" w:cs="Tahoma"/>
        </w:rPr>
        <w:t xml:space="preserve">Appeal requests must be received by the Student </w:t>
      </w:r>
      <w:r w:rsidR="002C6351">
        <w:rPr>
          <w:rFonts w:ascii="Tahoma" w:hAnsi="Tahoma" w:cs="Tahoma"/>
        </w:rPr>
        <w:t>H</w:t>
      </w:r>
      <w:r w:rsidRPr="00230ADF">
        <w:rPr>
          <w:rFonts w:ascii="Tahoma" w:hAnsi="Tahoma" w:cs="Tahoma"/>
        </w:rPr>
        <w:t xml:space="preserve">ealth </w:t>
      </w:r>
      <w:r w:rsidR="002C6351">
        <w:rPr>
          <w:rFonts w:ascii="Tahoma" w:hAnsi="Tahoma" w:cs="Tahoma"/>
        </w:rPr>
        <w:t>I</w:t>
      </w:r>
      <w:r w:rsidRPr="00230ADF">
        <w:rPr>
          <w:rFonts w:ascii="Tahoma" w:hAnsi="Tahoma" w:cs="Tahoma"/>
        </w:rPr>
        <w:t xml:space="preserve">nsurance office no later than </w:t>
      </w:r>
      <w:r w:rsidR="00BD7C8E" w:rsidRPr="00D249E7">
        <w:rPr>
          <w:rFonts w:ascii="Tahoma" w:hAnsi="Tahoma" w:cs="Tahoma"/>
          <w:b/>
          <w:color w:val="FF0000"/>
          <w:sz w:val="24"/>
          <w:szCs w:val="24"/>
          <w:highlight w:val="yellow"/>
        </w:rPr>
        <w:t>11</w:t>
      </w:r>
      <w:r w:rsidR="007D39C7" w:rsidRPr="00D249E7">
        <w:rPr>
          <w:rFonts w:ascii="Tahoma" w:hAnsi="Tahoma" w:cs="Tahoma"/>
          <w:b/>
          <w:color w:val="FF0000"/>
          <w:sz w:val="24"/>
          <w:szCs w:val="24"/>
          <w:highlight w:val="yellow"/>
        </w:rPr>
        <w:t>/</w:t>
      </w:r>
      <w:r w:rsidR="00BD7C8E" w:rsidRPr="00D249E7">
        <w:rPr>
          <w:rFonts w:ascii="Tahoma" w:hAnsi="Tahoma" w:cs="Tahoma"/>
          <w:b/>
          <w:color w:val="FF0000"/>
          <w:sz w:val="24"/>
          <w:szCs w:val="24"/>
          <w:highlight w:val="yellow"/>
        </w:rPr>
        <w:t>30</w:t>
      </w:r>
      <w:r w:rsidR="007D39C7" w:rsidRPr="00D249E7">
        <w:rPr>
          <w:rFonts w:ascii="Tahoma" w:hAnsi="Tahoma" w:cs="Tahoma"/>
          <w:b/>
          <w:color w:val="FF0000"/>
          <w:sz w:val="24"/>
          <w:szCs w:val="24"/>
          <w:highlight w:val="yellow"/>
        </w:rPr>
        <w:t>/22</w:t>
      </w:r>
      <w:r w:rsidRPr="00230ADF">
        <w:rPr>
          <w:rFonts w:ascii="Tahoma" w:hAnsi="Tahoma" w:cs="Tahoma"/>
        </w:rPr>
        <w:t>.  You may email</w:t>
      </w:r>
      <w:r w:rsidR="003C454D" w:rsidRPr="00230ADF">
        <w:rPr>
          <w:rFonts w:ascii="Tahoma" w:hAnsi="Tahoma" w:cs="Tahoma"/>
        </w:rPr>
        <w:t xml:space="preserve"> (</w:t>
      </w:r>
      <w:hyperlink r:id="rId8" w:history="1">
        <w:r w:rsidR="003C454D" w:rsidRPr="00230ADF">
          <w:rPr>
            <w:rStyle w:val="Hyperlink"/>
            <w:rFonts w:ascii="Tahoma" w:hAnsi="Tahoma" w:cs="Tahoma"/>
          </w:rPr>
          <w:t>studentinsurance@niu.edu</w:t>
        </w:r>
      </w:hyperlink>
      <w:r w:rsidR="003C454D" w:rsidRPr="00D249E7">
        <w:rPr>
          <w:rStyle w:val="Hyperlink"/>
          <w:rFonts w:ascii="Tahoma" w:hAnsi="Tahoma" w:cs="Tahoma"/>
          <w:color w:val="auto"/>
          <w:u w:val="none"/>
        </w:rPr>
        <w:t>)</w:t>
      </w:r>
      <w:r w:rsidR="00AC2BA2" w:rsidRPr="00230ADF">
        <w:rPr>
          <w:rStyle w:val="Hyperlink"/>
          <w:rFonts w:ascii="Tahoma" w:hAnsi="Tahoma" w:cs="Tahoma"/>
          <w:u w:val="none"/>
        </w:rPr>
        <w:t xml:space="preserve"> </w:t>
      </w:r>
      <w:r w:rsidR="00AC2BA2" w:rsidRPr="00D249E7">
        <w:rPr>
          <w:rStyle w:val="Hyperlink"/>
          <w:rFonts w:ascii="Tahoma" w:hAnsi="Tahoma" w:cs="Tahoma"/>
          <w:color w:val="auto"/>
          <w:u w:val="none"/>
        </w:rPr>
        <w:t>or</w:t>
      </w:r>
      <w:r w:rsidRPr="00D249E7">
        <w:rPr>
          <w:rFonts w:ascii="Tahoma" w:hAnsi="Tahoma" w:cs="Tahoma"/>
        </w:rPr>
        <w:t xml:space="preserve"> </w:t>
      </w:r>
      <w:r w:rsidRPr="00230ADF">
        <w:rPr>
          <w:rFonts w:ascii="Tahoma" w:hAnsi="Tahoma" w:cs="Tahoma"/>
        </w:rPr>
        <w:t>fax</w:t>
      </w:r>
      <w:r w:rsidR="003C454D" w:rsidRPr="00230ADF">
        <w:rPr>
          <w:rFonts w:ascii="Tahoma" w:hAnsi="Tahoma" w:cs="Tahoma"/>
        </w:rPr>
        <w:t xml:space="preserve"> 815-753-</w:t>
      </w:r>
      <w:r w:rsidR="00AB23A7" w:rsidRPr="00230ADF">
        <w:rPr>
          <w:rFonts w:ascii="Tahoma" w:hAnsi="Tahoma" w:cs="Tahoma"/>
        </w:rPr>
        <w:t>9599.</w:t>
      </w:r>
    </w:p>
    <w:p w14:paraId="0B27014A" w14:textId="77777777" w:rsidR="001F24C4" w:rsidRDefault="009719A0" w:rsidP="00BD7AED">
      <w:pPr>
        <w:rPr>
          <w:rFonts w:ascii="Tahoma" w:hAnsi="Tahoma" w:cs="Tahoma"/>
        </w:rPr>
      </w:pPr>
      <w:r w:rsidRPr="00230ADF">
        <w:rPr>
          <w:rFonts w:ascii="Tahoma" w:hAnsi="Tahoma" w:cs="Tahoma"/>
        </w:rPr>
        <w:t>By</w:t>
      </w:r>
      <w:r w:rsidR="0094715A" w:rsidRPr="00230ADF">
        <w:rPr>
          <w:rFonts w:ascii="Tahoma" w:hAnsi="Tahoma" w:cs="Tahoma"/>
        </w:rPr>
        <w:t xml:space="preserve"> signing this form, I agree to allow the Student Health Insurance Appeals committee to review my relevant student records to ascertain the disposition of my appeal.  Such records may include class registration records, tuition records, claims and enrollment records and other records the Committee deems relevant to adjudicate my appeal.  I agree to the Terms and Conditions noted above</w:t>
      </w:r>
      <w:r w:rsidR="00E076E1" w:rsidRPr="00230ADF">
        <w:rPr>
          <w:rFonts w:ascii="Tahoma" w:hAnsi="Tahoma" w:cs="Tahoma"/>
        </w:rPr>
        <w:t>,</w:t>
      </w:r>
      <w:r w:rsidR="0094715A" w:rsidRPr="00230ADF">
        <w:rPr>
          <w:rFonts w:ascii="Tahoma" w:hAnsi="Tahoma" w:cs="Tahoma"/>
        </w:rPr>
        <w:t xml:space="preserve"> and I understand that the information discussed by the Committee pertaining to my appeal will be held confidential as required.</w:t>
      </w:r>
      <w:r w:rsidR="00AB23A7" w:rsidRPr="00230ADF">
        <w:rPr>
          <w:rFonts w:ascii="Tahoma" w:hAnsi="Tahoma" w:cs="Tahoma"/>
        </w:rPr>
        <w:t xml:space="preserve">  </w:t>
      </w:r>
    </w:p>
    <w:p w14:paraId="4D326089" w14:textId="3680ED93" w:rsidR="0094715A" w:rsidRPr="00230ADF" w:rsidRDefault="00AB23A7" w:rsidP="001F24C4">
      <w:pPr>
        <w:jc w:val="center"/>
        <w:rPr>
          <w:rFonts w:ascii="Tahoma" w:hAnsi="Tahoma" w:cs="Tahoma"/>
          <w:b/>
        </w:rPr>
      </w:pPr>
      <w:r w:rsidRPr="00230ADF">
        <w:rPr>
          <w:rFonts w:ascii="Tahoma" w:hAnsi="Tahoma" w:cs="Tahoma"/>
          <w:b/>
        </w:rPr>
        <w:t xml:space="preserve">All correspondence will be </w:t>
      </w:r>
      <w:r w:rsidR="006C0EF2" w:rsidRPr="00230ADF">
        <w:rPr>
          <w:rFonts w:ascii="Tahoma" w:hAnsi="Tahoma" w:cs="Tahoma"/>
          <w:b/>
        </w:rPr>
        <w:t xml:space="preserve">sent </w:t>
      </w:r>
      <w:r w:rsidRPr="00230ADF">
        <w:rPr>
          <w:rFonts w:ascii="Tahoma" w:hAnsi="Tahoma" w:cs="Tahoma"/>
          <w:b/>
        </w:rPr>
        <w:t xml:space="preserve">to the </w:t>
      </w:r>
      <w:r w:rsidRPr="00BD7C8E">
        <w:rPr>
          <w:rFonts w:ascii="Tahoma" w:hAnsi="Tahoma" w:cs="Tahoma"/>
          <w:b/>
          <w:color w:val="FF0000"/>
        </w:rPr>
        <w:t xml:space="preserve">NIU student </w:t>
      </w:r>
      <w:r w:rsidR="00E076E1" w:rsidRPr="00BD7C8E">
        <w:rPr>
          <w:rFonts w:ascii="Tahoma" w:hAnsi="Tahoma" w:cs="Tahoma"/>
          <w:b/>
          <w:color w:val="FF0000"/>
        </w:rPr>
        <w:t>Z-ID</w:t>
      </w:r>
      <w:r w:rsidRPr="00BD7C8E">
        <w:rPr>
          <w:rFonts w:ascii="Tahoma" w:hAnsi="Tahoma" w:cs="Tahoma"/>
          <w:b/>
          <w:color w:val="FF0000"/>
        </w:rPr>
        <w:t xml:space="preserve"> email</w:t>
      </w:r>
      <w:r w:rsidRPr="00230ADF">
        <w:rPr>
          <w:rFonts w:ascii="Tahoma" w:hAnsi="Tahoma" w:cs="Tahoma"/>
          <w:b/>
        </w:rPr>
        <w:t>.</w:t>
      </w:r>
    </w:p>
    <w:p w14:paraId="20AE3FE3" w14:textId="72E1DC6B" w:rsidR="0094715A" w:rsidRPr="00230ADF" w:rsidRDefault="0094715A" w:rsidP="0094715A">
      <w:pPr>
        <w:spacing w:after="0"/>
        <w:rPr>
          <w:rFonts w:ascii="Tahoma" w:hAnsi="Tahoma" w:cs="Tahoma"/>
        </w:rPr>
      </w:pPr>
      <w:r w:rsidRPr="00230ADF">
        <w:rPr>
          <w:rFonts w:ascii="Tahoma" w:hAnsi="Tahoma" w:cs="Tahoma"/>
          <w:b/>
        </w:rPr>
        <w:t>______    I understand and agree that the decision of the Appeals Committee is final and binding.</w:t>
      </w:r>
      <w:r w:rsidRPr="00230ADF">
        <w:rPr>
          <w:rFonts w:ascii="Tahoma" w:hAnsi="Tahoma" w:cs="Tahoma"/>
          <w:b/>
        </w:rPr>
        <w:br/>
      </w:r>
      <w:r w:rsidR="00E076E1" w:rsidRPr="00230ADF">
        <w:rPr>
          <w:rFonts w:ascii="Tahoma" w:hAnsi="Tahoma" w:cs="Tahoma"/>
        </w:rPr>
        <w:t xml:space="preserve">   Initial</w:t>
      </w:r>
    </w:p>
    <w:p w14:paraId="57D5B251" w14:textId="77777777" w:rsidR="0094715A" w:rsidRPr="007D39C7" w:rsidRDefault="0094715A" w:rsidP="0094715A">
      <w:pPr>
        <w:spacing w:after="0"/>
        <w:rPr>
          <w:rFonts w:ascii="Tahoma" w:hAnsi="Tahoma" w:cs="Tahoma"/>
          <w:sz w:val="18"/>
          <w:szCs w:val="18"/>
        </w:rPr>
      </w:pPr>
    </w:p>
    <w:p w14:paraId="79D4859A" w14:textId="34B0FE00" w:rsidR="0094715A" w:rsidRPr="007D39C7" w:rsidRDefault="0094715A" w:rsidP="0094715A">
      <w:pPr>
        <w:pBdr>
          <w:bottom w:val="single" w:sz="12" w:space="1" w:color="auto"/>
        </w:pBdr>
        <w:spacing w:after="0"/>
        <w:rPr>
          <w:rFonts w:ascii="Tahoma" w:hAnsi="Tahoma" w:cs="Tahoma"/>
          <w:sz w:val="18"/>
          <w:szCs w:val="18"/>
        </w:rPr>
      </w:pPr>
    </w:p>
    <w:p w14:paraId="0E33B4B4" w14:textId="5DD1D6CD" w:rsidR="00AB23A7" w:rsidRPr="00230ADF" w:rsidRDefault="00AB23A7" w:rsidP="0094715A">
      <w:pPr>
        <w:spacing w:after="0"/>
        <w:rPr>
          <w:rFonts w:ascii="Tahoma" w:hAnsi="Tahoma" w:cs="Tahoma"/>
        </w:rPr>
      </w:pPr>
      <w:r w:rsidRPr="00230ADF">
        <w:rPr>
          <w:rFonts w:ascii="Tahoma" w:hAnsi="Tahoma" w:cs="Tahoma"/>
        </w:rPr>
        <w:t>Signature</w:t>
      </w:r>
      <w:r w:rsidRPr="00230ADF">
        <w:rPr>
          <w:rFonts w:ascii="Tahoma" w:hAnsi="Tahoma" w:cs="Tahoma"/>
        </w:rPr>
        <w:tab/>
      </w:r>
      <w:r w:rsidRPr="00230ADF">
        <w:rPr>
          <w:rFonts w:ascii="Tahoma" w:hAnsi="Tahoma" w:cs="Tahoma"/>
        </w:rPr>
        <w:tab/>
      </w:r>
      <w:r w:rsidRPr="00230ADF">
        <w:rPr>
          <w:rFonts w:ascii="Tahoma" w:hAnsi="Tahoma" w:cs="Tahoma"/>
        </w:rPr>
        <w:tab/>
      </w:r>
      <w:r w:rsidRPr="00230ADF">
        <w:rPr>
          <w:rFonts w:ascii="Tahoma" w:hAnsi="Tahoma" w:cs="Tahoma"/>
        </w:rPr>
        <w:tab/>
      </w:r>
      <w:r w:rsidRPr="00230ADF">
        <w:rPr>
          <w:rFonts w:ascii="Tahoma" w:hAnsi="Tahoma" w:cs="Tahoma"/>
        </w:rPr>
        <w:tab/>
      </w:r>
      <w:r w:rsidRPr="00230ADF">
        <w:rPr>
          <w:rFonts w:ascii="Tahoma" w:hAnsi="Tahoma" w:cs="Tahoma"/>
        </w:rPr>
        <w:tab/>
      </w:r>
      <w:r w:rsidRPr="00230ADF">
        <w:rPr>
          <w:rFonts w:ascii="Tahoma" w:hAnsi="Tahoma" w:cs="Tahoma"/>
        </w:rPr>
        <w:tab/>
      </w:r>
      <w:r w:rsidRPr="00230ADF">
        <w:rPr>
          <w:rFonts w:ascii="Tahoma" w:hAnsi="Tahoma" w:cs="Tahoma"/>
        </w:rPr>
        <w:tab/>
      </w:r>
      <w:r w:rsidR="00D21AC1" w:rsidRPr="00230ADF">
        <w:rPr>
          <w:rFonts w:ascii="Tahoma" w:hAnsi="Tahoma" w:cs="Tahoma"/>
        </w:rPr>
        <w:t>Date</w:t>
      </w:r>
    </w:p>
    <w:p w14:paraId="562A6B6F" w14:textId="77777777" w:rsidR="00E076E1" w:rsidRPr="00E076E1" w:rsidRDefault="00E076E1" w:rsidP="0094715A">
      <w:pPr>
        <w:spacing w:after="0"/>
        <w:rPr>
          <w:rFonts w:ascii="Times New Roman" w:hAnsi="Times New Roman" w:cs="Times New Roman"/>
          <w:sz w:val="18"/>
          <w:szCs w:val="18"/>
        </w:rPr>
      </w:pPr>
    </w:p>
    <w:p w14:paraId="2C526586" w14:textId="095F1544" w:rsidR="00AC2BA2" w:rsidRPr="00AC2BA2" w:rsidRDefault="003D4ADB" w:rsidP="00D249E7">
      <w:pPr>
        <w:jc w:val="center"/>
        <w:rPr>
          <w:rFonts w:ascii="Times New Roman" w:eastAsia="Century Gothic" w:hAnsi="Times New Roman" w:cs="Times New Roman"/>
          <w:sz w:val="12"/>
          <w:szCs w:val="12"/>
        </w:rPr>
      </w:pPr>
      <w:r w:rsidRPr="003D4ADB">
        <w:rPr>
          <w:rFonts w:ascii="Times New Roman" w:eastAsia="Century Gothic" w:hAnsi="Times New Roman" w:cs="Times New Roman"/>
          <w:color w:val="231F20"/>
          <w:sz w:val="16"/>
          <w:szCs w:val="16"/>
        </w:rPr>
        <w:t>815-753-0122</w:t>
      </w:r>
      <w:r w:rsidRPr="003D4ADB">
        <w:rPr>
          <w:rFonts w:ascii="Times New Roman" w:eastAsia="Century Gothic" w:hAnsi="Times New Roman" w:cs="Times New Roman"/>
          <w:color w:val="231F20"/>
          <w:spacing w:val="19"/>
          <w:sz w:val="16"/>
          <w:szCs w:val="16"/>
        </w:rPr>
        <w:t xml:space="preserve"> </w:t>
      </w:r>
      <w:r w:rsidRPr="003D4ADB">
        <w:rPr>
          <w:rFonts w:ascii="Times New Roman" w:eastAsia="Century Gothic" w:hAnsi="Times New Roman" w:cs="Times New Roman"/>
          <w:color w:val="231F20"/>
          <w:sz w:val="16"/>
          <w:szCs w:val="16"/>
        </w:rPr>
        <w:t>•</w:t>
      </w:r>
      <w:r w:rsidRPr="003D4ADB">
        <w:rPr>
          <w:rFonts w:ascii="Times New Roman" w:eastAsia="Century Gothic" w:hAnsi="Times New Roman" w:cs="Times New Roman"/>
          <w:color w:val="231F20"/>
          <w:spacing w:val="19"/>
          <w:sz w:val="16"/>
          <w:szCs w:val="16"/>
        </w:rPr>
        <w:t xml:space="preserve"> </w:t>
      </w:r>
      <w:r w:rsidRPr="003D4ADB">
        <w:rPr>
          <w:rFonts w:ascii="Times New Roman" w:eastAsia="Century Gothic" w:hAnsi="Times New Roman" w:cs="Times New Roman"/>
          <w:color w:val="231F20"/>
          <w:sz w:val="16"/>
          <w:szCs w:val="16"/>
        </w:rPr>
        <w:t>Fax</w:t>
      </w:r>
      <w:r w:rsidRPr="003D4ADB">
        <w:rPr>
          <w:rFonts w:ascii="Times New Roman" w:eastAsia="Century Gothic" w:hAnsi="Times New Roman" w:cs="Times New Roman"/>
          <w:color w:val="231F20"/>
          <w:spacing w:val="19"/>
          <w:sz w:val="16"/>
          <w:szCs w:val="16"/>
        </w:rPr>
        <w:t xml:space="preserve"> </w:t>
      </w:r>
      <w:r w:rsidRPr="003D4ADB">
        <w:rPr>
          <w:rFonts w:ascii="Times New Roman" w:eastAsia="Century Gothic" w:hAnsi="Times New Roman" w:cs="Times New Roman"/>
          <w:color w:val="231F20"/>
          <w:sz w:val="16"/>
          <w:szCs w:val="16"/>
        </w:rPr>
        <w:t>815-753-9599</w:t>
      </w:r>
      <w:r w:rsidRPr="003D4ADB">
        <w:rPr>
          <w:rFonts w:ascii="Times New Roman" w:eastAsia="Century Gothic" w:hAnsi="Times New Roman" w:cs="Times New Roman"/>
          <w:color w:val="231F20"/>
          <w:spacing w:val="19"/>
          <w:sz w:val="16"/>
          <w:szCs w:val="16"/>
        </w:rPr>
        <w:t xml:space="preserve"> </w:t>
      </w:r>
      <w:r w:rsidRPr="003D4ADB">
        <w:rPr>
          <w:rFonts w:ascii="Times New Roman" w:eastAsia="Century Gothic" w:hAnsi="Times New Roman" w:cs="Times New Roman"/>
          <w:color w:val="231F20"/>
          <w:sz w:val="16"/>
          <w:szCs w:val="16"/>
        </w:rPr>
        <w:t>•</w:t>
      </w:r>
      <w:r w:rsidRPr="003D4ADB">
        <w:rPr>
          <w:rFonts w:ascii="Times New Roman" w:eastAsia="Century Gothic" w:hAnsi="Times New Roman" w:cs="Times New Roman"/>
          <w:color w:val="231F20"/>
          <w:spacing w:val="19"/>
          <w:sz w:val="16"/>
          <w:szCs w:val="16"/>
        </w:rPr>
        <w:t xml:space="preserve"> </w:t>
      </w:r>
      <w:hyperlink r:id="rId9" w:history="1">
        <w:r w:rsidRPr="003D4ADB">
          <w:rPr>
            <w:rStyle w:val="Hyperlink"/>
            <w:rFonts w:ascii="Times New Roman" w:eastAsia="Century Gothic" w:hAnsi="Times New Roman" w:cs="Times New Roman"/>
            <w:color w:val="231F20"/>
            <w:sz w:val="16"/>
            <w:szCs w:val="16"/>
          </w:rPr>
          <w:t>studentinsurance@niu.edu</w:t>
        </w:r>
      </w:hyperlink>
      <w:r w:rsidRPr="003D4ADB">
        <w:rPr>
          <w:rFonts w:ascii="Times New Roman" w:eastAsia="Century Gothic" w:hAnsi="Times New Roman" w:cs="Times New Roman"/>
          <w:color w:val="231F20"/>
          <w:spacing w:val="19"/>
          <w:sz w:val="16"/>
          <w:szCs w:val="16"/>
        </w:rPr>
        <w:t xml:space="preserve"> </w:t>
      </w:r>
      <w:r w:rsidRPr="003D4ADB">
        <w:rPr>
          <w:rFonts w:ascii="Times New Roman" w:eastAsia="Century Gothic" w:hAnsi="Times New Roman" w:cs="Times New Roman"/>
          <w:color w:val="231F20"/>
          <w:sz w:val="16"/>
          <w:szCs w:val="16"/>
        </w:rPr>
        <w:t>•</w:t>
      </w:r>
      <w:r w:rsidRPr="003D4ADB">
        <w:rPr>
          <w:rFonts w:ascii="Times New Roman" w:eastAsia="Century Gothic" w:hAnsi="Times New Roman" w:cs="Times New Roman"/>
          <w:color w:val="231F20"/>
          <w:spacing w:val="19"/>
          <w:sz w:val="16"/>
          <w:szCs w:val="16"/>
        </w:rPr>
        <w:t xml:space="preserve"> </w:t>
      </w:r>
      <w:hyperlink r:id="rId10" w:history="1">
        <w:r w:rsidR="00D249E7">
          <w:rPr>
            <w:rStyle w:val="Hyperlink"/>
            <w:rFonts w:ascii="Times New Roman" w:eastAsia="Century Gothic" w:hAnsi="Times New Roman" w:cs="Times New Roman"/>
            <w:color w:val="231F20"/>
            <w:spacing w:val="-3"/>
            <w:sz w:val="16"/>
            <w:szCs w:val="16"/>
          </w:rPr>
          <w:t>go.niu.edu/</w:t>
        </w:r>
        <w:proofErr w:type="spellStart"/>
        <w:r w:rsidR="00D249E7">
          <w:rPr>
            <w:rStyle w:val="Hyperlink"/>
            <w:rFonts w:ascii="Times New Roman" w:eastAsia="Century Gothic" w:hAnsi="Times New Roman" w:cs="Times New Roman"/>
            <w:color w:val="231F20"/>
            <w:spacing w:val="-3"/>
            <w:sz w:val="16"/>
            <w:szCs w:val="16"/>
          </w:rPr>
          <w:t>shi</w:t>
        </w:r>
        <w:proofErr w:type="spellEnd"/>
      </w:hyperlink>
      <w:r w:rsidR="00D249E7" w:rsidRPr="00D249E7">
        <w:rPr>
          <w:rStyle w:val="Hyperlink"/>
          <w:rFonts w:ascii="Times New Roman" w:eastAsia="Century Gothic" w:hAnsi="Times New Roman" w:cs="Times New Roman"/>
          <w:color w:val="231F20"/>
          <w:spacing w:val="-3"/>
          <w:sz w:val="16"/>
          <w:szCs w:val="16"/>
          <w:u w:val="none"/>
        </w:rPr>
        <w:t xml:space="preserve">     </w:t>
      </w:r>
      <w:r w:rsidR="00D249E7">
        <w:rPr>
          <w:rStyle w:val="Hyperlink"/>
          <w:rFonts w:ascii="Times New Roman" w:eastAsia="Century Gothic" w:hAnsi="Times New Roman" w:cs="Times New Roman"/>
          <w:color w:val="231F20"/>
          <w:spacing w:val="-3"/>
          <w:sz w:val="16"/>
          <w:szCs w:val="16"/>
          <w:u w:val="none"/>
        </w:rPr>
        <w:br/>
      </w:r>
      <w:proofErr w:type="spellStart"/>
      <w:r w:rsidR="00AC2BA2" w:rsidRPr="00D249E7">
        <w:rPr>
          <w:rFonts w:ascii="Times New Roman" w:eastAsia="Century Gothic" w:hAnsi="Times New Roman" w:cs="Times New Roman"/>
          <w:color w:val="808080" w:themeColor="background1" w:themeShade="80"/>
          <w:sz w:val="12"/>
          <w:szCs w:val="12"/>
        </w:rPr>
        <w:t>ord</w:t>
      </w:r>
      <w:proofErr w:type="spellEnd"/>
      <w:r w:rsidR="00AC2BA2" w:rsidRPr="00D249E7">
        <w:rPr>
          <w:rFonts w:ascii="Times New Roman" w:eastAsia="Century Gothic" w:hAnsi="Times New Roman" w:cs="Times New Roman"/>
          <w:color w:val="808080" w:themeColor="background1" w:themeShade="80"/>
          <w:sz w:val="12"/>
          <w:szCs w:val="12"/>
        </w:rPr>
        <w:t>/</w:t>
      </w:r>
      <w:proofErr w:type="spellStart"/>
      <w:r w:rsidR="00AC2BA2" w:rsidRPr="00D249E7">
        <w:rPr>
          <w:rFonts w:ascii="Times New Roman" w:eastAsia="Century Gothic" w:hAnsi="Times New Roman" w:cs="Times New Roman"/>
          <w:color w:val="808080" w:themeColor="background1" w:themeShade="80"/>
          <w:sz w:val="12"/>
          <w:szCs w:val="12"/>
        </w:rPr>
        <w:t>jdrive</w:t>
      </w:r>
      <w:proofErr w:type="spellEnd"/>
      <w:r w:rsidR="00AC2BA2" w:rsidRPr="00D249E7">
        <w:rPr>
          <w:rFonts w:ascii="Times New Roman" w:eastAsia="Century Gothic" w:hAnsi="Times New Roman" w:cs="Times New Roman"/>
          <w:color w:val="808080" w:themeColor="background1" w:themeShade="80"/>
          <w:sz w:val="12"/>
          <w:szCs w:val="12"/>
        </w:rPr>
        <w:t>/</w:t>
      </w:r>
      <w:proofErr w:type="spellStart"/>
      <w:r w:rsidR="00AC2BA2" w:rsidRPr="00D249E7">
        <w:rPr>
          <w:rFonts w:ascii="Times New Roman" w:eastAsia="Century Gothic" w:hAnsi="Times New Roman" w:cs="Times New Roman"/>
          <w:color w:val="808080" w:themeColor="background1" w:themeShade="80"/>
          <w:sz w:val="12"/>
          <w:szCs w:val="12"/>
        </w:rPr>
        <w:t>froms</w:t>
      </w:r>
      <w:proofErr w:type="spellEnd"/>
      <w:r w:rsidR="00AC2BA2" w:rsidRPr="00D249E7">
        <w:rPr>
          <w:rFonts w:ascii="Times New Roman" w:eastAsia="Century Gothic" w:hAnsi="Times New Roman" w:cs="Times New Roman"/>
          <w:color w:val="808080" w:themeColor="background1" w:themeShade="80"/>
          <w:sz w:val="12"/>
          <w:szCs w:val="12"/>
        </w:rPr>
        <w:t>/late appeal form</w:t>
      </w:r>
    </w:p>
    <w:sectPr w:rsidR="00AC2BA2" w:rsidRPr="00AC2BA2" w:rsidSect="0084000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F74C" w14:textId="77777777" w:rsidR="001B5F6C" w:rsidRDefault="001B5F6C" w:rsidP="003D26EA">
      <w:pPr>
        <w:spacing w:after="0" w:line="240" w:lineRule="auto"/>
      </w:pPr>
      <w:r>
        <w:separator/>
      </w:r>
    </w:p>
  </w:endnote>
  <w:endnote w:type="continuationSeparator" w:id="0">
    <w:p w14:paraId="7715ED94" w14:textId="77777777" w:rsidR="001B5F6C" w:rsidRDefault="001B5F6C" w:rsidP="003D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8854" w14:textId="77777777" w:rsidR="001B5F6C" w:rsidRDefault="001B5F6C" w:rsidP="003D26EA">
      <w:pPr>
        <w:spacing w:after="0" w:line="240" w:lineRule="auto"/>
      </w:pPr>
      <w:r>
        <w:separator/>
      </w:r>
    </w:p>
  </w:footnote>
  <w:footnote w:type="continuationSeparator" w:id="0">
    <w:p w14:paraId="73B4CBD4" w14:textId="77777777" w:rsidR="001B5F6C" w:rsidRDefault="001B5F6C" w:rsidP="003D2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C70"/>
    <w:multiLevelType w:val="hybridMultilevel"/>
    <w:tmpl w:val="5516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7E"/>
    <w:rsid w:val="000157B3"/>
    <w:rsid w:val="001B5F6C"/>
    <w:rsid w:val="001F24C4"/>
    <w:rsid w:val="00216923"/>
    <w:rsid w:val="00220472"/>
    <w:rsid w:val="00230ADF"/>
    <w:rsid w:val="002C6351"/>
    <w:rsid w:val="003C454D"/>
    <w:rsid w:val="003D26EA"/>
    <w:rsid w:val="003D4ADB"/>
    <w:rsid w:val="00415181"/>
    <w:rsid w:val="0049297E"/>
    <w:rsid w:val="005A2690"/>
    <w:rsid w:val="005E609D"/>
    <w:rsid w:val="00670CBE"/>
    <w:rsid w:val="006C0EF2"/>
    <w:rsid w:val="00754F95"/>
    <w:rsid w:val="007720CF"/>
    <w:rsid w:val="007D39C7"/>
    <w:rsid w:val="007E2A97"/>
    <w:rsid w:val="00840006"/>
    <w:rsid w:val="00895055"/>
    <w:rsid w:val="008E0198"/>
    <w:rsid w:val="0090731C"/>
    <w:rsid w:val="0094715A"/>
    <w:rsid w:val="009719A0"/>
    <w:rsid w:val="00A37DF1"/>
    <w:rsid w:val="00A56F91"/>
    <w:rsid w:val="00AB23A7"/>
    <w:rsid w:val="00AC2BA2"/>
    <w:rsid w:val="00B106C2"/>
    <w:rsid w:val="00BD7AED"/>
    <w:rsid w:val="00BD7C8E"/>
    <w:rsid w:val="00D21AC1"/>
    <w:rsid w:val="00D249E7"/>
    <w:rsid w:val="00DA1E4F"/>
    <w:rsid w:val="00E0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50A8"/>
  <w15:chartTrackingRefBased/>
  <w15:docId w15:val="{FE731F9A-978B-4E0D-A5FB-721F6F2F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7E"/>
    <w:pPr>
      <w:ind w:left="720"/>
      <w:contextualSpacing/>
    </w:pPr>
  </w:style>
  <w:style w:type="character" w:styleId="Hyperlink">
    <w:name w:val="Hyperlink"/>
    <w:basedOn w:val="DefaultParagraphFont"/>
    <w:uiPriority w:val="99"/>
    <w:unhideWhenUsed/>
    <w:rsid w:val="00BD7AED"/>
    <w:rPr>
      <w:color w:val="0563C1" w:themeColor="hyperlink"/>
      <w:u w:val="single"/>
    </w:rPr>
  </w:style>
  <w:style w:type="table" w:styleId="TableGrid">
    <w:name w:val="Table Grid"/>
    <w:basedOn w:val="TableNormal"/>
    <w:uiPriority w:val="39"/>
    <w:rsid w:val="0094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72"/>
    <w:rPr>
      <w:rFonts w:ascii="Segoe UI" w:hAnsi="Segoe UI" w:cs="Segoe UI"/>
      <w:sz w:val="18"/>
      <w:szCs w:val="18"/>
    </w:rPr>
  </w:style>
  <w:style w:type="paragraph" w:styleId="Header">
    <w:name w:val="header"/>
    <w:basedOn w:val="Normal"/>
    <w:link w:val="HeaderChar"/>
    <w:uiPriority w:val="99"/>
    <w:unhideWhenUsed/>
    <w:rsid w:val="003D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EA"/>
  </w:style>
  <w:style w:type="paragraph" w:styleId="Footer">
    <w:name w:val="footer"/>
    <w:basedOn w:val="Normal"/>
    <w:link w:val="FooterChar"/>
    <w:uiPriority w:val="99"/>
    <w:unhideWhenUsed/>
    <w:rsid w:val="003D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EA"/>
  </w:style>
  <w:style w:type="character" w:customStyle="1" w:styleId="Heading1Char">
    <w:name w:val="Heading 1 Char"/>
    <w:basedOn w:val="DefaultParagraphFont"/>
    <w:link w:val="Heading1"/>
    <w:uiPriority w:val="9"/>
    <w:rsid w:val="00D249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249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9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insurance@ni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niu.edu/shi" TargetMode="External"/><Relationship Id="rId4" Type="http://schemas.openxmlformats.org/officeDocument/2006/relationships/webSettings" Target="webSettings.xml"/><Relationship Id="rId9" Type="http://schemas.openxmlformats.org/officeDocument/2006/relationships/hyperlink" Target="mailto:studentinsurance@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Drennan</dc:creator>
  <cp:keywords/>
  <dc:description/>
  <cp:lastModifiedBy>Jessica Webb</cp:lastModifiedBy>
  <cp:revision>3</cp:revision>
  <cp:lastPrinted>2017-02-07T20:42:00Z</cp:lastPrinted>
  <dcterms:created xsi:type="dcterms:W3CDTF">2022-11-04T13:36:00Z</dcterms:created>
  <dcterms:modified xsi:type="dcterms:W3CDTF">2022-11-04T13:36:00Z</dcterms:modified>
</cp:coreProperties>
</file>