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37A5" w14:textId="77777777" w:rsidR="00BA3959" w:rsidRDefault="00DA0583">
      <w:pPr>
        <w:pStyle w:val="Title"/>
        <w:spacing w:line="400" w:lineRule="auto"/>
      </w:pPr>
      <w:r>
        <w:t>POLICY CONCERNING FREEDOM OF EXPRESSION NORTHERN ILLINOIS UNIVERSITY</w:t>
      </w:r>
    </w:p>
    <w:p w14:paraId="67007CB9" w14:textId="77777777" w:rsidR="00BA3959" w:rsidRDefault="00DA0583">
      <w:pPr>
        <w:pStyle w:val="Heading1"/>
        <w:tabs>
          <w:tab w:val="left" w:pos="9431"/>
        </w:tabs>
        <w:spacing w:before="252"/>
        <w:ind w:left="0" w:right="4"/>
        <w:jc w:val="center"/>
        <w:rPr>
          <w:u w:val="none"/>
        </w:rPr>
      </w:pPr>
      <w:r>
        <w:rPr>
          <w:spacing w:val="-30"/>
        </w:rPr>
        <w:t xml:space="preserve"> </w:t>
      </w:r>
      <w:r>
        <w:t>NIU’S</w:t>
      </w:r>
      <w:r>
        <w:rPr>
          <w:spacing w:val="17"/>
        </w:rPr>
        <w:t xml:space="preserve"> </w:t>
      </w:r>
      <w:r>
        <w:t>COMMITMENT</w:t>
      </w:r>
      <w:r>
        <w:rPr>
          <w:spacing w:val="15"/>
        </w:rPr>
        <w:t xml:space="preserve"> </w:t>
      </w:r>
      <w:r>
        <w:t>TO</w:t>
      </w:r>
      <w:r>
        <w:rPr>
          <w:spacing w:val="14"/>
        </w:rPr>
        <w:t xml:space="preserve"> </w:t>
      </w:r>
      <w:r>
        <w:t>CONSTITUTIONAL</w:t>
      </w:r>
      <w:r>
        <w:rPr>
          <w:spacing w:val="19"/>
        </w:rPr>
        <w:t xml:space="preserve"> </w:t>
      </w:r>
      <w:r>
        <w:rPr>
          <w:spacing w:val="-2"/>
        </w:rPr>
        <w:t>PROTECTIONS</w:t>
      </w:r>
      <w:r>
        <w:tab/>
      </w:r>
    </w:p>
    <w:p w14:paraId="18BDAAF6" w14:textId="77777777" w:rsidR="00BA3959" w:rsidRDefault="00BA3959">
      <w:pPr>
        <w:pStyle w:val="BodyText"/>
        <w:spacing w:before="12"/>
        <w:rPr>
          <w:b/>
        </w:rPr>
      </w:pPr>
    </w:p>
    <w:p w14:paraId="3F546C78" w14:textId="77777777" w:rsidR="00BA3959" w:rsidRDefault="00DA0583">
      <w:pPr>
        <w:pStyle w:val="BodyText"/>
        <w:spacing w:line="242" w:lineRule="auto"/>
        <w:ind w:left="141" w:right="186"/>
      </w:pPr>
      <w:r>
        <w:t>Northern</w:t>
      </w:r>
      <w:r>
        <w:rPr>
          <w:spacing w:val="-5"/>
        </w:rPr>
        <w:t xml:space="preserve"> </w:t>
      </w:r>
      <w:r>
        <w:t>Illinois University</w:t>
      </w:r>
      <w:r>
        <w:rPr>
          <w:spacing w:val="-4"/>
        </w:rPr>
        <w:t xml:space="preserve"> </w:t>
      </w:r>
      <w:r>
        <w:t>(“university”)</w:t>
      </w:r>
      <w:r>
        <w:rPr>
          <w:spacing w:val="-1"/>
        </w:rPr>
        <w:t xml:space="preserve"> </w:t>
      </w:r>
      <w:r>
        <w:t>is</w:t>
      </w:r>
      <w:r>
        <w:rPr>
          <w:spacing w:val="-8"/>
        </w:rPr>
        <w:t xml:space="preserve"> </w:t>
      </w:r>
      <w:r>
        <w:t>committed</w:t>
      </w:r>
      <w:r>
        <w:rPr>
          <w:spacing w:val="-5"/>
        </w:rPr>
        <w:t xml:space="preserve"> </w:t>
      </w:r>
      <w:r>
        <w:t>to freedom of expression and open discussion in all matters of public interest and is further committed to assuring that all members of the university community</w:t>
      </w:r>
      <w:hyperlink w:anchor="_bookmark0" w:history="1">
        <w:r>
          <w:rPr>
            <w:vertAlign w:val="superscript"/>
          </w:rPr>
          <w:t>1</w:t>
        </w:r>
      </w:hyperlink>
      <w:r>
        <w:rPr>
          <w:spacing w:val="-7"/>
        </w:rPr>
        <w:t xml:space="preserve"> </w:t>
      </w:r>
      <w:r>
        <w:t>have</w:t>
      </w:r>
      <w:r>
        <w:rPr>
          <w:spacing w:val="-3"/>
        </w:rPr>
        <w:t xml:space="preserve"> </w:t>
      </w:r>
      <w:r>
        <w:t>the</w:t>
      </w:r>
      <w:r>
        <w:rPr>
          <w:spacing w:val="-4"/>
        </w:rPr>
        <w:t xml:space="preserve"> </w:t>
      </w:r>
      <w:r>
        <w:t>broad latitude to speak, write, listen, challenge and learn. The university respects and supports freedom of expression as guaranteed by the First Amendment of the United States and</w:t>
      </w:r>
      <w:r>
        <w:rPr>
          <w:spacing w:val="40"/>
        </w:rPr>
        <w:t xml:space="preserve"> </w:t>
      </w:r>
      <w:r>
        <w:t>Illinois Constitutions.</w:t>
      </w:r>
    </w:p>
    <w:p w14:paraId="24D20DEA" w14:textId="77777777" w:rsidR="00BA3959" w:rsidRDefault="00DA0583">
      <w:pPr>
        <w:pStyle w:val="BodyText"/>
        <w:spacing w:before="266"/>
        <w:ind w:left="141" w:right="165"/>
      </w:pPr>
      <w:r>
        <w:t xml:space="preserve">The university is committed to the principle that </w:t>
      </w:r>
      <w:proofErr w:type="gramStart"/>
      <w:r>
        <w:t>debate</w:t>
      </w:r>
      <w:proofErr w:type="gramEnd"/>
      <w:r>
        <w:t xml:space="preserve"> or deliberation may not be suppressed</w:t>
      </w:r>
      <w:r>
        <w:rPr>
          <w:spacing w:val="40"/>
        </w:rPr>
        <w:t xml:space="preserve"> </w:t>
      </w:r>
      <w:r>
        <w:t>just because</w:t>
      </w:r>
      <w:r>
        <w:rPr>
          <w:spacing w:val="-2"/>
        </w:rPr>
        <w:t xml:space="preserve"> </w:t>
      </w:r>
      <w:r>
        <w:t>the</w:t>
      </w:r>
      <w:r>
        <w:rPr>
          <w:spacing w:val="-2"/>
        </w:rPr>
        <w:t xml:space="preserve"> </w:t>
      </w:r>
      <w:r>
        <w:t>ideas</w:t>
      </w:r>
      <w:r>
        <w:rPr>
          <w:spacing w:val="-10"/>
        </w:rPr>
        <w:t xml:space="preserve"> </w:t>
      </w:r>
      <w:r>
        <w:t>put forth</w:t>
      </w:r>
      <w:r>
        <w:rPr>
          <w:spacing w:val="-10"/>
        </w:rPr>
        <w:t xml:space="preserve"> </w:t>
      </w:r>
      <w:r>
        <w:t>are</w:t>
      </w:r>
      <w:r>
        <w:rPr>
          <w:spacing w:val="18"/>
        </w:rPr>
        <w:t xml:space="preserve"> </w:t>
      </w:r>
      <w:r>
        <w:t>thought</w:t>
      </w:r>
      <w:r>
        <w:rPr>
          <w:spacing w:val="-13"/>
        </w:rPr>
        <w:t xml:space="preserve"> </w:t>
      </w:r>
      <w:r>
        <w:t>to be</w:t>
      </w:r>
      <w:r>
        <w:rPr>
          <w:spacing w:val="-2"/>
        </w:rPr>
        <w:t xml:space="preserve"> </w:t>
      </w:r>
      <w:r>
        <w:t>offensive,</w:t>
      </w:r>
      <w:r>
        <w:rPr>
          <w:spacing w:val="-6"/>
        </w:rPr>
        <w:t xml:space="preserve"> </w:t>
      </w:r>
      <w:r>
        <w:t>unwise, immoral,</w:t>
      </w:r>
      <w:r>
        <w:rPr>
          <w:spacing w:val="37"/>
        </w:rPr>
        <w:t xml:space="preserve"> </w:t>
      </w:r>
      <w:r>
        <w:t>discordant or disrespectful. It is for the</w:t>
      </w:r>
      <w:r>
        <w:rPr>
          <w:spacing w:val="-5"/>
        </w:rPr>
        <w:t xml:space="preserve"> </w:t>
      </w:r>
      <w:r>
        <w:t>individual members</w:t>
      </w:r>
      <w:r>
        <w:rPr>
          <w:spacing w:val="-12"/>
        </w:rPr>
        <w:t xml:space="preserve"> </w:t>
      </w:r>
      <w:r>
        <w:t>of</w:t>
      </w:r>
      <w:r>
        <w:rPr>
          <w:spacing w:val="-6"/>
        </w:rPr>
        <w:t xml:space="preserve"> </w:t>
      </w:r>
      <w:r>
        <w:t>the university</w:t>
      </w:r>
      <w:r>
        <w:rPr>
          <w:spacing w:val="-7"/>
        </w:rPr>
        <w:t xml:space="preserve"> </w:t>
      </w:r>
      <w:r>
        <w:t>community,</w:t>
      </w:r>
      <w:r>
        <w:rPr>
          <w:spacing w:val="-6"/>
        </w:rPr>
        <w:t xml:space="preserve"> </w:t>
      </w:r>
      <w:r>
        <w:t>and</w:t>
      </w:r>
      <w:r>
        <w:rPr>
          <w:spacing w:val="-11"/>
        </w:rPr>
        <w:t xml:space="preserve"> </w:t>
      </w:r>
      <w:r>
        <w:t>not</w:t>
      </w:r>
      <w:r>
        <w:rPr>
          <w:spacing w:val="-15"/>
        </w:rPr>
        <w:t xml:space="preserve"> </w:t>
      </w:r>
      <w:r>
        <w:t>for the</w:t>
      </w:r>
      <w:r>
        <w:rPr>
          <w:spacing w:val="-1"/>
        </w:rPr>
        <w:t xml:space="preserve"> </w:t>
      </w:r>
      <w:r>
        <w:t>university</w:t>
      </w:r>
      <w:r>
        <w:rPr>
          <w:spacing w:val="-7"/>
        </w:rPr>
        <w:t xml:space="preserve"> </w:t>
      </w:r>
      <w:r>
        <w:t>as an institution, to make those judgments for themselves, and to act on those judgments not by seeking to suppress</w:t>
      </w:r>
      <w:r>
        <w:rPr>
          <w:spacing w:val="40"/>
        </w:rPr>
        <w:t xml:space="preserve"> </w:t>
      </w:r>
      <w:r>
        <w:t>speech,</w:t>
      </w:r>
      <w:r>
        <w:rPr>
          <w:spacing w:val="-2"/>
        </w:rPr>
        <w:t xml:space="preserve"> </w:t>
      </w:r>
      <w:r>
        <w:t>but</w:t>
      </w:r>
      <w:r>
        <w:rPr>
          <w:spacing w:val="-8"/>
        </w:rPr>
        <w:t xml:space="preserve"> </w:t>
      </w:r>
      <w:r>
        <w:t>by</w:t>
      </w:r>
      <w:r>
        <w:rPr>
          <w:spacing w:val="-2"/>
        </w:rPr>
        <w:t xml:space="preserve"> </w:t>
      </w:r>
      <w:r>
        <w:t>openly</w:t>
      </w:r>
      <w:r>
        <w:rPr>
          <w:spacing w:val="-2"/>
        </w:rPr>
        <w:t xml:space="preserve"> </w:t>
      </w:r>
      <w:r>
        <w:t>contesting</w:t>
      </w:r>
      <w:r>
        <w:rPr>
          <w:spacing w:val="-8"/>
        </w:rPr>
        <w:t xml:space="preserve"> </w:t>
      </w:r>
      <w:r>
        <w:t>the ideas that</w:t>
      </w:r>
      <w:r>
        <w:rPr>
          <w:spacing w:val="-8"/>
        </w:rPr>
        <w:t xml:space="preserve"> </w:t>
      </w:r>
      <w:r>
        <w:t>they</w:t>
      </w:r>
      <w:r>
        <w:rPr>
          <w:spacing w:val="-2"/>
        </w:rPr>
        <w:t xml:space="preserve"> </w:t>
      </w:r>
      <w:r>
        <w:t>oppose.</w:t>
      </w:r>
      <w:r>
        <w:rPr>
          <w:spacing w:val="-2"/>
        </w:rPr>
        <w:t xml:space="preserve"> </w:t>
      </w:r>
      <w:r>
        <w:t>Indeed, fostering</w:t>
      </w:r>
      <w:r>
        <w:rPr>
          <w:spacing w:val="-8"/>
        </w:rPr>
        <w:t xml:space="preserve"> </w:t>
      </w:r>
      <w:r>
        <w:t>the ability</w:t>
      </w:r>
      <w:r>
        <w:rPr>
          <w:spacing w:val="-3"/>
        </w:rPr>
        <w:t xml:space="preserve"> </w:t>
      </w:r>
      <w:r>
        <w:t>of members</w:t>
      </w:r>
      <w:r>
        <w:rPr>
          <w:spacing w:val="-5"/>
        </w:rPr>
        <w:t xml:space="preserve"> </w:t>
      </w:r>
      <w:r>
        <w:t>of the university community to engage in such debate and deliberation in an effective and responsible manner and without fear of retribution is an essential part of the</w:t>
      </w:r>
      <w:r>
        <w:rPr>
          <w:spacing w:val="40"/>
        </w:rPr>
        <w:t xml:space="preserve"> </w:t>
      </w:r>
      <w:r>
        <w:t>university’s educational mission.</w:t>
      </w:r>
    </w:p>
    <w:p w14:paraId="296C8713" w14:textId="77777777" w:rsidR="00BA3959" w:rsidRDefault="00BA3959">
      <w:pPr>
        <w:pStyle w:val="BodyText"/>
        <w:spacing w:before="9"/>
      </w:pPr>
    </w:p>
    <w:p w14:paraId="4386BF2A" w14:textId="77777777" w:rsidR="00BA3959" w:rsidRDefault="00DA0583">
      <w:pPr>
        <w:pStyle w:val="Heading1"/>
        <w:rPr>
          <w:u w:val="none"/>
        </w:rPr>
      </w:pPr>
      <w:r>
        <w:rPr>
          <w:u w:val="none"/>
        </w:rPr>
        <w:t>NIU’S</w:t>
      </w:r>
      <w:r>
        <w:rPr>
          <w:spacing w:val="19"/>
          <w:u w:val="none"/>
        </w:rPr>
        <w:t xml:space="preserve"> </w:t>
      </w:r>
      <w:r>
        <w:rPr>
          <w:u w:val="none"/>
        </w:rPr>
        <w:t>ENCOURAGEMENT</w:t>
      </w:r>
      <w:r>
        <w:rPr>
          <w:spacing w:val="15"/>
          <w:u w:val="none"/>
        </w:rPr>
        <w:t xml:space="preserve"> </w:t>
      </w:r>
      <w:r>
        <w:rPr>
          <w:u w:val="none"/>
        </w:rPr>
        <w:t>OF</w:t>
      </w:r>
      <w:r>
        <w:rPr>
          <w:spacing w:val="9"/>
          <w:u w:val="none"/>
        </w:rPr>
        <w:t xml:space="preserve"> </w:t>
      </w:r>
      <w:r>
        <w:rPr>
          <w:u w:val="none"/>
        </w:rPr>
        <w:t>CIVIL,</w:t>
      </w:r>
      <w:r>
        <w:rPr>
          <w:spacing w:val="12"/>
          <w:u w:val="none"/>
        </w:rPr>
        <w:t xml:space="preserve"> </w:t>
      </w:r>
      <w:r>
        <w:rPr>
          <w:u w:val="none"/>
        </w:rPr>
        <w:t>COLLEGIAL,</w:t>
      </w:r>
      <w:r>
        <w:rPr>
          <w:spacing w:val="12"/>
          <w:u w:val="none"/>
        </w:rPr>
        <w:t xml:space="preserve"> </w:t>
      </w:r>
      <w:r>
        <w:rPr>
          <w:u w:val="none"/>
        </w:rPr>
        <w:t>AND</w:t>
      </w:r>
      <w:r>
        <w:rPr>
          <w:spacing w:val="14"/>
          <w:u w:val="none"/>
        </w:rPr>
        <w:t xml:space="preserve"> </w:t>
      </w:r>
      <w:r>
        <w:rPr>
          <w:u w:val="none"/>
        </w:rPr>
        <w:t>INCLUSIVE</w:t>
      </w:r>
      <w:r>
        <w:rPr>
          <w:spacing w:val="18"/>
          <w:u w:val="none"/>
        </w:rPr>
        <w:t xml:space="preserve"> </w:t>
      </w:r>
      <w:r>
        <w:rPr>
          <w:spacing w:val="-2"/>
          <w:u w:val="none"/>
        </w:rPr>
        <w:t>EXPRESSION</w:t>
      </w:r>
    </w:p>
    <w:p w14:paraId="2360913D" w14:textId="77777777" w:rsidR="00BA3959" w:rsidRDefault="00BA3959">
      <w:pPr>
        <w:pStyle w:val="BodyText"/>
        <w:spacing w:before="13"/>
        <w:rPr>
          <w:b/>
        </w:rPr>
      </w:pPr>
    </w:p>
    <w:p w14:paraId="4AB0A8FA" w14:textId="77777777" w:rsidR="00BA3959" w:rsidRDefault="00DA0583">
      <w:pPr>
        <w:pStyle w:val="BodyText"/>
        <w:spacing w:line="242" w:lineRule="auto"/>
        <w:ind w:left="141" w:right="186"/>
      </w:pPr>
      <w:r>
        <w:t>In a community that recognizes the right to hold divergent views and to express those views, there are times</w:t>
      </w:r>
      <w:r>
        <w:rPr>
          <w:spacing w:val="-11"/>
        </w:rPr>
        <w:t xml:space="preserve"> </w:t>
      </w:r>
      <w:r>
        <w:t>when those views are contrary to university values. The university encourages civil</w:t>
      </w:r>
      <w:r>
        <w:rPr>
          <w:spacing w:val="-3"/>
        </w:rPr>
        <w:t xml:space="preserve"> </w:t>
      </w:r>
      <w:r>
        <w:t>discourse and cannot impose disciplinary sanctions when views are contrary to university values and objectives. The university values civility, collegiality, diversity and inclusiveness, as well as respect for individual and various viewpoints. While the university is committed to safeguarding individuals’ constitutional rights and protected speech, the university is also committed to inclusion and equity. The way people ar</w:t>
      </w:r>
      <w:r>
        <w:t>e treated</w:t>
      </w:r>
      <w:r>
        <w:rPr>
          <w:spacing w:val="-10"/>
        </w:rPr>
        <w:t xml:space="preserve"> </w:t>
      </w:r>
      <w:r>
        <w:t>at the university</w:t>
      </w:r>
      <w:r>
        <w:rPr>
          <w:spacing w:val="-5"/>
        </w:rPr>
        <w:t xml:space="preserve"> </w:t>
      </w:r>
      <w:r>
        <w:t>matters,</w:t>
      </w:r>
      <w:r>
        <w:rPr>
          <w:spacing w:val="-7"/>
        </w:rPr>
        <w:t xml:space="preserve"> </w:t>
      </w:r>
      <w:r>
        <w:t>and</w:t>
      </w:r>
      <w:r>
        <w:rPr>
          <w:spacing w:val="-10"/>
        </w:rPr>
        <w:t xml:space="preserve"> </w:t>
      </w:r>
      <w:r>
        <w:t>the university</w:t>
      </w:r>
      <w:r>
        <w:rPr>
          <w:spacing w:val="-5"/>
        </w:rPr>
        <w:t xml:space="preserve"> </w:t>
      </w:r>
      <w:r>
        <w:t>desires for everyone to be treated with dignity and respect, while individuals take responsibility for their own words and actions. Accordingly, all</w:t>
      </w:r>
      <w:r>
        <w:rPr>
          <w:spacing w:val="-3"/>
        </w:rPr>
        <w:t xml:space="preserve"> </w:t>
      </w:r>
      <w:r>
        <w:t>members of the university community share in the responsibility for maintaining a climate of mutual respect.</w:t>
      </w:r>
    </w:p>
    <w:p w14:paraId="764F5429" w14:textId="77777777" w:rsidR="00BA3959" w:rsidRDefault="00DA0583">
      <w:pPr>
        <w:pStyle w:val="BodyText"/>
        <w:spacing w:before="247" w:line="242" w:lineRule="auto"/>
        <w:ind w:left="141" w:right="186"/>
      </w:pPr>
      <w:r>
        <w:t>Members</w:t>
      </w:r>
      <w:r>
        <w:rPr>
          <w:spacing w:val="-9"/>
        </w:rPr>
        <w:t xml:space="preserve"> </w:t>
      </w:r>
      <w:r>
        <w:t>of</w:t>
      </w:r>
      <w:r>
        <w:rPr>
          <w:spacing w:val="-3"/>
        </w:rPr>
        <w:t xml:space="preserve"> </w:t>
      </w:r>
      <w:r>
        <w:t>the university</w:t>
      </w:r>
      <w:r>
        <w:rPr>
          <w:spacing w:val="-4"/>
        </w:rPr>
        <w:t xml:space="preserve"> </w:t>
      </w:r>
      <w:r>
        <w:t>community</w:t>
      </w:r>
      <w:r>
        <w:rPr>
          <w:spacing w:val="-8"/>
        </w:rPr>
        <w:t xml:space="preserve"> </w:t>
      </w:r>
      <w:r>
        <w:t>are</w:t>
      </w:r>
      <w:r>
        <w:rPr>
          <w:spacing w:val="-1"/>
        </w:rPr>
        <w:t xml:space="preserve"> </w:t>
      </w:r>
      <w:r>
        <w:t>free to criticize and contest views expressed on campus, and to criticize</w:t>
      </w:r>
      <w:r>
        <w:rPr>
          <w:spacing w:val="40"/>
        </w:rPr>
        <w:t xml:space="preserve"> </w:t>
      </w:r>
      <w:r>
        <w:t>and contest the views of speakers who are invited</w:t>
      </w:r>
      <w:r>
        <w:rPr>
          <w:spacing w:val="32"/>
        </w:rPr>
        <w:t xml:space="preserve"> </w:t>
      </w:r>
      <w:r>
        <w:t>on to campus, they may not obstruct or otherwise</w:t>
      </w:r>
      <w:r>
        <w:rPr>
          <w:spacing w:val="-3"/>
        </w:rPr>
        <w:t xml:space="preserve"> </w:t>
      </w:r>
      <w:r>
        <w:t>interfere</w:t>
      </w:r>
      <w:r>
        <w:rPr>
          <w:spacing w:val="-3"/>
        </w:rPr>
        <w:t xml:space="preserve"> </w:t>
      </w:r>
      <w:r>
        <w:t>with the freedom of others to express</w:t>
      </w:r>
      <w:r>
        <w:rPr>
          <w:spacing w:val="30"/>
        </w:rPr>
        <w:t xml:space="preserve"> </w:t>
      </w:r>
      <w:r>
        <w:t>their views. To this end, the</w:t>
      </w:r>
      <w:r>
        <w:rPr>
          <w:spacing w:val="22"/>
        </w:rPr>
        <w:t xml:space="preserve"> </w:t>
      </w:r>
      <w:r>
        <w:t>university has a responsibility</w:t>
      </w:r>
      <w:r>
        <w:rPr>
          <w:spacing w:val="-7"/>
        </w:rPr>
        <w:t xml:space="preserve"> </w:t>
      </w:r>
      <w:r>
        <w:t>to protect</w:t>
      </w:r>
      <w:r>
        <w:rPr>
          <w:spacing w:val="-11"/>
        </w:rPr>
        <w:t xml:space="preserve"> </w:t>
      </w:r>
      <w:r>
        <w:t>freedom</w:t>
      </w:r>
      <w:r>
        <w:rPr>
          <w:spacing w:val="-10"/>
        </w:rPr>
        <w:t xml:space="preserve"> </w:t>
      </w:r>
      <w:r>
        <w:t>of</w:t>
      </w:r>
      <w:r>
        <w:rPr>
          <w:spacing w:val="-1"/>
        </w:rPr>
        <w:t xml:space="preserve"> </w:t>
      </w:r>
      <w:r>
        <w:t>expression,</w:t>
      </w:r>
      <w:r>
        <w:rPr>
          <w:spacing w:val="-4"/>
        </w:rPr>
        <w:t xml:space="preserve"> </w:t>
      </w:r>
      <w:r>
        <w:t>to</w:t>
      </w:r>
      <w:r>
        <w:rPr>
          <w:spacing w:val="-8"/>
        </w:rPr>
        <w:t xml:space="preserve"> </w:t>
      </w:r>
      <w:r>
        <w:t>promote a</w:t>
      </w:r>
      <w:r>
        <w:rPr>
          <w:spacing w:val="-14"/>
        </w:rPr>
        <w:t xml:space="preserve"> </w:t>
      </w:r>
      <w:r>
        <w:t>lively</w:t>
      </w:r>
      <w:r>
        <w:rPr>
          <w:spacing w:val="-5"/>
        </w:rPr>
        <w:t xml:space="preserve"> </w:t>
      </w:r>
      <w:r>
        <w:t>and rigorous debate of</w:t>
      </w:r>
      <w:r>
        <w:rPr>
          <w:spacing w:val="-1"/>
        </w:rPr>
        <w:t xml:space="preserve"> </w:t>
      </w:r>
      <w:r>
        <w:t>the issues, to simultaneously assure a safe and welcoming environment and to protect that freedom</w:t>
      </w:r>
      <w:r>
        <w:rPr>
          <w:spacing w:val="40"/>
        </w:rPr>
        <w:t xml:space="preserve"> </w:t>
      </w:r>
      <w:r>
        <w:t>of expression when ot</w:t>
      </w:r>
      <w:r>
        <w:t>hers attempt to restrict it.</w:t>
      </w:r>
    </w:p>
    <w:p w14:paraId="5C5CA4D3" w14:textId="77777777" w:rsidR="00BA3959" w:rsidRDefault="00DA0583">
      <w:pPr>
        <w:pStyle w:val="BodyText"/>
        <w:spacing w:before="268" w:line="235" w:lineRule="auto"/>
        <w:ind w:left="141" w:right="165"/>
      </w:pPr>
      <w:r>
        <w:t>The freedom to express, debate and discuss the merits of competing ideas does not</w:t>
      </w:r>
      <w:r>
        <w:rPr>
          <w:spacing w:val="40"/>
        </w:rPr>
        <w:t xml:space="preserve"> </w:t>
      </w:r>
      <w:r>
        <w:t>empower individuals to say whatever</w:t>
      </w:r>
      <w:r>
        <w:rPr>
          <w:spacing w:val="-17"/>
        </w:rPr>
        <w:t xml:space="preserve"> </w:t>
      </w:r>
      <w:r>
        <w:t>they</w:t>
      </w:r>
      <w:r>
        <w:rPr>
          <w:spacing w:val="-8"/>
        </w:rPr>
        <w:t xml:space="preserve"> </w:t>
      </w:r>
      <w:r>
        <w:t>wish,</w:t>
      </w:r>
      <w:r>
        <w:rPr>
          <w:spacing w:val="-8"/>
        </w:rPr>
        <w:t xml:space="preserve"> </w:t>
      </w:r>
      <w:r>
        <w:t>whenever</w:t>
      </w:r>
      <w:r>
        <w:rPr>
          <w:spacing w:val="-17"/>
        </w:rPr>
        <w:t xml:space="preserve"> </w:t>
      </w:r>
      <w:r>
        <w:t>they wish and in any manner they wish. The university may</w:t>
      </w:r>
      <w:r>
        <w:rPr>
          <w:spacing w:val="6"/>
        </w:rPr>
        <w:t xml:space="preserve"> </w:t>
      </w:r>
      <w:r>
        <w:t>limit</w:t>
      </w:r>
      <w:r>
        <w:rPr>
          <w:spacing w:val="21"/>
        </w:rPr>
        <w:t xml:space="preserve"> </w:t>
      </w:r>
      <w:r>
        <w:t>expression</w:t>
      </w:r>
      <w:r>
        <w:rPr>
          <w:spacing w:val="-14"/>
        </w:rPr>
        <w:t xml:space="preserve"> </w:t>
      </w:r>
      <w:r>
        <w:t>that</w:t>
      </w:r>
      <w:r>
        <w:rPr>
          <w:spacing w:val="-16"/>
        </w:rPr>
        <w:t xml:space="preserve"> </w:t>
      </w:r>
      <w:r>
        <w:t>violates</w:t>
      </w:r>
      <w:r>
        <w:rPr>
          <w:spacing w:val="5"/>
        </w:rPr>
        <w:t xml:space="preserve"> </w:t>
      </w:r>
      <w:r>
        <w:t>the</w:t>
      </w:r>
      <w:r>
        <w:rPr>
          <w:spacing w:val="13"/>
        </w:rPr>
        <w:t xml:space="preserve"> </w:t>
      </w:r>
      <w:r>
        <w:t>law,</w:t>
      </w:r>
      <w:r>
        <w:rPr>
          <w:spacing w:val="6"/>
        </w:rPr>
        <w:t xml:space="preserve"> </w:t>
      </w:r>
      <w:r>
        <w:t>that</w:t>
      </w:r>
      <w:r>
        <w:rPr>
          <w:spacing w:val="2"/>
        </w:rPr>
        <w:t xml:space="preserve"> </w:t>
      </w:r>
      <w:r>
        <w:t>defames</w:t>
      </w:r>
      <w:r>
        <w:rPr>
          <w:spacing w:val="5"/>
        </w:rPr>
        <w:t xml:space="preserve"> </w:t>
      </w:r>
      <w:r>
        <w:t>a specific</w:t>
      </w:r>
      <w:r>
        <w:rPr>
          <w:spacing w:val="-3"/>
        </w:rPr>
        <w:t xml:space="preserve"> </w:t>
      </w:r>
      <w:r>
        <w:t>individual,</w:t>
      </w:r>
      <w:r>
        <w:rPr>
          <w:spacing w:val="13"/>
        </w:rPr>
        <w:t xml:space="preserve"> </w:t>
      </w:r>
      <w:r>
        <w:t>that</w:t>
      </w:r>
      <w:r>
        <w:rPr>
          <w:spacing w:val="3"/>
        </w:rPr>
        <w:t xml:space="preserve"> </w:t>
      </w:r>
      <w:r>
        <w:t>constitutes</w:t>
      </w:r>
      <w:r>
        <w:rPr>
          <w:spacing w:val="5"/>
        </w:rPr>
        <w:t xml:space="preserve"> </w:t>
      </w:r>
      <w:r>
        <w:t xml:space="preserve">a </w:t>
      </w:r>
      <w:r>
        <w:rPr>
          <w:spacing w:val="-2"/>
        </w:rPr>
        <w:t>genuine</w:t>
      </w:r>
    </w:p>
    <w:p w14:paraId="692C1D46" w14:textId="77777777" w:rsidR="00BA3959" w:rsidRDefault="00BA3959">
      <w:pPr>
        <w:pStyle w:val="BodyText"/>
        <w:rPr>
          <w:sz w:val="19"/>
        </w:rPr>
      </w:pPr>
    </w:p>
    <w:p w14:paraId="5C6BF27A" w14:textId="77777777" w:rsidR="00BA3959" w:rsidRDefault="00BA3959">
      <w:pPr>
        <w:pStyle w:val="BodyText"/>
        <w:spacing w:before="2"/>
        <w:rPr>
          <w:sz w:val="19"/>
        </w:rPr>
      </w:pPr>
    </w:p>
    <w:p w14:paraId="34420950" w14:textId="77777777" w:rsidR="00BA3959" w:rsidRDefault="00DA0583">
      <w:pPr>
        <w:spacing w:line="252" w:lineRule="auto"/>
        <w:ind w:left="141" w:right="186"/>
        <w:rPr>
          <w:rFonts w:ascii="Times New Roman" w:hAnsi="Times New Roman"/>
          <w:sz w:val="19"/>
        </w:rPr>
      </w:pPr>
      <w:bookmarkStart w:id="0" w:name="_bookmark0"/>
      <w:bookmarkEnd w:id="0"/>
      <w:r>
        <w:rPr>
          <w:rFonts w:ascii="Times New Roman" w:hAnsi="Times New Roman"/>
          <w:position w:val="6"/>
          <w:sz w:val="13"/>
        </w:rPr>
        <w:t>1</w:t>
      </w:r>
      <w:r>
        <w:rPr>
          <w:rFonts w:ascii="Times New Roman" w:hAnsi="Times New Roman"/>
          <w:spacing w:val="40"/>
          <w:position w:val="6"/>
          <w:sz w:val="13"/>
        </w:rPr>
        <w:t xml:space="preserve"> </w:t>
      </w:r>
      <w:r>
        <w:rPr>
          <w:rFonts w:ascii="Times New Roman" w:hAnsi="Times New Roman"/>
          <w:sz w:val="19"/>
        </w:rPr>
        <w:t>The</w:t>
      </w:r>
      <w:r>
        <w:rPr>
          <w:rFonts w:ascii="Times New Roman" w:hAnsi="Times New Roman"/>
          <w:spacing w:val="36"/>
          <w:sz w:val="19"/>
        </w:rPr>
        <w:t xml:space="preserve"> </w:t>
      </w:r>
      <w:r>
        <w:rPr>
          <w:rFonts w:ascii="Times New Roman" w:hAnsi="Times New Roman"/>
          <w:sz w:val="19"/>
        </w:rPr>
        <w:t>“university</w:t>
      </w:r>
      <w:r>
        <w:rPr>
          <w:rFonts w:ascii="Times New Roman" w:hAnsi="Times New Roman"/>
          <w:spacing w:val="40"/>
          <w:sz w:val="19"/>
        </w:rPr>
        <w:t xml:space="preserve"> </w:t>
      </w:r>
      <w:r>
        <w:rPr>
          <w:rFonts w:ascii="Times New Roman" w:hAnsi="Times New Roman"/>
          <w:sz w:val="19"/>
        </w:rPr>
        <w:t>community”</w:t>
      </w:r>
      <w:r>
        <w:rPr>
          <w:rFonts w:ascii="Times New Roman" w:hAnsi="Times New Roman"/>
          <w:spacing w:val="33"/>
          <w:sz w:val="19"/>
        </w:rPr>
        <w:t xml:space="preserve"> </w:t>
      </w:r>
      <w:r>
        <w:rPr>
          <w:rFonts w:ascii="Times New Roman" w:hAnsi="Times New Roman"/>
          <w:sz w:val="19"/>
        </w:rPr>
        <w:t>shall be</w:t>
      </w:r>
      <w:r>
        <w:rPr>
          <w:rFonts w:ascii="Times New Roman" w:hAnsi="Times New Roman"/>
          <w:spacing w:val="33"/>
          <w:sz w:val="19"/>
        </w:rPr>
        <w:t xml:space="preserve"> </w:t>
      </w:r>
      <w:r>
        <w:rPr>
          <w:rFonts w:ascii="Times New Roman" w:hAnsi="Times New Roman"/>
          <w:sz w:val="19"/>
        </w:rPr>
        <w:t>defined</w:t>
      </w:r>
      <w:r>
        <w:rPr>
          <w:rFonts w:ascii="Times New Roman" w:hAnsi="Times New Roman"/>
          <w:spacing w:val="40"/>
          <w:sz w:val="19"/>
        </w:rPr>
        <w:t xml:space="preserve"> </w:t>
      </w:r>
      <w:r>
        <w:rPr>
          <w:rFonts w:ascii="Times New Roman" w:hAnsi="Times New Roman"/>
          <w:sz w:val="19"/>
        </w:rPr>
        <w:t>as,</w:t>
      </w:r>
      <w:r>
        <w:rPr>
          <w:rFonts w:ascii="Times New Roman" w:hAnsi="Times New Roman"/>
          <w:spacing w:val="23"/>
          <w:sz w:val="19"/>
        </w:rPr>
        <w:t xml:space="preserve"> </w:t>
      </w:r>
      <w:r>
        <w:rPr>
          <w:rFonts w:ascii="Times New Roman" w:hAnsi="Times New Roman"/>
          <w:sz w:val="19"/>
        </w:rPr>
        <w:t>1) Any</w:t>
      </w:r>
      <w:r>
        <w:rPr>
          <w:rFonts w:ascii="Times New Roman" w:hAnsi="Times New Roman"/>
          <w:spacing w:val="40"/>
          <w:sz w:val="19"/>
        </w:rPr>
        <w:t xml:space="preserve"> </w:t>
      </w:r>
      <w:r>
        <w:rPr>
          <w:rFonts w:ascii="Times New Roman" w:hAnsi="Times New Roman"/>
          <w:sz w:val="19"/>
        </w:rPr>
        <w:t>persons</w:t>
      </w:r>
      <w:r>
        <w:rPr>
          <w:rFonts w:ascii="Times New Roman" w:hAnsi="Times New Roman"/>
          <w:spacing w:val="26"/>
          <w:sz w:val="19"/>
        </w:rPr>
        <w:t xml:space="preserve"> </w:t>
      </w:r>
      <w:r>
        <w:rPr>
          <w:rFonts w:ascii="Times New Roman" w:hAnsi="Times New Roman"/>
          <w:sz w:val="19"/>
        </w:rPr>
        <w:t>enrolled</w:t>
      </w:r>
      <w:r>
        <w:rPr>
          <w:rFonts w:ascii="Times New Roman" w:hAnsi="Times New Roman"/>
          <w:spacing w:val="40"/>
          <w:sz w:val="19"/>
        </w:rPr>
        <w:t xml:space="preserve"> </w:t>
      </w:r>
      <w:r>
        <w:rPr>
          <w:rFonts w:ascii="Times New Roman" w:hAnsi="Times New Roman"/>
          <w:sz w:val="19"/>
        </w:rPr>
        <w:t>at</w:t>
      </w:r>
      <w:r>
        <w:rPr>
          <w:rFonts w:ascii="Times New Roman" w:hAnsi="Times New Roman"/>
          <w:spacing w:val="38"/>
          <w:sz w:val="19"/>
        </w:rPr>
        <w:t xml:space="preserve"> </w:t>
      </w:r>
      <w:r>
        <w:rPr>
          <w:rFonts w:ascii="Times New Roman" w:hAnsi="Times New Roman"/>
          <w:sz w:val="19"/>
        </w:rPr>
        <w:t>or employed</w:t>
      </w:r>
      <w:r>
        <w:rPr>
          <w:rFonts w:ascii="Times New Roman" w:hAnsi="Times New Roman"/>
          <w:spacing w:val="40"/>
          <w:sz w:val="19"/>
        </w:rPr>
        <w:t xml:space="preserve"> </w:t>
      </w:r>
      <w:r>
        <w:rPr>
          <w:rFonts w:ascii="Times New Roman" w:hAnsi="Times New Roman"/>
          <w:sz w:val="19"/>
        </w:rPr>
        <w:t>by</w:t>
      </w:r>
      <w:r>
        <w:rPr>
          <w:rFonts w:ascii="Times New Roman" w:hAnsi="Times New Roman"/>
          <w:spacing w:val="40"/>
          <w:sz w:val="19"/>
        </w:rPr>
        <w:t xml:space="preserve"> </w:t>
      </w:r>
      <w:r>
        <w:rPr>
          <w:rFonts w:ascii="Times New Roman" w:hAnsi="Times New Roman"/>
          <w:sz w:val="19"/>
        </w:rPr>
        <w:t>the</w:t>
      </w:r>
      <w:r>
        <w:rPr>
          <w:rFonts w:ascii="Times New Roman" w:hAnsi="Times New Roman"/>
          <w:spacing w:val="40"/>
          <w:sz w:val="19"/>
        </w:rPr>
        <w:t xml:space="preserve"> </w:t>
      </w:r>
      <w:r>
        <w:rPr>
          <w:rFonts w:ascii="Times New Roman" w:hAnsi="Times New Roman"/>
          <w:sz w:val="19"/>
        </w:rPr>
        <w:t>university including</w:t>
      </w:r>
      <w:r>
        <w:rPr>
          <w:rFonts w:ascii="Times New Roman" w:hAnsi="Times New Roman"/>
          <w:spacing w:val="80"/>
          <w:sz w:val="19"/>
        </w:rPr>
        <w:t xml:space="preserve"> </w:t>
      </w:r>
      <w:r>
        <w:rPr>
          <w:rFonts w:ascii="Times New Roman" w:hAnsi="Times New Roman"/>
          <w:sz w:val="19"/>
        </w:rPr>
        <w:t>university</w:t>
      </w:r>
      <w:r>
        <w:rPr>
          <w:rFonts w:ascii="Times New Roman" w:hAnsi="Times New Roman"/>
          <w:spacing w:val="40"/>
          <w:sz w:val="19"/>
        </w:rPr>
        <w:t xml:space="preserve"> </w:t>
      </w:r>
      <w:r>
        <w:rPr>
          <w:rFonts w:ascii="Times New Roman" w:hAnsi="Times New Roman"/>
          <w:sz w:val="19"/>
        </w:rPr>
        <w:t>students,</w:t>
      </w:r>
      <w:r>
        <w:rPr>
          <w:rFonts w:ascii="Times New Roman" w:hAnsi="Times New Roman"/>
          <w:spacing w:val="30"/>
          <w:sz w:val="19"/>
        </w:rPr>
        <w:t xml:space="preserve"> </w:t>
      </w:r>
      <w:r>
        <w:rPr>
          <w:rFonts w:ascii="Times New Roman" w:hAnsi="Times New Roman"/>
          <w:sz w:val="19"/>
        </w:rPr>
        <w:t>faculty,</w:t>
      </w:r>
      <w:r>
        <w:rPr>
          <w:rFonts w:ascii="Times New Roman" w:hAnsi="Times New Roman"/>
          <w:spacing w:val="30"/>
          <w:sz w:val="19"/>
        </w:rPr>
        <w:t xml:space="preserve"> </w:t>
      </w:r>
      <w:r>
        <w:rPr>
          <w:rFonts w:ascii="Times New Roman" w:hAnsi="Times New Roman"/>
          <w:sz w:val="19"/>
        </w:rPr>
        <w:t>staff,</w:t>
      </w:r>
      <w:r>
        <w:rPr>
          <w:rFonts w:ascii="Times New Roman" w:hAnsi="Times New Roman"/>
          <w:spacing w:val="30"/>
          <w:sz w:val="19"/>
        </w:rPr>
        <w:t xml:space="preserve"> </w:t>
      </w:r>
      <w:r>
        <w:rPr>
          <w:rFonts w:ascii="Times New Roman" w:hAnsi="Times New Roman"/>
          <w:sz w:val="19"/>
        </w:rPr>
        <w:t>administrators</w:t>
      </w:r>
      <w:r>
        <w:rPr>
          <w:rFonts w:ascii="Times New Roman" w:hAnsi="Times New Roman"/>
          <w:spacing w:val="36"/>
          <w:sz w:val="19"/>
        </w:rPr>
        <w:t xml:space="preserve"> </w:t>
      </w:r>
      <w:r>
        <w:rPr>
          <w:rFonts w:ascii="Times New Roman" w:hAnsi="Times New Roman"/>
          <w:sz w:val="19"/>
        </w:rPr>
        <w:t>and</w:t>
      </w:r>
      <w:r>
        <w:rPr>
          <w:rFonts w:ascii="Times New Roman" w:hAnsi="Times New Roman"/>
          <w:spacing w:val="40"/>
          <w:sz w:val="19"/>
        </w:rPr>
        <w:t xml:space="preserve"> </w:t>
      </w:r>
      <w:r>
        <w:rPr>
          <w:rFonts w:ascii="Times New Roman" w:hAnsi="Times New Roman"/>
          <w:sz w:val="19"/>
        </w:rPr>
        <w:t>employees;</w:t>
      </w:r>
      <w:r>
        <w:rPr>
          <w:rFonts w:ascii="Times New Roman" w:hAnsi="Times New Roman"/>
          <w:spacing w:val="40"/>
          <w:sz w:val="19"/>
        </w:rPr>
        <w:t xml:space="preserve"> </w:t>
      </w:r>
      <w:r>
        <w:rPr>
          <w:rFonts w:ascii="Times New Roman" w:hAnsi="Times New Roman"/>
          <w:sz w:val="19"/>
        </w:rPr>
        <w:t>2)</w:t>
      </w:r>
      <w:r>
        <w:rPr>
          <w:rFonts w:ascii="Times New Roman" w:hAnsi="Times New Roman"/>
          <w:spacing w:val="40"/>
          <w:sz w:val="19"/>
        </w:rPr>
        <w:t xml:space="preserve"> </w:t>
      </w:r>
      <w:r>
        <w:rPr>
          <w:rFonts w:ascii="Times New Roman" w:hAnsi="Times New Roman"/>
          <w:sz w:val="19"/>
        </w:rPr>
        <w:t>Recognized</w:t>
      </w:r>
      <w:r>
        <w:rPr>
          <w:rFonts w:ascii="Times New Roman" w:hAnsi="Times New Roman"/>
          <w:spacing w:val="40"/>
          <w:sz w:val="19"/>
        </w:rPr>
        <w:t xml:space="preserve"> </w:t>
      </w:r>
      <w:r>
        <w:rPr>
          <w:rFonts w:ascii="Times New Roman" w:hAnsi="Times New Roman"/>
          <w:sz w:val="19"/>
        </w:rPr>
        <w:t>university</w:t>
      </w:r>
      <w:r>
        <w:rPr>
          <w:rFonts w:ascii="Times New Roman" w:hAnsi="Times New Roman"/>
          <w:spacing w:val="40"/>
          <w:sz w:val="19"/>
        </w:rPr>
        <w:t xml:space="preserve"> </w:t>
      </w:r>
      <w:r>
        <w:rPr>
          <w:rFonts w:ascii="Times New Roman" w:hAnsi="Times New Roman"/>
          <w:sz w:val="19"/>
        </w:rPr>
        <w:t>affiliated entities</w:t>
      </w:r>
      <w:r>
        <w:rPr>
          <w:rFonts w:ascii="Times New Roman" w:hAnsi="Times New Roman"/>
          <w:spacing w:val="40"/>
          <w:sz w:val="19"/>
        </w:rPr>
        <w:t xml:space="preserve"> </w:t>
      </w:r>
      <w:r>
        <w:rPr>
          <w:rFonts w:ascii="Times New Roman" w:hAnsi="Times New Roman"/>
          <w:sz w:val="19"/>
        </w:rPr>
        <w:t>including</w:t>
      </w:r>
      <w:r>
        <w:rPr>
          <w:rFonts w:ascii="Times New Roman" w:hAnsi="Times New Roman"/>
          <w:spacing w:val="40"/>
          <w:sz w:val="19"/>
        </w:rPr>
        <w:t xml:space="preserve"> </w:t>
      </w:r>
      <w:r>
        <w:rPr>
          <w:rFonts w:ascii="Times New Roman" w:hAnsi="Times New Roman"/>
          <w:sz w:val="19"/>
        </w:rPr>
        <w:t>university</w:t>
      </w:r>
      <w:r>
        <w:rPr>
          <w:rFonts w:ascii="Times New Roman" w:hAnsi="Times New Roman"/>
          <w:spacing w:val="40"/>
          <w:sz w:val="19"/>
        </w:rPr>
        <w:t xml:space="preserve"> </w:t>
      </w:r>
      <w:r>
        <w:rPr>
          <w:rFonts w:ascii="Times New Roman" w:hAnsi="Times New Roman"/>
          <w:sz w:val="19"/>
        </w:rPr>
        <w:t>departments</w:t>
      </w:r>
      <w:r>
        <w:rPr>
          <w:rFonts w:ascii="Times New Roman" w:hAnsi="Times New Roman"/>
          <w:spacing w:val="23"/>
          <w:sz w:val="19"/>
        </w:rPr>
        <w:t xml:space="preserve"> </w:t>
      </w:r>
      <w:r>
        <w:rPr>
          <w:rFonts w:ascii="Times New Roman" w:hAnsi="Times New Roman"/>
          <w:sz w:val="19"/>
        </w:rPr>
        <w:t>and</w:t>
      </w:r>
      <w:r>
        <w:rPr>
          <w:rFonts w:ascii="Times New Roman" w:hAnsi="Times New Roman"/>
          <w:spacing w:val="36"/>
          <w:sz w:val="19"/>
        </w:rPr>
        <w:t xml:space="preserve"> </w:t>
      </w:r>
      <w:r>
        <w:rPr>
          <w:rFonts w:ascii="Times New Roman" w:hAnsi="Times New Roman"/>
          <w:sz w:val="19"/>
        </w:rPr>
        <w:t>registered</w:t>
      </w:r>
      <w:r>
        <w:rPr>
          <w:rFonts w:ascii="Times New Roman" w:hAnsi="Times New Roman"/>
          <w:spacing w:val="40"/>
          <w:sz w:val="19"/>
        </w:rPr>
        <w:t xml:space="preserve"> </w:t>
      </w:r>
      <w:r>
        <w:rPr>
          <w:rFonts w:ascii="Times New Roman" w:hAnsi="Times New Roman"/>
          <w:sz w:val="19"/>
        </w:rPr>
        <w:t>university</w:t>
      </w:r>
      <w:r>
        <w:rPr>
          <w:rFonts w:ascii="Times New Roman" w:hAnsi="Times New Roman"/>
          <w:spacing w:val="40"/>
          <w:sz w:val="19"/>
        </w:rPr>
        <w:t xml:space="preserve"> </w:t>
      </w:r>
      <w:r>
        <w:rPr>
          <w:rFonts w:ascii="Times New Roman" w:hAnsi="Times New Roman"/>
          <w:sz w:val="19"/>
        </w:rPr>
        <w:t>student</w:t>
      </w:r>
      <w:r>
        <w:rPr>
          <w:rFonts w:ascii="Times New Roman" w:hAnsi="Times New Roman"/>
          <w:spacing w:val="35"/>
          <w:sz w:val="19"/>
        </w:rPr>
        <w:t xml:space="preserve"> </w:t>
      </w:r>
      <w:r>
        <w:rPr>
          <w:rFonts w:ascii="Times New Roman" w:hAnsi="Times New Roman"/>
          <w:sz w:val="19"/>
        </w:rPr>
        <w:t>organizations;</w:t>
      </w:r>
      <w:r>
        <w:rPr>
          <w:rFonts w:ascii="Times New Roman" w:hAnsi="Times New Roman"/>
          <w:spacing w:val="40"/>
          <w:sz w:val="19"/>
        </w:rPr>
        <w:t xml:space="preserve"> </w:t>
      </w:r>
      <w:r>
        <w:rPr>
          <w:rFonts w:ascii="Times New Roman" w:hAnsi="Times New Roman"/>
          <w:sz w:val="19"/>
        </w:rPr>
        <w:t>and</w:t>
      </w:r>
      <w:r>
        <w:rPr>
          <w:rFonts w:ascii="Times New Roman" w:hAnsi="Times New Roman"/>
          <w:spacing w:val="36"/>
          <w:sz w:val="19"/>
        </w:rPr>
        <w:t xml:space="preserve"> </w:t>
      </w:r>
      <w:r>
        <w:rPr>
          <w:rFonts w:ascii="Times New Roman" w:hAnsi="Times New Roman"/>
          <w:sz w:val="19"/>
        </w:rPr>
        <w:t>3)</w:t>
      </w:r>
      <w:r>
        <w:rPr>
          <w:rFonts w:ascii="Times New Roman" w:hAnsi="Times New Roman"/>
          <w:spacing w:val="20"/>
          <w:sz w:val="19"/>
        </w:rPr>
        <w:t xml:space="preserve"> </w:t>
      </w:r>
      <w:r>
        <w:rPr>
          <w:rFonts w:ascii="Times New Roman" w:hAnsi="Times New Roman"/>
          <w:sz w:val="19"/>
        </w:rPr>
        <w:t>Guests</w:t>
      </w:r>
      <w:r>
        <w:rPr>
          <w:rFonts w:ascii="Times New Roman" w:hAnsi="Times New Roman"/>
          <w:spacing w:val="25"/>
          <w:sz w:val="19"/>
        </w:rPr>
        <w:t xml:space="preserve"> </w:t>
      </w:r>
      <w:r>
        <w:rPr>
          <w:rFonts w:ascii="Times New Roman" w:hAnsi="Times New Roman"/>
          <w:sz w:val="19"/>
        </w:rPr>
        <w:t>or outside groups</w:t>
      </w:r>
      <w:r>
        <w:rPr>
          <w:rFonts w:ascii="Times New Roman" w:hAnsi="Times New Roman"/>
          <w:spacing w:val="40"/>
          <w:sz w:val="19"/>
        </w:rPr>
        <w:t xml:space="preserve"> </w:t>
      </w:r>
      <w:r>
        <w:rPr>
          <w:rFonts w:ascii="Times New Roman" w:hAnsi="Times New Roman"/>
          <w:sz w:val="19"/>
        </w:rPr>
        <w:t>that come onto</w:t>
      </w:r>
      <w:r>
        <w:rPr>
          <w:rFonts w:ascii="Times New Roman" w:hAnsi="Times New Roman"/>
          <w:spacing w:val="40"/>
          <w:sz w:val="19"/>
        </w:rPr>
        <w:t xml:space="preserve"> </w:t>
      </w:r>
      <w:r>
        <w:rPr>
          <w:rFonts w:ascii="Times New Roman" w:hAnsi="Times New Roman"/>
          <w:sz w:val="19"/>
        </w:rPr>
        <w:t>campus.</w:t>
      </w:r>
    </w:p>
    <w:p w14:paraId="646C177B" w14:textId="77777777" w:rsidR="00BA3959" w:rsidRDefault="00BA3959">
      <w:pPr>
        <w:spacing w:line="252" w:lineRule="auto"/>
        <w:rPr>
          <w:rFonts w:ascii="Times New Roman" w:hAnsi="Times New Roman"/>
          <w:sz w:val="19"/>
        </w:rPr>
        <w:sectPr w:rsidR="00BA3959">
          <w:headerReference w:type="default" r:id="rId6"/>
          <w:footerReference w:type="default" r:id="rId7"/>
          <w:type w:val="continuous"/>
          <w:pgSz w:w="12240" w:h="15840"/>
          <w:pgMar w:top="1380" w:right="1280" w:bottom="1200" w:left="1300" w:header="732" w:footer="1005" w:gutter="0"/>
          <w:pgNumType w:start="1"/>
          <w:cols w:space="720"/>
        </w:sectPr>
      </w:pPr>
    </w:p>
    <w:p w14:paraId="21CDA639" w14:textId="77777777" w:rsidR="00BA3959" w:rsidRDefault="00DA0583">
      <w:pPr>
        <w:pStyle w:val="BodyText"/>
        <w:spacing w:before="56"/>
        <w:ind w:left="141" w:right="186"/>
      </w:pPr>
      <w:r>
        <w:lastRenderedPageBreak/>
        <w:t>threat</w:t>
      </w:r>
      <w:r>
        <w:rPr>
          <w:spacing w:val="-11"/>
        </w:rPr>
        <w:t xml:space="preserve"> </w:t>
      </w:r>
      <w:r>
        <w:t>or harassment</w:t>
      </w:r>
      <w:hyperlink w:anchor="_bookmark1" w:history="1">
        <w:r>
          <w:t>,</w:t>
        </w:r>
        <w:r>
          <w:rPr>
            <w:vertAlign w:val="superscript"/>
          </w:rPr>
          <w:t>2</w:t>
        </w:r>
      </w:hyperlink>
      <w:r>
        <w:rPr>
          <w:spacing w:val="-1"/>
        </w:rPr>
        <w:t xml:space="preserve"> </w:t>
      </w:r>
      <w:r>
        <w:t>that</w:t>
      </w:r>
      <w:r>
        <w:rPr>
          <w:spacing w:val="-11"/>
        </w:rPr>
        <w:t xml:space="preserve"> </w:t>
      </w:r>
      <w:r>
        <w:t>unjustifiably</w:t>
      </w:r>
      <w:r>
        <w:rPr>
          <w:spacing w:val="-6"/>
        </w:rPr>
        <w:t xml:space="preserve"> </w:t>
      </w:r>
      <w:r>
        <w:t>invades</w:t>
      </w:r>
      <w:r>
        <w:rPr>
          <w:spacing w:val="-9"/>
        </w:rPr>
        <w:t xml:space="preserve"> </w:t>
      </w:r>
      <w:r>
        <w:t>substantial</w:t>
      </w:r>
      <w:r>
        <w:rPr>
          <w:spacing w:val="-20"/>
        </w:rPr>
        <w:t xml:space="preserve"> </w:t>
      </w:r>
      <w:r>
        <w:t>privacy or confidentiality interests,</w:t>
      </w:r>
      <w:r>
        <w:rPr>
          <w:spacing w:val="-6"/>
        </w:rPr>
        <w:t xml:space="preserve"> </w:t>
      </w:r>
      <w:r>
        <w:t>or</w:t>
      </w:r>
      <w:r>
        <w:rPr>
          <w:spacing w:val="-15"/>
        </w:rPr>
        <w:t xml:space="preserve"> </w:t>
      </w:r>
      <w:r>
        <w:t>that is otherwise directly incompatible with the safety and functioning of the university. These are narrow exceptions</w:t>
      </w:r>
      <w:r>
        <w:rPr>
          <w:spacing w:val="-11"/>
        </w:rPr>
        <w:t xml:space="preserve"> </w:t>
      </w:r>
      <w:r>
        <w:t>to</w:t>
      </w:r>
      <w:r>
        <w:rPr>
          <w:spacing w:val="-11"/>
        </w:rPr>
        <w:t xml:space="preserve"> </w:t>
      </w:r>
      <w:r>
        <w:t>the</w:t>
      </w:r>
      <w:r>
        <w:rPr>
          <w:spacing w:val="-3"/>
        </w:rPr>
        <w:t xml:space="preserve"> </w:t>
      </w:r>
      <w:r>
        <w:t>general</w:t>
      </w:r>
      <w:r>
        <w:rPr>
          <w:spacing w:val="-21"/>
        </w:rPr>
        <w:t xml:space="preserve"> </w:t>
      </w:r>
      <w:r>
        <w:t>principle of freedom</w:t>
      </w:r>
      <w:r>
        <w:rPr>
          <w:spacing w:val="-12"/>
        </w:rPr>
        <w:t xml:space="preserve"> </w:t>
      </w:r>
      <w:r>
        <w:t>of</w:t>
      </w:r>
      <w:r>
        <w:rPr>
          <w:spacing w:val="-4"/>
        </w:rPr>
        <w:t xml:space="preserve"> </w:t>
      </w:r>
      <w:r>
        <w:t>expression,</w:t>
      </w:r>
      <w:r>
        <w:rPr>
          <w:spacing w:val="-8"/>
        </w:rPr>
        <w:t xml:space="preserve"> </w:t>
      </w:r>
      <w:r>
        <w:t>and the</w:t>
      </w:r>
      <w:r>
        <w:rPr>
          <w:spacing w:val="-2"/>
        </w:rPr>
        <w:t xml:space="preserve"> </w:t>
      </w:r>
      <w:r>
        <w:t>university is committed to the use of these exceptions only in those circumstances necessary to protect members of the university community, and not in ways that subvert Northern Illinois University’s commitment to freedom of expression and the open discussion of ideas.</w:t>
      </w:r>
    </w:p>
    <w:p w14:paraId="696E98B2" w14:textId="77777777" w:rsidR="00BA3959" w:rsidRDefault="00BA3959">
      <w:pPr>
        <w:pStyle w:val="BodyText"/>
        <w:spacing w:before="8"/>
      </w:pPr>
    </w:p>
    <w:p w14:paraId="52E4C326" w14:textId="77777777" w:rsidR="00BA3959" w:rsidRDefault="00DA0583">
      <w:pPr>
        <w:pStyle w:val="Heading1"/>
        <w:rPr>
          <w:u w:val="none"/>
        </w:rPr>
      </w:pPr>
      <w:r>
        <w:rPr>
          <w:u w:val="none"/>
        </w:rPr>
        <w:t>APPLICATION</w:t>
      </w:r>
      <w:r>
        <w:rPr>
          <w:spacing w:val="26"/>
          <w:u w:val="none"/>
        </w:rPr>
        <w:t xml:space="preserve"> </w:t>
      </w:r>
      <w:r>
        <w:rPr>
          <w:u w:val="none"/>
        </w:rPr>
        <w:t>OF</w:t>
      </w:r>
      <w:r>
        <w:rPr>
          <w:spacing w:val="12"/>
          <w:u w:val="none"/>
        </w:rPr>
        <w:t xml:space="preserve"> </w:t>
      </w:r>
      <w:r>
        <w:rPr>
          <w:spacing w:val="-2"/>
          <w:u w:val="none"/>
        </w:rPr>
        <w:t>POLICY</w:t>
      </w:r>
    </w:p>
    <w:p w14:paraId="2D1F6485" w14:textId="77777777" w:rsidR="00BA3959" w:rsidRDefault="00BA3959">
      <w:pPr>
        <w:pStyle w:val="BodyText"/>
        <w:spacing w:before="30"/>
        <w:rPr>
          <w:b/>
        </w:rPr>
      </w:pPr>
    </w:p>
    <w:p w14:paraId="28600262" w14:textId="77777777" w:rsidR="00BA3959" w:rsidRDefault="00DA0583">
      <w:pPr>
        <w:pStyle w:val="BodyText"/>
        <w:spacing w:before="1" w:line="237" w:lineRule="auto"/>
        <w:ind w:left="141" w:right="186"/>
      </w:pPr>
      <w:r>
        <w:t>This policy applies to outdoor</w:t>
      </w:r>
      <w:r>
        <w:rPr>
          <w:spacing w:val="-1"/>
        </w:rPr>
        <w:t xml:space="preserve"> </w:t>
      </w:r>
      <w:r>
        <w:t>areas of campus, including sidewalks, streets and other rights of way and other</w:t>
      </w:r>
      <w:r>
        <w:rPr>
          <w:spacing w:val="-13"/>
        </w:rPr>
        <w:t xml:space="preserve"> </w:t>
      </w:r>
      <w:r>
        <w:t>open</w:t>
      </w:r>
      <w:r>
        <w:rPr>
          <w:spacing w:val="-9"/>
        </w:rPr>
        <w:t xml:space="preserve"> </w:t>
      </w:r>
      <w:r>
        <w:t>spaces.</w:t>
      </w:r>
      <w:r>
        <w:rPr>
          <w:spacing w:val="-7"/>
        </w:rPr>
        <w:t xml:space="preserve"> </w:t>
      </w:r>
      <w:r>
        <w:t>The university</w:t>
      </w:r>
      <w:r>
        <w:rPr>
          <w:spacing w:val="-4"/>
        </w:rPr>
        <w:t xml:space="preserve"> </w:t>
      </w:r>
      <w:r>
        <w:t>may reasonably</w:t>
      </w:r>
      <w:r>
        <w:rPr>
          <w:spacing w:val="-7"/>
        </w:rPr>
        <w:t xml:space="preserve"> </w:t>
      </w:r>
      <w:r>
        <w:t>regulate</w:t>
      </w:r>
      <w:r>
        <w:rPr>
          <w:spacing w:val="-1"/>
        </w:rPr>
        <w:t xml:space="preserve"> </w:t>
      </w:r>
      <w:r>
        <w:t>the</w:t>
      </w:r>
      <w:r>
        <w:rPr>
          <w:spacing w:val="-1"/>
        </w:rPr>
        <w:t xml:space="preserve"> </w:t>
      </w:r>
      <w:r>
        <w:t>time, place</w:t>
      </w:r>
      <w:r>
        <w:rPr>
          <w:spacing w:val="28"/>
        </w:rPr>
        <w:t xml:space="preserve"> </w:t>
      </w:r>
      <w:r>
        <w:t>and manner of expression to ensure that it does not disrupt the ordinary</w:t>
      </w:r>
      <w:r>
        <w:rPr>
          <w:spacing w:val="30"/>
        </w:rPr>
        <w:t xml:space="preserve"> </w:t>
      </w:r>
      <w:r>
        <w:t>business and activities of the university, as well as to preserve the property and maintenance of the university.</w:t>
      </w:r>
    </w:p>
    <w:p w14:paraId="064828B2" w14:textId="300B591F" w:rsidR="00BA3959" w:rsidRDefault="00DA0583">
      <w:pPr>
        <w:pStyle w:val="BodyText"/>
        <w:spacing w:line="242" w:lineRule="auto"/>
        <w:ind w:left="141" w:right="186"/>
      </w:pPr>
      <w:r>
        <w:t>In addition to outdoor areas, the Board of Trustees Room is also available for expressive activities so</w:t>
      </w:r>
      <w:r>
        <w:rPr>
          <w:spacing w:val="40"/>
        </w:rPr>
        <w:t xml:space="preserve"> </w:t>
      </w:r>
      <w:r>
        <w:t>long as the room is not otherwise in use, and the expressive activities are done in conformance with reasonable procedures</w:t>
      </w:r>
      <w:r>
        <w:rPr>
          <w:spacing w:val="-7"/>
        </w:rPr>
        <w:t xml:space="preserve"> </w:t>
      </w:r>
      <w:r>
        <w:t>as</w:t>
      </w:r>
      <w:r>
        <w:rPr>
          <w:spacing w:val="-12"/>
        </w:rPr>
        <w:t xml:space="preserve"> </w:t>
      </w:r>
      <w:r>
        <w:t>established</w:t>
      </w:r>
      <w:r>
        <w:rPr>
          <w:spacing w:val="-12"/>
        </w:rPr>
        <w:t xml:space="preserve"> </w:t>
      </w:r>
      <w:r>
        <w:t>pursuant</w:t>
      </w:r>
      <w:r>
        <w:rPr>
          <w:spacing w:val="-14"/>
        </w:rPr>
        <w:t xml:space="preserve"> </w:t>
      </w:r>
      <w:r>
        <w:t>to this policy. This policy does not establish or designate any other indoor facility, including but not limited to office buildings, libraries, classrooms</w:t>
      </w:r>
      <w:r>
        <w:rPr>
          <w:spacing w:val="40"/>
        </w:rPr>
        <w:t xml:space="preserve"> </w:t>
      </w:r>
      <w:r>
        <w:t>or laboratories, as a forum for expressive activities under applicable law. Indirect expressive activitie</w:t>
      </w:r>
      <w:r>
        <w:t xml:space="preserve">s conducted by persons who enter and remain in such indoor facilities must not disrupt the business and operations of the university and are subject to reasonable procedures established pursuant to this </w:t>
      </w:r>
      <w:r>
        <w:rPr>
          <w:spacing w:val="-2"/>
        </w:rPr>
        <w:t>policy</w:t>
      </w:r>
      <w:hyperlink w:anchor="_bookmark2" w:history="1">
        <w:r>
          <w:rPr>
            <w:spacing w:val="-2"/>
          </w:rPr>
          <w:t>.</w:t>
        </w:r>
        <w:r>
          <w:rPr>
            <w:spacing w:val="-2"/>
            <w:vertAlign w:val="superscript"/>
          </w:rPr>
          <w:t>3</w:t>
        </w:r>
      </w:hyperlink>
    </w:p>
    <w:p w14:paraId="194DE5E5" w14:textId="77777777" w:rsidR="00BA3959" w:rsidRDefault="00BA3959">
      <w:pPr>
        <w:pStyle w:val="BodyText"/>
        <w:spacing w:before="4"/>
      </w:pPr>
    </w:p>
    <w:p w14:paraId="5C7942A1" w14:textId="77777777" w:rsidR="00BA3959" w:rsidRDefault="00DA0583">
      <w:pPr>
        <w:pStyle w:val="Heading1"/>
        <w:tabs>
          <w:tab w:val="left" w:pos="9543"/>
        </w:tabs>
        <w:ind w:left="111"/>
        <w:rPr>
          <w:u w:val="none"/>
        </w:rPr>
      </w:pPr>
      <w:r>
        <w:rPr>
          <w:spacing w:val="-18"/>
        </w:rPr>
        <w:t xml:space="preserve"> </w:t>
      </w:r>
      <w:r>
        <w:t>IMPLEMENTATION</w:t>
      </w:r>
      <w:r>
        <w:rPr>
          <w:spacing w:val="25"/>
        </w:rPr>
        <w:t xml:space="preserve"> </w:t>
      </w:r>
      <w:r>
        <w:t>OF</w:t>
      </w:r>
      <w:r>
        <w:rPr>
          <w:spacing w:val="11"/>
        </w:rPr>
        <w:t xml:space="preserve"> </w:t>
      </w:r>
      <w:r>
        <w:t>POLICY</w:t>
      </w:r>
      <w:r>
        <w:rPr>
          <w:spacing w:val="10"/>
        </w:rPr>
        <w:t xml:space="preserve"> </w:t>
      </w:r>
      <w:r>
        <w:t>AND</w:t>
      </w:r>
      <w:r>
        <w:rPr>
          <w:spacing w:val="16"/>
        </w:rPr>
        <w:t xml:space="preserve"> </w:t>
      </w:r>
      <w:r>
        <w:t>APPEAL</w:t>
      </w:r>
      <w:r>
        <w:rPr>
          <w:spacing w:val="21"/>
        </w:rPr>
        <w:t xml:space="preserve"> </w:t>
      </w:r>
      <w:r>
        <w:rPr>
          <w:spacing w:val="-2"/>
        </w:rPr>
        <w:t>RIGHTS</w:t>
      </w:r>
      <w:r>
        <w:tab/>
      </w:r>
    </w:p>
    <w:p w14:paraId="32FDFC6C" w14:textId="77777777" w:rsidR="00BA3959" w:rsidRDefault="00BA3959">
      <w:pPr>
        <w:pStyle w:val="BodyText"/>
        <w:spacing w:before="13"/>
        <w:rPr>
          <w:b/>
        </w:rPr>
      </w:pPr>
    </w:p>
    <w:p w14:paraId="54C97E38" w14:textId="77777777" w:rsidR="00BA3959" w:rsidRDefault="00DA0583">
      <w:pPr>
        <w:pStyle w:val="BodyText"/>
        <w:spacing w:line="242" w:lineRule="auto"/>
        <w:ind w:left="141" w:right="186"/>
      </w:pPr>
      <w:r>
        <w:t>The Assistant Vice President of Student Affairs and Dean of Students or designee</w:t>
      </w:r>
      <w:r>
        <w:rPr>
          <w:spacing w:val="40"/>
        </w:rPr>
        <w:t xml:space="preserve"> </w:t>
      </w:r>
      <w:r>
        <w:t>shall establish and implement procedures in accordance</w:t>
      </w:r>
      <w:r>
        <w:rPr>
          <w:spacing w:val="24"/>
        </w:rPr>
        <w:t xml:space="preserve"> </w:t>
      </w:r>
      <w:r>
        <w:t>with the principles in this policy to</w:t>
      </w:r>
      <w:r>
        <w:rPr>
          <w:spacing w:val="24"/>
        </w:rPr>
        <w:t xml:space="preserve"> </w:t>
      </w:r>
      <w:r>
        <w:t>establish reasonable time, place and manner</w:t>
      </w:r>
      <w:r>
        <w:rPr>
          <w:spacing w:val="-17"/>
        </w:rPr>
        <w:t xml:space="preserve"> </w:t>
      </w:r>
      <w:r>
        <w:t>restrictions</w:t>
      </w:r>
      <w:r>
        <w:rPr>
          <w:spacing w:val="-10"/>
        </w:rPr>
        <w:t xml:space="preserve"> </w:t>
      </w:r>
      <w:r>
        <w:t>and to otherwise ensure</w:t>
      </w:r>
      <w:r>
        <w:rPr>
          <w:spacing w:val="-2"/>
        </w:rPr>
        <w:t xml:space="preserve"> </w:t>
      </w:r>
      <w:r>
        <w:t>public</w:t>
      </w:r>
      <w:r>
        <w:rPr>
          <w:spacing w:val="-18"/>
        </w:rPr>
        <w:t xml:space="preserve"> </w:t>
      </w:r>
      <w:r>
        <w:t>safety, university</w:t>
      </w:r>
      <w:r>
        <w:rPr>
          <w:spacing w:val="-5"/>
        </w:rPr>
        <w:t xml:space="preserve"> </w:t>
      </w:r>
      <w:r>
        <w:t>operations</w:t>
      </w:r>
      <w:r>
        <w:rPr>
          <w:spacing w:val="-10"/>
        </w:rPr>
        <w:t xml:space="preserve"> </w:t>
      </w:r>
      <w:r>
        <w:t>and</w:t>
      </w:r>
      <w:r>
        <w:rPr>
          <w:spacing w:val="-10"/>
        </w:rPr>
        <w:t xml:space="preserve"> </w:t>
      </w:r>
      <w:r>
        <w:t>access to services and benefits of the university.</w:t>
      </w:r>
    </w:p>
    <w:p w14:paraId="50FC1305" w14:textId="0A201868" w:rsidR="00BA3959" w:rsidRDefault="00DA0583">
      <w:pPr>
        <w:pStyle w:val="BodyText"/>
        <w:spacing w:before="252" w:line="242" w:lineRule="auto"/>
        <w:ind w:left="141" w:right="148"/>
        <w:jc w:val="both"/>
      </w:pPr>
      <w:r>
        <w:t>The</w:t>
      </w:r>
      <w:r>
        <w:rPr>
          <w:spacing w:val="-6"/>
        </w:rPr>
        <w:t xml:space="preserve"> </w:t>
      </w:r>
      <w:r>
        <w:t>Demonstration</w:t>
      </w:r>
      <w:r>
        <w:rPr>
          <w:spacing w:val="-13"/>
        </w:rPr>
        <w:t xml:space="preserve"> </w:t>
      </w:r>
      <w:r>
        <w:t>Response Team</w:t>
      </w:r>
      <w:r>
        <w:t>, in collaboration with the Crisis Management Team</w:t>
      </w:r>
      <w:r>
        <w:t>, shall</w:t>
      </w:r>
      <w:r>
        <w:rPr>
          <w:spacing w:val="-3"/>
        </w:rPr>
        <w:t xml:space="preserve"> </w:t>
      </w:r>
      <w:r>
        <w:t>have the authority</w:t>
      </w:r>
      <w:r>
        <w:rPr>
          <w:spacing w:val="-10"/>
        </w:rPr>
        <w:t xml:space="preserve"> </w:t>
      </w:r>
      <w:r>
        <w:t>to determine</w:t>
      </w:r>
      <w:r>
        <w:rPr>
          <w:spacing w:val="-4"/>
        </w:rPr>
        <w:t xml:space="preserve"> </w:t>
      </w:r>
      <w:r>
        <w:t>whether</w:t>
      </w:r>
      <w:r>
        <w:rPr>
          <w:spacing w:val="-10"/>
        </w:rPr>
        <w:t xml:space="preserve"> </w:t>
      </w:r>
      <w:r>
        <w:t>expressive</w:t>
      </w:r>
      <w:r>
        <w:rPr>
          <w:spacing w:val="-4"/>
        </w:rPr>
        <w:t xml:space="preserve"> </w:t>
      </w:r>
      <w:r>
        <w:t>activities are in accordance with the established procedures under</w:t>
      </w:r>
      <w:r>
        <w:rPr>
          <w:spacing w:val="-13"/>
        </w:rPr>
        <w:t xml:space="preserve"> </w:t>
      </w:r>
      <w:r>
        <w:t>this policy, and/or</w:t>
      </w:r>
      <w:r>
        <w:rPr>
          <w:spacing w:val="-13"/>
        </w:rPr>
        <w:t xml:space="preserve"> </w:t>
      </w:r>
      <w:r>
        <w:t>would likely jeopardize public safety, impede the operations of the university, deny others access to the</w:t>
      </w:r>
      <w:r>
        <w:rPr>
          <w:spacing w:val="26"/>
        </w:rPr>
        <w:t xml:space="preserve"> </w:t>
      </w:r>
      <w:r>
        <w:t>services or benefits of the</w:t>
      </w:r>
      <w:r>
        <w:rPr>
          <w:spacing w:val="28"/>
        </w:rPr>
        <w:t xml:space="preserve"> </w:t>
      </w:r>
      <w:r>
        <w:t>university or otherwise</w:t>
      </w:r>
      <w:r>
        <w:rPr>
          <w:spacing w:val="26"/>
        </w:rPr>
        <w:t xml:space="preserve"> </w:t>
      </w:r>
      <w:r>
        <w:t>violate</w:t>
      </w:r>
      <w:r>
        <w:rPr>
          <w:spacing w:val="25"/>
        </w:rPr>
        <w:t xml:space="preserve"> </w:t>
      </w:r>
      <w:r>
        <w:t>the</w:t>
      </w:r>
      <w:r>
        <w:rPr>
          <w:spacing w:val="26"/>
        </w:rPr>
        <w:t xml:space="preserve"> </w:t>
      </w:r>
      <w:r>
        <w:t>law.</w:t>
      </w:r>
    </w:p>
    <w:p w14:paraId="71727723" w14:textId="77777777" w:rsidR="00BA3959" w:rsidRDefault="00DA0583">
      <w:pPr>
        <w:pStyle w:val="BodyText"/>
        <w:spacing w:before="267"/>
        <w:ind w:left="141" w:right="242"/>
        <w:jc w:val="both"/>
      </w:pPr>
      <w:r>
        <w:t>A request for a review of the university’s decision to deny approval</w:t>
      </w:r>
      <w:r>
        <w:rPr>
          <w:spacing w:val="-3"/>
        </w:rPr>
        <w:t xml:space="preserve"> </w:t>
      </w:r>
      <w:r>
        <w:t>of an application for an expressive activity shall be made to the Vice President of Student Affairs.</w:t>
      </w:r>
    </w:p>
    <w:p w14:paraId="4F516F20" w14:textId="77777777" w:rsidR="00BA3959" w:rsidRDefault="00BA3959">
      <w:pPr>
        <w:pStyle w:val="BodyText"/>
        <w:rPr>
          <w:sz w:val="19"/>
        </w:rPr>
      </w:pPr>
    </w:p>
    <w:p w14:paraId="022110BF" w14:textId="77777777" w:rsidR="00BA3959" w:rsidRDefault="00BA3959">
      <w:pPr>
        <w:pStyle w:val="BodyText"/>
        <w:rPr>
          <w:sz w:val="19"/>
        </w:rPr>
      </w:pPr>
    </w:p>
    <w:p w14:paraId="498C1500" w14:textId="77777777" w:rsidR="00BA3959" w:rsidRDefault="00BA3959">
      <w:pPr>
        <w:pStyle w:val="BodyText"/>
        <w:rPr>
          <w:sz w:val="19"/>
        </w:rPr>
      </w:pPr>
    </w:p>
    <w:p w14:paraId="1E0E81E3" w14:textId="77777777" w:rsidR="00BA3959" w:rsidRDefault="00BA3959">
      <w:pPr>
        <w:pStyle w:val="BodyText"/>
        <w:rPr>
          <w:sz w:val="19"/>
        </w:rPr>
      </w:pPr>
    </w:p>
    <w:p w14:paraId="2D99A6A0" w14:textId="77777777" w:rsidR="00BA3959" w:rsidRDefault="00BA3959">
      <w:pPr>
        <w:pStyle w:val="BodyText"/>
        <w:rPr>
          <w:sz w:val="19"/>
        </w:rPr>
      </w:pPr>
    </w:p>
    <w:p w14:paraId="7A9A14B3" w14:textId="77777777" w:rsidR="00BA3959" w:rsidRDefault="00BA3959">
      <w:pPr>
        <w:pStyle w:val="BodyText"/>
        <w:spacing w:before="185"/>
        <w:rPr>
          <w:sz w:val="19"/>
        </w:rPr>
      </w:pPr>
    </w:p>
    <w:p w14:paraId="0419094C" w14:textId="77777777" w:rsidR="00BA3959" w:rsidRDefault="00DA0583">
      <w:pPr>
        <w:spacing w:line="247" w:lineRule="auto"/>
        <w:ind w:left="141" w:right="186"/>
        <w:rPr>
          <w:rFonts w:ascii="Times New Roman" w:hAnsi="Times New Roman"/>
          <w:sz w:val="19"/>
        </w:rPr>
      </w:pPr>
      <w:bookmarkStart w:id="1" w:name="_bookmark1"/>
      <w:bookmarkEnd w:id="1"/>
      <w:r>
        <w:rPr>
          <w:rFonts w:ascii="Times New Roman" w:hAnsi="Times New Roman"/>
          <w:position w:val="6"/>
          <w:sz w:val="13"/>
        </w:rPr>
        <w:t>2</w:t>
      </w:r>
      <w:r>
        <w:rPr>
          <w:rFonts w:ascii="Times New Roman" w:hAnsi="Times New Roman"/>
          <w:spacing w:val="40"/>
          <w:position w:val="6"/>
          <w:sz w:val="13"/>
        </w:rPr>
        <w:t xml:space="preserve"> </w:t>
      </w:r>
      <w:r>
        <w:rPr>
          <w:rFonts w:ascii="Times New Roman" w:hAnsi="Times New Roman"/>
          <w:sz w:val="19"/>
        </w:rPr>
        <w:t>Harassment</w:t>
      </w:r>
      <w:r>
        <w:rPr>
          <w:rFonts w:ascii="Times New Roman" w:hAnsi="Times New Roman"/>
          <w:spacing w:val="31"/>
          <w:sz w:val="19"/>
        </w:rPr>
        <w:t xml:space="preserve"> </w:t>
      </w:r>
      <w:r>
        <w:rPr>
          <w:rFonts w:ascii="Times New Roman" w:hAnsi="Times New Roman"/>
          <w:sz w:val="19"/>
        </w:rPr>
        <w:t>is</w:t>
      </w:r>
      <w:r>
        <w:rPr>
          <w:rFonts w:ascii="Times New Roman" w:hAnsi="Times New Roman"/>
          <w:spacing w:val="20"/>
          <w:sz w:val="19"/>
        </w:rPr>
        <w:t xml:space="preserve"> </w:t>
      </w:r>
      <w:r>
        <w:rPr>
          <w:rFonts w:ascii="Times New Roman" w:hAnsi="Times New Roman"/>
          <w:sz w:val="19"/>
        </w:rPr>
        <w:t>defined</w:t>
      </w:r>
      <w:r>
        <w:rPr>
          <w:rFonts w:ascii="Times New Roman" w:hAnsi="Times New Roman"/>
          <w:spacing w:val="33"/>
          <w:sz w:val="19"/>
        </w:rPr>
        <w:t xml:space="preserve"> </w:t>
      </w:r>
      <w:r>
        <w:rPr>
          <w:rFonts w:ascii="Times New Roman" w:hAnsi="Times New Roman"/>
          <w:sz w:val="19"/>
        </w:rPr>
        <w:t>as</w:t>
      </w:r>
      <w:r>
        <w:rPr>
          <w:rFonts w:ascii="Times New Roman" w:hAnsi="Times New Roman"/>
          <w:spacing w:val="20"/>
          <w:sz w:val="19"/>
        </w:rPr>
        <w:t xml:space="preserve"> </w:t>
      </w:r>
      <w:r>
        <w:rPr>
          <w:rFonts w:ascii="Times New Roman" w:hAnsi="Times New Roman"/>
          <w:sz w:val="19"/>
        </w:rPr>
        <w:t>“conduct</w:t>
      </w:r>
      <w:r>
        <w:rPr>
          <w:rFonts w:ascii="Times New Roman" w:hAnsi="Times New Roman"/>
          <w:spacing w:val="31"/>
          <w:sz w:val="19"/>
        </w:rPr>
        <w:t xml:space="preserve"> </w:t>
      </w:r>
      <w:r>
        <w:rPr>
          <w:rFonts w:ascii="Times New Roman" w:hAnsi="Times New Roman"/>
          <w:sz w:val="19"/>
        </w:rPr>
        <w:t>so</w:t>
      </w:r>
      <w:r>
        <w:rPr>
          <w:rFonts w:ascii="Times New Roman" w:hAnsi="Times New Roman"/>
          <w:spacing w:val="33"/>
          <w:sz w:val="19"/>
        </w:rPr>
        <w:t xml:space="preserve"> </w:t>
      </w:r>
      <w:r>
        <w:rPr>
          <w:rFonts w:ascii="Times New Roman" w:hAnsi="Times New Roman"/>
          <w:sz w:val="19"/>
        </w:rPr>
        <w:t>severe</w:t>
      </w:r>
      <w:r>
        <w:rPr>
          <w:rFonts w:ascii="Times New Roman" w:hAnsi="Times New Roman"/>
          <w:spacing w:val="26"/>
          <w:sz w:val="19"/>
        </w:rPr>
        <w:t xml:space="preserve"> </w:t>
      </w:r>
      <w:r>
        <w:rPr>
          <w:rFonts w:ascii="Times New Roman" w:hAnsi="Times New Roman"/>
          <w:sz w:val="19"/>
        </w:rPr>
        <w:t>and</w:t>
      </w:r>
      <w:r>
        <w:rPr>
          <w:rFonts w:ascii="Times New Roman" w:hAnsi="Times New Roman"/>
          <w:spacing w:val="33"/>
          <w:sz w:val="19"/>
        </w:rPr>
        <w:t xml:space="preserve"> </w:t>
      </w:r>
      <w:r>
        <w:rPr>
          <w:rFonts w:ascii="Times New Roman" w:hAnsi="Times New Roman"/>
          <w:sz w:val="19"/>
        </w:rPr>
        <w:t>pervasive</w:t>
      </w:r>
      <w:r>
        <w:rPr>
          <w:rFonts w:ascii="Times New Roman" w:hAnsi="Times New Roman"/>
          <w:spacing w:val="26"/>
          <w:sz w:val="19"/>
        </w:rPr>
        <w:t xml:space="preserve"> </w:t>
      </w:r>
      <w:r>
        <w:rPr>
          <w:rFonts w:ascii="Times New Roman" w:hAnsi="Times New Roman"/>
          <w:sz w:val="19"/>
        </w:rPr>
        <w:t>that</w:t>
      </w:r>
      <w:r>
        <w:rPr>
          <w:rFonts w:ascii="Times New Roman" w:hAnsi="Times New Roman"/>
          <w:spacing w:val="31"/>
          <w:sz w:val="19"/>
        </w:rPr>
        <w:t xml:space="preserve"> </w:t>
      </w:r>
      <w:r>
        <w:rPr>
          <w:rFonts w:ascii="Times New Roman" w:hAnsi="Times New Roman"/>
          <w:sz w:val="19"/>
        </w:rPr>
        <w:t>it</w:t>
      </w:r>
      <w:r>
        <w:rPr>
          <w:rFonts w:ascii="Times New Roman" w:hAnsi="Times New Roman"/>
          <w:spacing w:val="31"/>
          <w:sz w:val="19"/>
        </w:rPr>
        <w:t xml:space="preserve"> </w:t>
      </w:r>
      <w:r>
        <w:rPr>
          <w:rFonts w:ascii="Times New Roman" w:hAnsi="Times New Roman"/>
          <w:sz w:val="19"/>
        </w:rPr>
        <w:t>creates</w:t>
      </w:r>
      <w:r>
        <w:rPr>
          <w:rFonts w:ascii="Times New Roman" w:hAnsi="Times New Roman"/>
          <w:spacing w:val="20"/>
          <w:sz w:val="19"/>
        </w:rPr>
        <w:t xml:space="preserve"> </w:t>
      </w:r>
      <w:r>
        <w:rPr>
          <w:rFonts w:ascii="Times New Roman" w:hAnsi="Times New Roman"/>
          <w:sz w:val="19"/>
        </w:rPr>
        <w:t>a</w:t>
      </w:r>
      <w:r>
        <w:rPr>
          <w:rFonts w:ascii="Times New Roman" w:hAnsi="Times New Roman"/>
          <w:spacing w:val="40"/>
          <w:sz w:val="19"/>
        </w:rPr>
        <w:t xml:space="preserve"> </w:t>
      </w:r>
      <w:r>
        <w:rPr>
          <w:rFonts w:ascii="Times New Roman" w:hAnsi="Times New Roman"/>
          <w:sz w:val="19"/>
        </w:rPr>
        <w:t>hostile</w:t>
      </w:r>
      <w:r>
        <w:rPr>
          <w:rFonts w:ascii="Times New Roman" w:hAnsi="Times New Roman"/>
          <w:spacing w:val="26"/>
          <w:sz w:val="19"/>
        </w:rPr>
        <w:t xml:space="preserve"> </w:t>
      </w:r>
      <w:r>
        <w:rPr>
          <w:rFonts w:ascii="Times New Roman" w:hAnsi="Times New Roman"/>
          <w:sz w:val="19"/>
        </w:rPr>
        <w:t>work</w:t>
      </w:r>
      <w:r>
        <w:rPr>
          <w:rFonts w:ascii="Times New Roman" w:hAnsi="Times New Roman"/>
          <w:spacing w:val="33"/>
          <w:sz w:val="19"/>
        </w:rPr>
        <w:t xml:space="preserve"> </w:t>
      </w:r>
      <w:r>
        <w:rPr>
          <w:rFonts w:ascii="Times New Roman" w:hAnsi="Times New Roman"/>
          <w:sz w:val="19"/>
        </w:rPr>
        <w:t>or</w:t>
      </w:r>
      <w:r>
        <w:rPr>
          <w:rFonts w:ascii="Times New Roman" w:hAnsi="Times New Roman"/>
          <w:spacing w:val="14"/>
          <w:sz w:val="19"/>
        </w:rPr>
        <w:t xml:space="preserve"> </w:t>
      </w:r>
      <w:r>
        <w:rPr>
          <w:rFonts w:ascii="Times New Roman" w:hAnsi="Times New Roman"/>
          <w:sz w:val="19"/>
        </w:rPr>
        <w:t>learning</w:t>
      </w:r>
      <w:r>
        <w:rPr>
          <w:rFonts w:ascii="Times New Roman" w:hAnsi="Times New Roman"/>
          <w:spacing w:val="11"/>
          <w:sz w:val="19"/>
        </w:rPr>
        <w:t xml:space="preserve"> </w:t>
      </w:r>
      <w:r>
        <w:rPr>
          <w:rFonts w:ascii="Times New Roman" w:hAnsi="Times New Roman"/>
          <w:sz w:val="19"/>
        </w:rPr>
        <w:t>environment” as</w:t>
      </w:r>
      <w:r>
        <w:rPr>
          <w:rFonts w:ascii="Times New Roman" w:hAnsi="Times New Roman"/>
          <w:spacing w:val="16"/>
          <w:sz w:val="19"/>
        </w:rPr>
        <w:t xml:space="preserve"> </w:t>
      </w:r>
      <w:r>
        <w:rPr>
          <w:rFonts w:ascii="Times New Roman" w:hAnsi="Times New Roman"/>
          <w:sz w:val="19"/>
        </w:rPr>
        <w:t>defined</w:t>
      </w:r>
      <w:r>
        <w:rPr>
          <w:rFonts w:ascii="Times New Roman" w:hAnsi="Times New Roman"/>
          <w:spacing w:val="28"/>
          <w:sz w:val="19"/>
        </w:rPr>
        <w:t xml:space="preserve"> </w:t>
      </w:r>
      <w:r>
        <w:rPr>
          <w:rFonts w:ascii="Times New Roman" w:hAnsi="Times New Roman"/>
          <w:sz w:val="19"/>
        </w:rPr>
        <w:t>by</w:t>
      </w:r>
      <w:r>
        <w:rPr>
          <w:rFonts w:ascii="Times New Roman" w:hAnsi="Times New Roman"/>
          <w:spacing w:val="28"/>
          <w:sz w:val="19"/>
        </w:rPr>
        <w:t xml:space="preserve"> </w:t>
      </w:r>
      <w:r>
        <w:rPr>
          <w:rFonts w:ascii="Times New Roman" w:hAnsi="Times New Roman"/>
          <w:sz w:val="19"/>
        </w:rPr>
        <w:t>the</w:t>
      </w:r>
      <w:r>
        <w:rPr>
          <w:rFonts w:ascii="Times New Roman" w:hAnsi="Times New Roman"/>
          <w:spacing w:val="22"/>
          <w:sz w:val="19"/>
        </w:rPr>
        <w:t xml:space="preserve"> </w:t>
      </w:r>
      <w:r>
        <w:rPr>
          <w:rFonts w:ascii="Times New Roman" w:hAnsi="Times New Roman"/>
          <w:sz w:val="19"/>
        </w:rPr>
        <w:t>law and</w:t>
      </w:r>
      <w:r>
        <w:rPr>
          <w:rFonts w:ascii="Times New Roman" w:hAnsi="Times New Roman"/>
          <w:spacing w:val="28"/>
          <w:sz w:val="19"/>
        </w:rPr>
        <w:t xml:space="preserve"> </w:t>
      </w:r>
      <w:r>
        <w:rPr>
          <w:rFonts w:ascii="Times New Roman" w:hAnsi="Times New Roman"/>
          <w:sz w:val="19"/>
        </w:rPr>
        <w:t>principles</w:t>
      </w:r>
      <w:r>
        <w:rPr>
          <w:rFonts w:ascii="Times New Roman" w:hAnsi="Times New Roman"/>
          <w:spacing w:val="16"/>
          <w:sz w:val="19"/>
        </w:rPr>
        <w:t xml:space="preserve"> </w:t>
      </w:r>
      <w:r>
        <w:rPr>
          <w:rFonts w:ascii="Times New Roman" w:hAnsi="Times New Roman"/>
          <w:sz w:val="19"/>
        </w:rPr>
        <w:t>under Title</w:t>
      </w:r>
      <w:r>
        <w:rPr>
          <w:rFonts w:ascii="Times New Roman" w:hAnsi="Times New Roman"/>
          <w:spacing w:val="22"/>
          <w:sz w:val="19"/>
        </w:rPr>
        <w:t xml:space="preserve"> </w:t>
      </w:r>
      <w:r>
        <w:rPr>
          <w:rFonts w:ascii="Times New Roman" w:hAnsi="Times New Roman"/>
          <w:sz w:val="19"/>
        </w:rPr>
        <w:t>VI</w:t>
      </w:r>
      <w:r>
        <w:rPr>
          <w:rFonts w:ascii="Times New Roman" w:hAnsi="Times New Roman"/>
          <w:spacing w:val="40"/>
          <w:sz w:val="19"/>
        </w:rPr>
        <w:t xml:space="preserve"> </w:t>
      </w:r>
      <w:r>
        <w:rPr>
          <w:rFonts w:ascii="Times New Roman" w:hAnsi="Times New Roman"/>
          <w:sz w:val="19"/>
        </w:rPr>
        <w:t>and</w:t>
      </w:r>
      <w:r>
        <w:rPr>
          <w:rFonts w:ascii="Times New Roman" w:hAnsi="Times New Roman"/>
          <w:spacing w:val="28"/>
          <w:sz w:val="19"/>
        </w:rPr>
        <w:t xml:space="preserve"> </w:t>
      </w:r>
      <w:r>
        <w:rPr>
          <w:rFonts w:ascii="Times New Roman" w:hAnsi="Times New Roman"/>
          <w:sz w:val="19"/>
        </w:rPr>
        <w:t>Title</w:t>
      </w:r>
      <w:r>
        <w:rPr>
          <w:rFonts w:ascii="Times New Roman" w:hAnsi="Times New Roman"/>
          <w:spacing w:val="22"/>
          <w:sz w:val="19"/>
        </w:rPr>
        <w:t xml:space="preserve"> </w:t>
      </w:r>
      <w:r>
        <w:rPr>
          <w:rFonts w:ascii="Times New Roman" w:hAnsi="Times New Roman"/>
          <w:sz w:val="19"/>
        </w:rPr>
        <w:t>VII</w:t>
      </w:r>
      <w:r>
        <w:rPr>
          <w:rFonts w:ascii="Times New Roman" w:hAnsi="Times New Roman"/>
          <w:spacing w:val="40"/>
          <w:sz w:val="19"/>
        </w:rPr>
        <w:t xml:space="preserve"> </w:t>
      </w:r>
      <w:r>
        <w:rPr>
          <w:rFonts w:ascii="Times New Roman" w:hAnsi="Times New Roman"/>
          <w:sz w:val="19"/>
        </w:rPr>
        <w:t>of</w:t>
      </w:r>
      <w:r>
        <w:rPr>
          <w:rFonts w:ascii="Times New Roman" w:hAnsi="Times New Roman"/>
          <w:spacing w:val="32"/>
          <w:sz w:val="19"/>
        </w:rPr>
        <w:t xml:space="preserve"> </w:t>
      </w:r>
      <w:r>
        <w:rPr>
          <w:rFonts w:ascii="Times New Roman" w:hAnsi="Times New Roman"/>
          <w:sz w:val="19"/>
        </w:rPr>
        <w:t>the</w:t>
      </w:r>
      <w:r>
        <w:rPr>
          <w:rFonts w:ascii="Times New Roman" w:hAnsi="Times New Roman"/>
          <w:spacing w:val="22"/>
          <w:sz w:val="19"/>
        </w:rPr>
        <w:t xml:space="preserve"> </w:t>
      </w:r>
      <w:r>
        <w:rPr>
          <w:rFonts w:ascii="Times New Roman" w:hAnsi="Times New Roman"/>
          <w:sz w:val="19"/>
        </w:rPr>
        <w:t>Civil</w:t>
      </w:r>
      <w:r>
        <w:rPr>
          <w:rFonts w:ascii="Times New Roman" w:hAnsi="Times New Roman"/>
          <w:spacing w:val="27"/>
          <w:sz w:val="19"/>
        </w:rPr>
        <w:t xml:space="preserve"> </w:t>
      </w:r>
      <w:r>
        <w:rPr>
          <w:rFonts w:ascii="Times New Roman" w:hAnsi="Times New Roman"/>
          <w:sz w:val="19"/>
        </w:rPr>
        <w:t>Rights</w:t>
      </w:r>
      <w:r>
        <w:rPr>
          <w:rFonts w:ascii="Times New Roman" w:hAnsi="Times New Roman"/>
          <w:spacing w:val="38"/>
          <w:sz w:val="19"/>
        </w:rPr>
        <w:t xml:space="preserve"> </w:t>
      </w:r>
      <w:r>
        <w:rPr>
          <w:rFonts w:ascii="Times New Roman" w:hAnsi="Times New Roman"/>
          <w:sz w:val="19"/>
        </w:rPr>
        <w:t>Act</w:t>
      </w:r>
      <w:r>
        <w:rPr>
          <w:rFonts w:ascii="Times New Roman" w:hAnsi="Times New Roman"/>
          <w:spacing w:val="40"/>
          <w:sz w:val="19"/>
        </w:rPr>
        <w:t xml:space="preserve"> </w:t>
      </w:r>
      <w:r>
        <w:rPr>
          <w:rFonts w:ascii="Times New Roman" w:hAnsi="Times New Roman"/>
          <w:sz w:val="19"/>
        </w:rPr>
        <w:t>of</w:t>
      </w:r>
      <w:r>
        <w:rPr>
          <w:rFonts w:ascii="Times New Roman" w:hAnsi="Times New Roman"/>
          <w:spacing w:val="32"/>
          <w:sz w:val="19"/>
        </w:rPr>
        <w:t xml:space="preserve"> </w:t>
      </w:r>
      <w:r>
        <w:rPr>
          <w:rFonts w:ascii="Times New Roman" w:hAnsi="Times New Roman"/>
          <w:sz w:val="19"/>
        </w:rPr>
        <w:t>1964.</w:t>
      </w:r>
    </w:p>
    <w:p w14:paraId="4F865C3C" w14:textId="77777777" w:rsidR="00BA3959" w:rsidRDefault="00DA0583">
      <w:pPr>
        <w:spacing w:line="256" w:lineRule="auto"/>
        <w:ind w:left="141" w:right="61"/>
        <w:rPr>
          <w:rFonts w:ascii="Times New Roman"/>
          <w:sz w:val="19"/>
        </w:rPr>
      </w:pPr>
      <w:bookmarkStart w:id="2" w:name="_bookmark2"/>
      <w:bookmarkEnd w:id="2"/>
      <w:r>
        <w:rPr>
          <w:rFonts w:ascii="Times New Roman"/>
          <w:position w:val="6"/>
          <w:sz w:val="13"/>
        </w:rPr>
        <w:t>3</w:t>
      </w:r>
      <w:r>
        <w:rPr>
          <w:rFonts w:ascii="Times New Roman"/>
          <w:sz w:val="19"/>
        </w:rPr>
        <w:t>For</w:t>
      </w:r>
      <w:r>
        <w:rPr>
          <w:rFonts w:ascii="Times New Roman"/>
          <w:spacing w:val="32"/>
          <w:sz w:val="19"/>
        </w:rPr>
        <w:t xml:space="preserve"> </w:t>
      </w:r>
      <w:r>
        <w:rPr>
          <w:rFonts w:ascii="Times New Roman"/>
          <w:sz w:val="19"/>
        </w:rPr>
        <w:t>example,</w:t>
      </w:r>
      <w:r>
        <w:rPr>
          <w:rFonts w:ascii="Times New Roman"/>
          <w:spacing w:val="11"/>
          <w:sz w:val="19"/>
        </w:rPr>
        <w:t xml:space="preserve"> </w:t>
      </w:r>
      <w:r>
        <w:rPr>
          <w:rFonts w:ascii="Times New Roman"/>
          <w:sz w:val="19"/>
        </w:rPr>
        <w:t>the</w:t>
      </w:r>
      <w:r>
        <w:rPr>
          <w:rFonts w:ascii="Times New Roman"/>
          <w:spacing w:val="21"/>
          <w:sz w:val="19"/>
        </w:rPr>
        <w:t xml:space="preserve"> </w:t>
      </w:r>
      <w:r>
        <w:rPr>
          <w:rFonts w:ascii="Times New Roman"/>
          <w:sz w:val="19"/>
        </w:rPr>
        <w:t>wearing of</w:t>
      </w:r>
      <w:r>
        <w:rPr>
          <w:rFonts w:ascii="Times New Roman"/>
          <w:spacing w:val="32"/>
          <w:sz w:val="19"/>
        </w:rPr>
        <w:t xml:space="preserve"> </w:t>
      </w:r>
      <w:r>
        <w:rPr>
          <w:rFonts w:ascii="Times New Roman"/>
          <w:sz w:val="19"/>
        </w:rPr>
        <w:t>an</w:t>
      </w:r>
      <w:r>
        <w:rPr>
          <w:rFonts w:ascii="Times New Roman"/>
          <w:spacing w:val="27"/>
          <w:sz w:val="19"/>
        </w:rPr>
        <w:t xml:space="preserve"> </w:t>
      </w:r>
      <w:r>
        <w:rPr>
          <w:rFonts w:ascii="Times New Roman"/>
          <w:sz w:val="19"/>
        </w:rPr>
        <w:t>armband</w:t>
      </w:r>
      <w:r>
        <w:rPr>
          <w:rFonts w:ascii="Times New Roman"/>
          <w:spacing w:val="40"/>
          <w:sz w:val="19"/>
        </w:rPr>
        <w:t xml:space="preserve"> </w:t>
      </w:r>
      <w:r>
        <w:rPr>
          <w:rFonts w:ascii="Times New Roman"/>
          <w:sz w:val="19"/>
        </w:rPr>
        <w:t>or other clothing</w:t>
      </w:r>
      <w:r>
        <w:rPr>
          <w:rFonts w:ascii="Times New Roman"/>
          <w:spacing w:val="11"/>
          <w:sz w:val="19"/>
        </w:rPr>
        <w:t xml:space="preserve"> </w:t>
      </w:r>
      <w:r>
        <w:rPr>
          <w:rFonts w:ascii="Times New Roman"/>
          <w:sz w:val="19"/>
        </w:rPr>
        <w:t>to</w:t>
      </w:r>
      <w:r>
        <w:rPr>
          <w:rFonts w:ascii="Times New Roman"/>
          <w:spacing w:val="27"/>
          <w:sz w:val="19"/>
        </w:rPr>
        <w:t xml:space="preserve"> </w:t>
      </w:r>
      <w:r>
        <w:rPr>
          <w:rFonts w:ascii="Times New Roman"/>
          <w:sz w:val="19"/>
        </w:rPr>
        <w:t>signify</w:t>
      </w:r>
      <w:r>
        <w:rPr>
          <w:rFonts w:ascii="Times New Roman"/>
          <w:spacing w:val="27"/>
          <w:sz w:val="19"/>
        </w:rPr>
        <w:t xml:space="preserve"> </w:t>
      </w:r>
      <w:r>
        <w:rPr>
          <w:rFonts w:ascii="Times New Roman"/>
          <w:sz w:val="19"/>
        </w:rPr>
        <w:t>support</w:t>
      </w:r>
      <w:r>
        <w:rPr>
          <w:rFonts w:ascii="Times New Roman"/>
          <w:spacing w:val="26"/>
          <w:sz w:val="19"/>
        </w:rPr>
        <w:t xml:space="preserve"> </w:t>
      </w:r>
      <w:r>
        <w:rPr>
          <w:rFonts w:ascii="Times New Roman"/>
          <w:sz w:val="19"/>
        </w:rPr>
        <w:t>for a</w:t>
      </w:r>
      <w:r>
        <w:rPr>
          <w:rFonts w:ascii="Times New Roman"/>
          <w:spacing w:val="40"/>
          <w:sz w:val="19"/>
        </w:rPr>
        <w:t xml:space="preserve"> </w:t>
      </w:r>
      <w:r>
        <w:rPr>
          <w:rFonts w:ascii="Times New Roman"/>
          <w:sz w:val="19"/>
        </w:rPr>
        <w:t>cause</w:t>
      </w:r>
      <w:r>
        <w:rPr>
          <w:rFonts w:ascii="Times New Roman"/>
          <w:spacing w:val="21"/>
          <w:sz w:val="19"/>
        </w:rPr>
        <w:t xml:space="preserve"> </w:t>
      </w:r>
      <w:r>
        <w:rPr>
          <w:rFonts w:ascii="Times New Roman"/>
          <w:sz w:val="19"/>
        </w:rPr>
        <w:t>shall not</w:t>
      </w:r>
      <w:r>
        <w:rPr>
          <w:rFonts w:ascii="Times New Roman"/>
          <w:spacing w:val="38"/>
          <w:sz w:val="19"/>
        </w:rPr>
        <w:t xml:space="preserve"> </w:t>
      </w:r>
      <w:r>
        <w:rPr>
          <w:rFonts w:ascii="Times New Roman"/>
          <w:sz w:val="19"/>
        </w:rPr>
        <w:t>in</w:t>
      </w:r>
      <w:r>
        <w:rPr>
          <w:rFonts w:ascii="Times New Roman"/>
          <w:spacing w:val="27"/>
          <w:sz w:val="19"/>
        </w:rPr>
        <w:t xml:space="preserve"> </w:t>
      </w:r>
      <w:r>
        <w:rPr>
          <w:rFonts w:ascii="Times New Roman"/>
          <w:sz w:val="19"/>
        </w:rPr>
        <w:t>and</w:t>
      </w:r>
      <w:r>
        <w:rPr>
          <w:rFonts w:ascii="Times New Roman"/>
          <w:spacing w:val="27"/>
          <w:sz w:val="19"/>
        </w:rPr>
        <w:t xml:space="preserve"> </w:t>
      </w:r>
      <w:r>
        <w:rPr>
          <w:rFonts w:ascii="Times New Roman"/>
          <w:sz w:val="19"/>
        </w:rPr>
        <w:t>of</w:t>
      </w:r>
      <w:r>
        <w:rPr>
          <w:rFonts w:ascii="Times New Roman"/>
          <w:spacing w:val="32"/>
          <w:sz w:val="19"/>
        </w:rPr>
        <w:t xml:space="preserve"> </w:t>
      </w:r>
      <w:r>
        <w:rPr>
          <w:rFonts w:ascii="Times New Roman"/>
          <w:sz w:val="19"/>
        </w:rPr>
        <w:t>itself</w:t>
      </w:r>
      <w:r>
        <w:rPr>
          <w:rFonts w:ascii="Times New Roman"/>
          <w:spacing w:val="36"/>
          <w:sz w:val="19"/>
        </w:rPr>
        <w:t xml:space="preserve"> </w:t>
      </w:r>
      <w:r>
        <w:rPr>
          <w:rFonts w:ascii="Times New Roman"/>
          <w:sz w:val="19"/>
        </w:rPr>
        <w:t>be prohibited</w:t>
      </w:r>
      <w:r>
        <w:rPr>
          <w:rFonts w:ascii="Times New Roman"/>
          <w:spacing w:val="38"/>
          <w:sz w:val="19"/>
        </w:rPr>
        <w:t xml:space="preserve"> </w:t>
      </w:r>
      <w:r>
        <w:rPr>
          <w:rFonts w:ascii="Times New Roman"/>
          <w:sz w:val="19"/>
        </w:rPr>
        <w:t>in</w:t>
      </w:r>
      <w:r>
        <w:rPr>
          <w:rFonts w:ascii="Times New Roman"/>
          <w:spacing w:val="63"/>
          <w:sz w:val="19"/>
        </w:rPr>
        <w:t xml:space="preserve"> </w:t>
      </w:r>
      <w:r>
        <w:rPr>
          <w:rFonts w:ascii="Times New Roman"/>
          <w:sz w:val="19"/>
        </w:rPr>
        <w:t>classrooms</w:t>
      </w:r>
      <w:r>
        <w:rPr>
          <w:rFonts w:ascii="Times New Roman"/>
          <w:spacing w:val="-1"/>
          <w:sz w:val="19"/>
        </w:rPr>
        <w:t xml:space="preserve"> </w:t>
      </w:r>
      <w:r>
        <w:rPr>
          <w:rFonts w:ascii="Times New Roman"/>
          <w:sz w:val="19"/>
        </w:rPr>
        <w:t>under</w:t>
      </w:r>
      <w:r>
        <w:rPr>
          <w:rFonts w:ascii="Times New Roman"/>
          <w:spacing w:val="18"/>
          <w:sz w:val="19"/>
        </w:rPr>
        <w:t xml:space="preserve"> </w:t>
      </w:r>
      <w:r>
        <w:rPr>
          <w:rFonts w:ascii="Times New Roman"/>
          <w:sz w:val="19"/>
        </w:rPr>
        <w:t>this</w:t>
      </w:r>
      <w:r>
        <w:rPr>
          <w:rFonts w:ascii="Times New Roman"/>
          <w:spacing w:val="40"/>
          <w:sz w:val="19"/>
        </w:rPr>
        <w:t xml:space="preserve"> </w:t>
      </w:r>
      <w:r>
        <w:rPr>
          <w:rFonts w:ascii="Times New Roman"/>
          <w:sz w:val="19"/>
        </w:rPr>
        <w:t>policy</w:t>
      </w:r>
      <w:r>
        <w:rPr>
          <w:rFonts w:ascii="Times New Roman"/>
          <w:spacing w:val="38"/>
          <w:sz w:val="19"/>
        </w:rPr>
        <w:t xml:space="preserve"> </w:t>
      </w:r>
      <w:r>
        <w:rPr>
          <w:rFonts w:ascii="Times New Roman"/>
          <w:sz w:val="19"/>
        </w:rPr>
        <w:t>and</w:t>
      </w:r>
      <w:r>
        <w:rPr>
          <w:rFonts w:ascii="Times New Roman"/>
          <w:spacing w:val="13"/>
          <w:sz w:val="19"/>
        </w:rPr>
        <w:t xml:space="preserve"> </w:t>
      </w:r>
      <w:r>
        <w:rPr>
          <w:rFonts w:ascii="Times New Roman"/>
          <w:sz w:val="19"/>
        </w:rPr>
        <w:t>its</w:t>
      </w:r>
      <w:r>
        <w:rPr>
          <w:rFonts w:ascii="Times New Roman"/>
          <w:spacing w:val="40"/>
          <w:sz w:val="19"/>
        </w:rPr>
        <w:t xml:space="preserve"> </w:t>
      </w:r>
      <w:r>
        <w:rPr>
          <w:rFonts w:ascii="Times New Roman"/>
          <w:sz w:val="19"/>
        </w:rPr>
        <w:t>accompanying</w:t>
      </w:r>
      <w:r>
        <w:rPr>
          <w:rFonts w:ascii="Times New Roman"/>
          <w:spacing w:val="13"/>
          <w:sz w:val="19"/>
        </w:rPr>
        <w:t xml:space="preserve"> </w:t>
      </w:r>
      <w:r>
        <w:rPr>
          <w:rFonts w:ascii="Times New Roman"/>
          <w:sz w:val="19"/>
        </w:rPr>
        <w:t>procedures,</w:t>
      </w:r>
      <w:r>
        <w:rPr>
          <w:rFonts w:ascii="Times New Roman"/>
          <w:spacing w:val="19"/>
          <w:sz w:val="19"/>
        </w:rPr>
        <w:t xml:space="preserve"> </w:t>
      </w:r>
      <w:r>
        <w:rPr>
          <w:rFonts w:ascii="Times New Roman"/>
          <w:sz w:val="19"/>
        </w:rPr>
        <w:t>wherein</w:t>
      </w:r>
      <w:r>
        <w:rPr>
          <w:rFonts w:ascii="Times New Roman"/>
          <w:spacing w:val="63"/>
          <w:sz w:val="19"/>
        </w:rPr>
        <w:t xml:space="preserve"> </w:t>
      </w:r>
      <w:r>
        <w:rPr>
          <w:rFonts w:ascii="Times New Roman"/>
          <w:sz w:val="19"/>
        </w:rPr>
        <w:t>the wearer</w:t>
      </w:r>
      <w:r>
        <w:rPr>
          <w:rFonts w:ascii="Times New Roman"/>
          <w:spacing w:val="40"/>
          <w:sz w:val="19"/>
        </w:rPr>
        <w:t xml:space="preserve"> </w:t>
      </w:r>
      <w:r>
        <w:rPr>
          <w:rFonts w:ascii="Times New Roman"/>
          <w:sz w:val="19"/>
        </w:rPr>
        <w:t>of</w:t>
      </w:r>
      <w:r>
        <w:rPr>
          <w:rFonts w:ascii="Times New Roman"/>
          <w:spacing w:val="18"/>
          <w:sz w:val="19"/>
        </w:rPr>
        <w:t xml:space="preserve"> </w:t>
      </w:r>
      <w:r>
        <w:rPr>
          <w:rFonts w:ascii="Times New Roman"/>
          <w:sz w:val="19"/>
        </w:rPr>
        <w:t>the</w:t>
      </w:r>
      <w:r>
        <w:rPr>
          <w:rFonts w:ascii="Times New Roman"/>
          <w:spacing w:val="31"/>
          <w:sz w:val="19"/>
        </w:rPr>
        <w:t xml:space="preserve"> </w:t>
      </w:r>
      <w:r>
        <w:rPr>
          <w:rFonts w:ascii="Times New Roman"/>
          <w:sz w:val="19"/>
        </w:rPr>
        <w:t>armband</w:t>
      </w:r>
      <w:r>
        <w:rPr>
          <w:rFonts w:ascii="Times New Roman"/>
          <w:spacing w:val="38"/>
          <w:sz w:val="19"/>
        </w:rPr>
        <w:t xml:space="preserve"> </w:t>
      </w:r>
      <w:r>
        <w:rPr>
          <w:rFonts w:ascii="Times New Roman"/>
          <w:sz w:val="19"/>
        </w:rPr>
        <w:t>has an independent, legitimate</w:t>
      </w:r>
      <w:r>
        <w:rPr>
          <w:rFonts w:ascii="Times New Roman"/>
          <w:spacing w:val="22"/>
          <w:sz w:val="19"/>
        </w:rPr>
        <w:t xml:space="preserve"> </w:t>
      </w:r>
      <w:r>
        <w:rPr>
          <w:rFonts w:ascii="Times New Roman"/>
          <w:sz w:val="19"/>
        </w:rPr>
        <w:t>reason</w:t>
      </w:r>
      <w:r>
        <w:rPr>
          <w:rFonts w:ascii="Times New Roman"/>
          <w:spacing w:val="28"/>
          <w:sz w:val="19"/>
        </w:rPr>
        <w:t xml:space="preserve"> </w:t>
      </w:r>
      <w:r>
        <w:rPr>
          <w:rFonts w:ascii="Times New Roman"/>
          <w:sz w:val="19"/>
        </w:rPr>
        <w:t>to</w:t>
      </w:r>
      <w:r>
        <w:rPr>
          <w:rFonts w:ascii="Times New Roman"/>
          <w:spacing w:val="28"/>
          <w:sz w:val="19"/>
        </w:rPr>
        <w:t xml:space="preserve"> </w:t>
      </w:r>
      <w:r>
        <w:rPr>
          <w:rFonts w:ascii="Times New Roman"/>
          <w:sz w:val="19"/>
        </w:rPr>
        <w:t>be</w:t>
      </w:r>
      <w:r>
        <w:rPr>
          <w:rFonts w:ascii="Times New Roman"/>
          <w:spacing w:val="22"/>
          <w:sz w:val="19"/>
        </w:rPr>
        <w:t xml:space="preserve"> </w:t>
      </w:r>
      <w:r>
        <w:rPr>
          <w:rFonts w:ascii="Times New Roman"/>
          <w:sz w:val="19"/>
        </w:rPr>
        <w:t>in</w:t>
      </w:r>
      <w:r>
        <w:rPr>
          <w:rFonts w:ascii="Times New Roman"/>
          <w:spacing w:val="28"/>
          <w:sz w:val="19"/>
        </w:rPr>
        <w:t xml:space="preserve"> </w:t>
      </w:r>
      <w:r>
        <w:rPr>
          <w:rFonts w:ascii="Times New Roman"/>
          <w:sz w:val="19"/>
        </w:rPr>
        <w:t>the</w:t>
      </w:r>
      <w:r>
        <w:rPr>
          <w:rFonts w:ascii="Times New Roman"/>
          <w:spacing w:val="22"/>
          <w:sz w:val="19"/>
        </w:rPr>
        <w:t xml:space="preserve"> </w:t>
      </w:r>
      <w:r>
        <w:rPr>
          <w:rFonts w:ascii="Times New Roman"/>
          <w:sz w:val="19"/>
        </w:rPr>
        <w:t>classroom</w:t>
      </w:r>
      <w:r>
        <w:rPr>
          <w:rFonts w:ascii="Times New Roman"/>
          <w:spacing w:val="37"/>
          <w:sz w:val="19"/>
        </w:rPr>
        <w:t xml:space="preserve"> </w:t>
      </w:r>
      <w:r>
        <w:rPr>
          <w:rFonts w:ascii="Times New Roman"/>
          <w:sz w:val="19"/>
        </w:rPr>
        <w:t>(i.e., they</w:t>
      </w:r>
      <w:r>
        <w:rPr>
          <w:rFonts w:ascii="Times New Roman"/>
          <w:spacing w:val="28"/>
          <w:sz w:val="19"/>
        </w:rPr>
        <w:t xml:space="preserve"> </w:t>
      </w:r>
      <w:r>
        <w:rPr>
          <w:rFonts w:ascii="Times New Roman"/>
          <w:sz w:val="19"/>
        </w:rPr>
        <w:t>are</w:t>
      </w:r>
      <w:r>
        <w:rPr>
          <w:rFonts w:ascii="Times New Roman"/>
          <w:spacing w:val="25"/>
          <w:sz w:val="19"/>
        </w:rPr>
        <w:t xml:space="preserve"> </w:t>
      </w:r>
      <w:r>
        <w:rPr>
          <w:rFonts w:ascii="Times New Roman"/>
          <w:sz w:val="19"/>
        </w:rPr>
        <w:t>registered</w:t>
      </w:r>
      <w:r>
        <w:rPr>
          <w:rFonts w:ascii="Times New Roman"/>
          <w:spacing w:val="40"/>
          <w:sz w:val="19"/>
        </w:rPr>
        <w:t xml:space="preserve"> </w:t>
      </w:r>
      <w:r>
        <w:rPr>
          <w:rFonts w:ascii="Times New Roman"/>
          <w:sz w:val="19"/>
        </w:rPr>
        <w:t>for the</w:t>
      </w:r>
      <w:r>
        <w:rPr>
          <w:rFonts w:ascii="Times New Roman"/>
          <w:spacing w:val="22"/>
          <w:sz w:val="19"/>
        </w:rPr>
        <w:t xml:space="preserve"> </w:t>
      </w:r>
      <w:r>
        <w:rPr>
          <w:rFonts w:ascii="Times New Roman"/>
          <w:sz w:val="19"/>
        </w:rPr>
        <w:t>class)</w:t>
      </w:r>
      <w:r>
        <w:rPr>
          <w:rFonts w:ascii="Times New Roman"/>
          <w:spacing w:val="33"/>
          <w:sz w:val="19"/>
        </w:rPr>
        <w:t xml:space="preserve"> </w:t>
      </w:r>
      <w:r>
        <w:rPr>
          <w:rFonts w:ascii="Times New Roman"/>
          <w:sz w:val="19"/>
        </w:rPr>
        <w:t>and the wearing</w:t>
      </w:r>
      <w:r>
        <w:rPr>
          <w:rFonts w:ascii="Times New Roman"/>
          <w:spacing w:val="28"/>
          <w:sz w:val="19"/>
        </w:rPr>
        <w:t xml:space="preserve"> </w:t>
      </w:r>
      <w:r>
        <w:rPr>
          <w:rFonts w:ascii="Times New Roman"/>
          <w:sz w:val="19"/>
        </w:rPr>
        <w:t>of the armband</w:t>
      </w:r>
      <w:r>
        <w:rPr>
          <w:rFonts w:ascii="Times New Roman"/>
          <w:spacing w:val="40"/>
          <w:sz w:val="19"/>
        </w:rPr>
        <w:t xml:space="preserve"> </w:t>
      </w:r>
      <w:r>
        <w:rPr>
          <w:rFonts w:ascii="Times New Roman"/>
          <w:sz w:val="19"/>
        </w:rPr>
        <w:t>does</w:t>
      </w:r>
      <w:r>
        <w:rPr>
          <w:rFonts w:ascii="Times New Roman"/>
          <w:spacing w:val="30"/>
          <w:sz w:val="19"/>
        </w:rPr>
        <w:t xml:space="preserve"> </w:t>
      </w:r>
      <w:r>
        <w:rPr>
          <w:rFonts w:ascii="Times New Roman"/>
          <w:sz w:val="19"/>
        </w:rPr>
        <w:t>not</w:t>
      </w:r>
      <w:r>
        <w:rPr>
          <w:rFonts w:ascii="Times New Roman"/>
          <w:spacing w:val="40"/>
          <w:sz w:val="19"/>
        </w:rPr>
        <w:t xml:space="preserve"> </w:t>
      </w:r>
      <w:r>
        <w:rPr>
          <w:rFonts w:ascii="Times New Roman"/>
          <w:sz w:val="19"/>
        </w:rPr>
        <w:t>disrupt</w:t>
      </w:r>
      <w:r>
        <w:rPr>
          <w:rFonts w:ascii="Times New Roman"/>
          <w:spacing w:val="40"/>
          <w:sz w:val="19"/>
        </w:rPr>
        <w:t xml:space="preserve"> </w:t>
      </w:r>
      <w:r>
        <w:rPr>
          <w:rFonts w:ascii="Times New Roman"/>
          <w:sz w:val="19"/>
        </w:rPr>
        <w:t>or</w:t>
      </w:r>
      <w:r>
        <w:rPr>
          <w:rFonts w:ascii="Times New Roman"/>
          <w:spacing w:val="23"/>
          <w:sz w:val="19"/>
        </w:rPr>
        <w:t xml:space="preserve"> </w:t>
      </w:r>
      <w:r>
        <w:rPr>
          <w:rFonts w:ascii="Times New Roman"/>
          <w:sz w:val="19"/>
        </w:rPr>
        <w:t>interrupt</w:t>
      </w:r>
      <w:r>
        <w:rPr>
          <w:rFonts w:ascii="Times New Roman"/>
          <w:spacing w:val="40"/>
          <w:sz w:val="19"/>
        </w:rPr>
        <w:t xml:space="preserve"> </w:t>
      </w:r>
      <w:r>
        <w:rPr>
          <w:rFonts w:ascii="Times New Roman"/>
          <w:sz w:val="19"/>
        </w:rPr>
        <w:t>the</w:t>
      </w:r>
      <w:r>
        <w:rPr>
          <w:rFonts w:ascii="Times New Roman"/>
          <w:spacing w:val="38"/>
          <w:sz w:val="19"/>
        </w:rPr>
        <w:t xml:space="preserve"> </w:t>
      </w:r>
      <w:r>
        <w:rPr>
          <w:rFonts w:ascii="Times New Roman"/>
          <w:sz w:val="19"/>
        </w:rPr>
        <w:t>business</w:t>
      </w:r>
      <w:r>
        <w:rPr>
          <w:rFonts w:ascii="Times New Roman"/>
          <w:spacing w:val="30"/>
          <w:sz w:val="19"/>
        </w:rPr>
        <w:t xml:space="preserve"> </w:t>
      </w:r>
      <w:r>
        <w:rPr>
          <w:rFonts w:ascii="Times New Roman"/>
          <w:sz w:val="19"/>
        </w:rPr>
        <w:t>and</w:t>
      </w:r>
      <w:r>
        <w:rPr>
          <w:rFonts w:ascii="Times New Roman"/>
          <w:spacing w:val="40"/>
          <w:sz w:val="19"/>
        </w:rPr>
        <w:t xml:space="preserve"> </w:t>
      </w:r>
      <w:r>
        <w:rPr>
          <w:rFonts w:ascii="Times New Roman"/>
          <w:sz w:val="19"/>
        </w:rPr>
        <w:t>operations</w:t>
      </w:r>
      <w:r>
        <w:rPr>
          <w:rFonts w:ascii="Times New Roman"/>
          <w:spacing w:val="30"/>
          <w:sz w:val="19"/>
        </w:rPr>
        <w:t xml:space="preserve"> </w:t>
      </w:r>
      <w:r>
        <w:rPr>
          <w:rFonts w:ascii="Times New Roman"/>
          <w:sz w:val="19"/>
        </w:rPr>
        <w:t>of</w:t>
      </w:r>
      <w:r>
        <w:rPr>
          <w:rFonts w:ascii="Times New Roman"/>
          <w:spacing w:val="77"/>
          <w:sz w:val="19"/>
        </w:rPr>
        <w:t xml:space="preserve"> </w:t>
      </w:r>
      <w:r>
        <w:rPr>
          <w:rFonts w:ascii="Times New Roman"/>
          <w:sz w:val="19"/>
        </w:rPr>
        <w:t>the</w:t>
      </w:r>
      <w:r>
        <w:rPr>
          <w:rFonts w:ascii="Times New Roman"/>
          <w:spacing w:val="38"/>
          <w:sz w:val="19"/>
        </w:rPr>
        <w:t xml:space="preserve"> </w:t>
      </w:r>
      <w:r>
        <w:rPr>
          <w:rFonts w:ascii="Times New Roman"/>
          <w:sz w:val="19"/>
        </w:rPr>
        <w:t>classroom,</w:t>
      </w:r>
      <w:r>
        <w:rPr>
          <w:rFonts w:ascii="Times New Roman"/>
          <w:spacing w:val="25"/>
          <w:sz w:val="19"/>
        </w:rPr>
        <w:t xml:space="preserve"> </w:t>
      </w:r>
      <w:r>
        <w:rPr>
          <w:rFonts w:ascii="Times New Roman"/>
          <w:sz w:val="19"/>
        </w:rPr>
        <w:t>incite</w:t>
      </w:r>
      <w:r>
        <w:rPr>
          <w:rFonts w:ascii="Times New Roman"/>
          <w:spacing w:val="38"/>
          <w:sz w:val="19"/>
        </w:rPr>
        <w:t xml:space="preserve"> </w:t>
      </w:r>
      <w:r>
        <w:rPr>
          <w:rFonts w:ascii="Times New Roman"/>
          <w:sz w:val="19"/>
        </w:rPr>
        <w:t>violence</w:t>
      </w:r>
      <w:r>
        <w:rPr>
          <w:rFonts w:ascii="Times New Roman"/>
          <w:spacing w:val="40"/>
          <w:sz w:val="19"/>
        </w:rPr>
        <w:t xml:space="preserve"> </w:t>
      </w:r>
      <w:r>
        <w:rPr>
          <w:rFonts w:ascii="Times New Roman"/>
          <w:sz w:val="19"/>
        </w:rPr>
        <w:t>or</w:t>
      </w:r>
      <w:r>
        <w:rPr>
          <w:rFonts w:ascii="Times New Roman"/>
          <w:spacing w:val="23"/>
          <w:sz w:val="19"/>
        </w:rPr>
        <w:t xml:space="preserve"> </w:t>
      </w:r>
      <w:r>
        <w:rPr>
          <w:rFonts w:ascii="Times New Roman"/>
          <w:sz w:val="19"/>
        </w:rPr>
        <w:t>otherwise violate this policy, its</w:t>
      </w:r>
      <w:r>
        <w:rPr>
          <w:rFonts w:ascii="Times New Roman"/>
          <w:spacing w:val="40"/>
          <w:sz w:val="19"/>
        </w:rPr>
        <w:t xml:space="preserve"> </w:t>
      </w:r>
      <w:r>
        <w:rPr>
          <w:rFonts w:ascii="Times New Roman"/>
          <w:sz w:val="19"/>
        </w:rPr>
        <w:t>procedures or the law.</w:t>
      </w:r>
    </w:p>
    <w:sectPr w:rsidR="00BA3959">
      <w:pgSz w:w="12240" w:h="15840"/>
      <w:pgMar w:top="1380" w:right="1280" w:bottom="1200" w:left="1300" w:header="732"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E20CB" w14:textId="77777777" w:rsidR="00DA0583" w:rsidRDefault="00DA0583">
      <w:r>
        <w:separator/>
      </w:r>
    </w:p>
  </w:endnote>
  <w:endnote w:type="continuationSeparator" w:id="0">
    <w:p w14:paraId="7CA42421" w14:textId="77777777" w:rsidR="00DA0583" w:rsidRDefault="00DA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BE8A" w14:textId="77777777" w:rsidR="00BA3959" w:rsidRDefault="00DA0583">
    <w:pPr>
      <w:pStyle w:val="BodyText"/>
      <w:spacing w:line="14" w:lineRule="auto"/>
      <w:rPr>
        <w:sz w:val="20"/>
      </w:rPr>
    </w:pPr>
    <w:r>
      <w:rPr>
        <w:noProof/>
      </w:rPr>
      <mc:AlternateContent>
        <mc:Choice Requires="wps">
          <w:drawing>
            <wp:anchor distT="0" distB="0" distL="0" distR="0" simplePos="0" relativeHeight="487547392" behindDoc="1" locked="0" layoutInCell="1" allowOverlap="1" wp14:anchorId="09983261" wp14:editId="2ED15EFF">
              <wp:simplePos x="0" y="0"/>
              <wp:positionH relativeFrom="page">
                <wp:posOffset>3814826</wp:posOffset>
              </wp:positionH>
              <wp:positionV relativeFrom="page">
                <wp:posOffset>9280683</wp:posOffset>
              </wp:positionV>
              <wp:extent cx="161925" cy="1682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168275"/>
                      </a:xfrm>
                      <a:prstGeom prst="rect">
                        <a:avLst/>
                      </a:prstGeom>
                    </wps:spPr>
                    <wps:txbx>
                      <w:txbxContent>
                        <w:p w14:paraId="41A3F04A" w14:textId="77777777" w:rsidR="00BA3959" w:rsidRDefault="00DA0583">
                          <w:pPr>
                            <w:pStyle w:val="BodyText"/>
                            <w:spacing w:line="248"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9983261" id="_x0000_t202" coordsize="21600,21600" o:spt="202" path="m,l,21600r21600,l21600,xe">
              <v:stroke joinstyle="miter"/>
              <v:path gradientshapeok="t" o:connecttype="rect"/>
            </v:shapetype>
            <v:shape id="Textbox 2" o:spid="_x0000_s1027" type="#_x0000_t202" style="position:absolute;margin-left:300.4pt;margin-top:730.75pt;width:12.75pt;height:13.2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" filled="f" stroked="f">
              <v:textbox inset="0,0,0,0">
                <w:txbxContent>
                  <w:p w14:paraId="41A3F04A" w14:textId="77777777" w:rsidR="00BA3959" w:rsidRDefault="00DA0583">
                    <w:pPr>
                      <w:pStyle w:val="BodyText"/>
                      <w:spacing w:line="248"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EBED" w14:textId="77777777" w:rsidR="00DA0583" w:rsidRDefault="00DA0583">
      <w:r>
        <w:separator/>
      </w:r>
    </w:p>
  </w:footnote>
  <w:footnote w:type="continuationSeparator" w:id="0">
    <w:p w14:paraId="4716E558" w14:textId="77777777" w:rsidR="00DA0583" w:rsidRDefault="00DA0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1119" w14:textId="77777777" w:rsidR="00BA3959" w:rsidRDefault="00DA0583">
    <w:pPr>
      <w:pStyle w:val="BodyText"/>
      <w:spacing w:line="14" w:lineRule="auto"/>
      <w:rPr>
        <w:sz w:val="20"/>
      </w:rPr>
    </w:pPr>
    <w:r>
      <w:rPr>
        <w:noProof/>
      </w:rPr>
      <mc:AlternateContent>
        <mc:Choice Requires="wps">
          <w:drawing>
            <wp:anchor distT="0" distB="0" distL="0" distR="0" simplePos="0" relativeHeight="487546880" behindDoc="1" locked="0" layoutInCell="1" allowOverlap="1" wp14:anchorId="741A0494" wp14:editId="252EA5B7">
              <wp:simplePos x="0" y="0"/>
              <wp:positionH relativeFrom="page">
                <wp:posOffset>902969</wp:posOffset>
              </wp:positionH>
              <wp:positionV relativeFrom="page">
                <wp:posOffset>452204</wp:posOffset>
              </wp:positionV>
              <wp:extent cx="96837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8375" cy="194310"/>
                      </a:xfrm>
                      <a:prstGeom prst="rect">
                        <a:avLst/>
                      </a:prstGeom>
                    </wps:spPr>
                    <wps:txbx>
                      <w:txbxContent>
                        <w:p w14:paraId="31363979" w14:textId="77777777" w:rsidR="00BA3959" w:rsidRDefault="00DA0583">
                          <w:pPr>
                            <w:spacing w:before="10"/>
                            <w:ind w:left="20"/>
                            <w:rPr>
                              <w:rFonts w:ascii="Times New Roman"/>
                              <w:sz w:val="24"/>
                            </w:rPr>
                          </w:pPr>
                          <w:r>
                            <w:rPr>
                              <w:rFonts w:ascii="Times New Roman"/>
                              <w:sz w:val="24"/>
                            </w:rPr>
                            <w:t>August</w:t>
                          </w:r>
                          <w:r>
                            <w:rPr>
                              <w:rFonts w:ascii="Times New Roman"/>
                              <w:spacing w:val="9"/>
                              <w:sz w:val="24"/>
                            </w:rPr>
                            <w:t xml:space="preserve"> </w:t>
                          </w:r>
                          <w:r>
                            <w:rPr>
                              <w:rFonts w:ascii="Times New Roman"/>
                              <w:sz w:val="24"/>
                            </w:rPr>
                            <w:t>1,</w:t>
                          </w:r>
                          <w:r>
                            <w:rPr>
                              <w:rFonts w:ascii="Times New Roman"/>
                              <w:spacing w:val="1"/>
                              <w:sz w:val="24"/>
                            </w:rPr>
                            <w:t xml:space="preserve"> </w:t>
                          </w:r>
                          <w:r>
                            <w:rPr>
                              <w:rFonts w:ascii="Times New Roman"/>
                              <w:spacing w:val="-4"/>
                              <w:sz w:val="24"/>
                            </w:rPr>
                            <w:t>2024</w:t>
                          </w:r>
                        </w:p>
                      </w:txbxContent>
                    </wps:txbx>
                    <wps:bodyPr wrap="square" lIns="0" tIns="0" rIns="0" bIns="0" rtlCol="0">
                      <a:noAutofit/>
                    </wps:bodyPr>
                  </wps:wsp>
                </a:graphicData>
              </a:graphic>
            </wp:anchor>
          </w:drawing>
        </mc:Choice>
        <mc:Fallback>
          <w:pict>
            <v:shapetype w14:anchorId="741A0494" id="_x0000_t202" coordsize="21600,21600" o:spt="202" path="m,l,21600r21600,l21600,xe">
              <v:stroke joinstyle="miter"/>
              <v:path gradientshapeok="t" o:connecttype="rect"/>
            </v:shapetype>
            <v:shape id="Textbox 1" o:spid="_x0000_s1026" type="#_x0000_t202" style="position:absolute;margin-left:71.1pt;margin-top:35.6pt;width:76.25pt;height:15.3pt;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" filled="f" stroked="f">
              <v:textbox inset="0,0,0,0">
                <w:txbxContent>
                  <w:p w14:paraId="31363979" w14:textId="77777777" w:rsidR="00BA3959" w:rsidRDefault="00DA0583">
                    <w:pPr>
                      <w:spacing w:before="10"/>
                      <w:ind w:left="20"/>
                      <w:rPr>
                        <w:rFonts w:ascii="Times New Roman"/>
                        <w:sz w:val="24"/>
                      </w:rPr>
                    </w:pPr>
                    <w:r>
                      <w:rPr>
                        <w:rFonts w:ascii="Times New Roman"/>
                        <w:sz w:val="24"/>
                      </w:rPr>
                      <w:t>August</w:t>
                    </w:r>
                    <w:r>
                      <w:rPr>
                        <w:rFonts w:ascii="Times New Roman"/>
                        <w:spacing w:val="9"/>
                        <w:sz w:val="24"/>
                      </w:rPr>
                      <w:t xml:space="preserve"> </w:t>
                    </w:r>
                    <w:r>
                      <w:rPr>
                        <w:rFonts w:ascii="Times New Roman"/>
                        <w:sz w:val="24"/>
                      </w:rPr>
                      <w:t>1,</w:t>
                    </w:r>
                    <w:r>
                      <w:rPr>
                        <w:rFonts w:ascii="Times New Roman"/>
                        <w:spacing w:val="1"/>
                        <w:sz w:val="24"/>
                      </w:rPr>
                      <w:t xml:space="preserve"> </w:t>
                    </w:r>
                    <w:r>
                      <w:rPr>
                        <w:rFonts w:ascii="Times New Roman"/>
                        <w:spacing w:val="-4"/>
                        <w:sz w:val="24"/>
                      </w:rPr>
                      <w:t>2024</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A3959"/>
    <w:rsid w:val="006A2C4D"/>
    <w:rsid w:val="00BA3959"/>
    <w:rsid w:val="00DA0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8056"/>
  <w15:docId w15:val="{EC506EA9-8EC7-44D3-BD5F-6159528D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1"/>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3"/>
      <w:ind w:left="1757" w:right="1759"/>
      <w:jc w:val="center"/>
    </w:pPr>
    <w:rPr>
      <w:b/>
      <w:bCs/>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1035</Words>
  <Characters>5905</Characters>
  <Application>Microsoft Office Word</Application>
  <DocSecurity>0</DocSecurity>
  <Lines>49</Lines>
  <Paragraphs>13</Paragraphs>
  <ScaleCrop>false</ScaleCrop>
  <Company>Northern Illinois University</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NIU Policy Concerning Freedom of Expression</dc:title>
  <dc:creator>Thomas O'Grady</dc:creator>
  <cp:lastModifiedBy>Rachel Xidis</cp:lastModifiedBy>
  <cp:revision>2</cp:revision>
  <dcterms:created xsi:type="dcterms:W3CDTF">2025-03-25T18:20:00Z</dcterms:created>
  <dcterms:modified xsi:type="dcterms:W3CDTF">2025-03-25T18:22:00Z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Microsoft® Word for Microsoft 365</vt:lpwstr>
  </property>
  <property fmtid="{D5CDD505-2E9C-101B-9397-08002B2CF9AE}" pid="4" name="LastSaved">
    <vt:filetime>2025-03-25T00:00:00Z</vt:filetime>
  </property>
  <property fmtid="{D5CDD505-2E9C-101B-9397-08002B2CF9AE}" pid="5" name="Producer">
    <vt:lpwstr>Microsoft® Word for Microsoft 365</vt:lpwstr>
  </property>
</Properties>
</file>