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5E480" w14:textId="68ACFA4D" w:rsidR="00E61ACC" w:rsidRPr="00316AE5" w:rsidRDefault="00CD6BB4" w:rsidP="00316AE5">
      <w:pPr>
        <w:pStyle w:val="Title"/>
      </w:pPr>
      <w:proofErr w:type="spellStart"/>
      <w:r w:rsidRPr="00316AE5">
        <w:t>Jaehee</w:t>
      </w:r>
      <w:proofErr w:type="spellEnd"/>
      <w:r w:rsidRPr="00316AE5">
        <w:t xml:space="preserve"> Jong</w:t>
      </w:r>
    </w:p>
    <w:p w14:paraId="561F70B3" w14:textId="37C055EB" w:rsidR="00C23E75" w:rsidRPr="00B63DA8" w:rsidRDefault="00C23E75" w:rsidP="00C23E75">
      <w:pPr>
        <w:rPr>
          <w:rFonts w:ascii="Cambria" w:hAnsi="Cambria"/>
        </w:rPr>
      </w:pPr>
    </w:p>
    <w:p w14:paraId="104C1F67" w14:textId="77777777" w:rsidR="00F04A80" w:rsidRPr="00B63DA8" w:rsidRDefault="00DF25AB" w:rsidP="00BA39C8">
      <w:pPr>
        <w:jc w:val="center"/>
        <w:rPr>
          <w:rFonts w:ascii="Cambria" w:hAnsi="Cambria"/>
        </w:rPr>
      </w:pPr>
      <w:r w:rsidRPr="00B63DA8">
        <w:rPr>
          <w:rFonts w:ascii="Cambria" w:hAnsi="Cambria"/>
        </w:rPr>
        <w:t>Northern Illinois University</w:t>
      </w:r>
    </w:p>
    <w:p w14:paraId="7DCDE0FD" w14:textId="7BDD99FF" w:rsidR="00DC2B46" w:rsidRPr="00B63DA8" w:rsidRDefault="00DC2B46" w:rsidP="00BA39C8">
      <w:pPr>
        <w:jc w:val="center"/>
        <w:rPr>
          <w:rFonts w:ascii="Cambria" w:hAnsi="Cambria"/>
        </w:rPr>
      </w:pPr>
      <w:r w:rsidRPr="00B63DA8">
        <w:rPr>
          <w:rFonts w:ascii="Cambria" w:hAnsi="Cambria"/>
        </w:rPr>
        <w:t>Department of Public Administration</w:t>
      </w:r>
    </w:p>
    <w:p w14:paraId="5E3D5666" w14:textId="31DE28AA" w:rsidR="00DC2B46" w:rsidRPr="00B63DA8" w:rsidRDefault="00DC2B46" w:rsidP="00BA39C8">
      <w:pPr>
        <w:jc w:val="center"/>
        <w:rPr>
          <w:rFonts w:ascii="Cambria" w:hAnsi="Cambria"/>
        </w:rPr>
      </w:pPr>
      <w:r w:rsidRPr="00B63DA8">
        <w:rPr>
          <w:rFonts w:ascii="Cambria" w:hAnsi="Cambria"/>
        </w:rPr>
        <w:t>1425 W. Lincoln Hwy.</w:t>
      </w:r>
    </w:p>
    <w:p w14:paraId="72287712" w14:textId="77777777" w:rsidR="00DC2B46" w:rsidRPr="00B63DA8" w:rsidRDefault="00DC2B46" w:rsidP="00BA39C8">
      <w:pPr>
        <w:jc w:val="center"/>
        <w:rPr>
          <w:rFonts w:ascii="Cambria" w:hAnsi="Cambria"/>
        </w:rPr>
      </w:pPr>
      <w:r w:rsidRPr="00B63DA8">
        <w:rPr>
          <w:rFonts w:ascii="Cambria" w:hAnsi="Cambria"/>
        </w:rPr>
        <w:t>Dekalb, IL 60115</w:t>
      </w:r>
    </w:p>
    <w:p w14:paraId="20490D0B" w14:textId="77777777" w:rsidR="00DF25AB" w:rsidRPr="00B63DA8" w:rsidRDefault="00DF25AB" w:rsidP="00BA39C8">
      <w:pPr>
        <w:jc w:val="center"/>
        <w:rPr>
          <w:rFonts w:ascii="Cambria" w:hAnsi="Cambria"/>
          <w:lang w:val="fr-FR"/>
        </w:rPr>
      </w:pPr>
      <w:proofErr w:type="gramStart"/>
      <w:r w:rsidRPr="00B63DA8">
        <w:rPr>
          <w:rFonts w:ascii="Cambria" w:hAnsi="Cambria"/>
          <w:lang w:val="fr-FR"/>
        </w:rPr>
        <w:t>Email:</w:t>
      </w:r>
      <w:proofErr w:type="gramEnd"/>
      <w:r w:rsidRPr="00B63DA8">
        <w:rPr>
          <w:rFonts w:ascii="Cambria" w:hAnsi="Cambria"/>
          <w:lang w:val="fr-FR"/>
        </w:rPr>
        <w:t xml:space="preserve"> jjong@niu.edu</w:t>
      </w:r>
    </w:p>
    <w:p w14:paraId="2D8626B4" w14:textId="77777777" w:rsidR="00DF25AB" w:rsidRPr="00F1552B" w:rsidRDefault="00DF25AB" w:rsidP="00DF25AB">
      <w:pPr>
        <w:pStyle w:val="Level1"/>
        <w:jc w:val="center"/>
        <w:rPr>
          <w:rFonts w:ascii="Cambria" w:hAnsi="Cambria" w:cs="Tahoma"/>
          <w:sz w:val="22"/>
          <w:szCs w:val="22"/>
          <w:u w:val="single"/>
          <w:lang w:val="fr-FR"/>
        </w:rPr>
      </w:pPr>
    </w:p>
    <w:p w14:paraId="0E879AB7" w14:textId="4DCD3425" w:rsidR="00DF25AB" w:rsidRPr="00316AE5" w:rsidRDefault="00316AE5" w:rsidP="00316AE5">
      <w:pPr>
        <w:pStyle w:val="Heading2"/>
      </w:pPr>
      <w:r w:rsidRPr="00316AE5">
        <w:t>Academic Appointments</w:t>
      </w:r>
    </w:p>
    <w:p w14:paraId="35D6F3F5" w14:textId="77777777" w:rsidR="001821B9" w:rsidRPr="00B63DA8" w:rsidRDefault="001821B9" w:rsidP="005E4925">
      <w:pPr>
        <w:pStyle w:val="Level1"/>
        <w:jc w:val="center"/>
        <w:rPr>
          <w:rFonts w:ascii="Cambria" w:hAnsi="Cambria" w:cs="Tahoma"/>
          <w:sz w:val="22"/>
          <w:szCs w:val="22"/>
          <w:u w:val="single"/>
        </w:rPr>
      </w:pPr>
    </w:p>
    <w:p w14:paraId="3BDF9126" w14:textId="6BBC9730" w:rsidR="004820B4" w:rsidRPr="00B63DA8" w:rsidRDefault="004820B4" w:rsidP="00DD57CD">
      <w:pPr>
        <w:pStyle w:val="ListParagraph"/>
        <w:numPr>
          <w:ilvl w:val="0"/>
          <w:numId w:val="29"/>
        </w:numPr>
        <w:rPr>
          <w:rFonts w:ascii="Cambria" w:hAnsi="Cambria" w:cs="Tahoma"/>
          <w:b/>
          <w:bCs/>
          <w:i/>
          <w:sz w:val="22"/>
          <w:szCs w:val="22"/>
        </w:rPr>
      </w:pPr>
      <w:r w:rsidRPr="00B63DA8">
        <w:rPr>
          <w:rFonts w:ascii="Cambria" w:hAnsi="Cambria" w:cs="Tahoma"/>
          <w:bCs/>
          <w:sz w:val="22"/>
          <w:szCs w:val="22"/>
        </w:rPr>
        <w:t>Northern Illinois University</w:t>
      </w:r>
    </w:p>
    <w:p w14:paraId="219DBF89" w14:textId="242FF49A" w:rsidR="00036340" w:rsidRPr="00B63DA8" w:rsidRDefault="00B41DD2" w:rsidP="00DD57CD">
      <w:pPr>
        <w:pStyle w:val="ListParagraph"/>
        <w:numPr>
          <w:ilvl w:val="0"/>
          <w:numId w:val="30"/>
        </w:numPr>
        <w:rPr>
          <w:rFonts w:ascii="Cambria" w:hAnsi="Cambria" w:cs="Tahoma"/>
          <w:sz w:val="22"/>
          <w:szCs w:val="22"/>
        </w:rPr>
      </w:pPr>
      <w:r w:rsidRPr="00B63DA8">
        <w:rPr>
          <w:rFonts w:ascii="Cambria" w:hAnsi="Cambria" w:cs="Tahoma"/>
          <w:i/>
          <w:sz w:val="22"/>
          <w:szCs w:val="22"/>
        </w:rPr>
        <w:t xml:space="preserve">Associate Professor, </w:t>
      </w:r>
      <w:r w:rsidRPr="00B63DA8">
        <w:rPr>
          <w:rFonts w:ascii="Cambria" w:hAnsi="Cambria" w:cs="Tahoma"/>
          <w:sz w:val="22"/>
          <w:szCs w:val="22"/>
        </w:rPr>
        <w:t>Aug</w:t>
      </w:r>
      <w:r w:rsidR="00372B2A" w:rsidRPr="00B63DA8">
        <w:rPr>
          <w:rFonts w:ascii="Cambria" w:hAnsi="Cambria" w:cs="Tahoma"/>
          <w:sz w:val="22"/>
          <w:szCs w:val="22"/>
        </w:rPr>
        <w:t>ust</w:t>
      </w:r>
      <w:r w:rsidRPr="00B63DA8">
        <w:rPr>
          <w:rFonts w:ascii="Cambria" w:hAnsi="Cambria" w:cs="Tahoma"/>
          <w:sz w:val="22"/>
          <w:szCs w:val="22"/>
        </w:rPr>
        <w:t xml:space="preserve"> 2024 – </w:t>
      </w:r>
      <w:r w:rsidR="006B4573" w:rsidRPr="00B63DA8">
        <w:rPr>
          <w:rFonts w:ascii="Cambria" w:hAnsi="Cambria" w:cs="Tahoma"/>
          <w:sz w:val="22"/>
          <w:szCs w:val="22"/>
        </w:rPr>
        <w:t>P</w:t>
      </w:r>
      <w:r w:rsidRPr="00B63DA8">
        <w:rPr>
          <w:rFonts w:ascii="Cambria" w:hAnsi="Cambria" w:cs="Tahoma"/>
          <w:sz w:val="22"/>
          <w:szCs w:val="22"/>
        </w:rPr>
        <w:t>resent</w:t>
      </w:r>
    </w:p>
    <w:p w14:paraId="0347115C" w14:textId="3930E78E" w:rsidR="00DF25AB" w:rsidRPr="00B63DA8" w:rsidRDefault="00DF25AB" w:rsidP="00DD57CD">
      <w:pPr>
        <w:pStyle w:val="ListParagraph"/>
        <w:numPr>
          <w:ilvl w:val="0"/>
          <w:numId w:val="30"/>
        </w:numPr>
        <w:rPr>
          <w:rFonts w:ascii="Cambria" w:hAnsi="Cambria" w:cs="Tahoma"/>
          <w:bCs/>
          <w:sz w:val="22"/>
          <w:szCs w:val="22"/>
        </w:rPr>
      </w:pPr>
      <w:r w:rsidRPr="00B63DA8">
        <w:rPr>
          <w:rFonts w:ascii="Cambria" w:hAnsi="Cambria" w:cs="Tahoma"/>
          <w:i/>
          <w:sz w:val="22"/>
          <w:szCs w:val="22"/>
        </w:rPr>
        <w:t>Assistant Professor,</w:t>
      </w:r>
      <w:r w:rsidRPr="00B63DA8">
        <w:rPr>
          <w:rFonts w:ascii="Cambria" w:hAnsi="Cambria" w:cs="Tahoma"/>
          <w:bCs/>
          <w:i/>
          <w:sz w:val="22"/>
          <w:szCs w:val="22"/>
        </w:rPr>
        <w:t xml:space="preserve"> </w:t>
      </w:r>
      <w:r w:rsidRPr="00B63DA8">
        <w:rPr>
          <w:rFonts w:ascii="Cambria" w:hAnsi="Cambria" w:cs="Tahoma"/>
          <w:bCs/>
          <w:sz w:val="22"/>
          <w:szCs w:val="22"/>
        </w:rPr>
        <w:t>Aug</w:t>
      </w:r>
      <w:r w:rsidR="00372B2A" w:rsidRPr="00B63DA8">
        <w:rPr>
          <w:rFonts w:ascii="Cambria" w:hAnsi="Cambria" w:cs="Tahoma"/>
          <w:bCs/>
          <w:sz w:val="22"/>
          <w:szCs w:val="22"/>
        </w:rPr>
        <w:t>ust</w:t>
      </w:r>
      <w:r w:rsidRPr="00B63DA8">
        <w:rPr>
          <w:rFonts w:ascii="Cambria" w:hAnsi="Cambria" w:cs="Tahoma"/>
          <w:bCs/>
          <w:sz w:val="22"/>
          <w:szCs w:val="22"/>
        </w:rPr>
        <w:t xml:space="preserve"> 2017</w:t>
      </w:r>
      <w:r w:rsidR="006B4573" w:rsidRPr="00B63DA8">
        <w:rPr>
          <w:rFonts w:ascii="Cambria" w:hAnsi="Cambria" w:cs="Tahoma"/>
          <w:bCs/>
          <w:sz w:val="22"/>
          <w:szCs w:val="22"/>
        </w:rPr>
        <w:t xml:space="preserve">– </w:t>
      </w:r>
      <w:r w:rsidR="00B41DD2" w:rsidRPr="00B63DA8">
        <w:rPr>
          <w:rFonts w:ascii="Cambria" w:hAnsi="Cambria" w:cs="Tahoma"/>
          <w:bCs/>
          <w:sz w:val="22"/>
          <w:szCs w:val="22"/>
        </w:rPr>
        <w:t>Aug</w:t>
      </w:r>
      <w:r w:rsidR="00372B2A" w:rsidRPr="00B63DA8">
        <w:rPr>
          <w:rFonts w:ascii="Cambria" w:hAnsi="Cambria" w:cs="Tahoma"/>
          <w:bCs/>
          <w:sz w:val="22"/>
          <w:szCs w:val="22"/>
        </w:rPr>
        <w:t>ust</w:t>
      </w:r>
      <w:r w:rsidR="00B41DD2" w:rsidRPr="00B63DA8">
        <w:rPr>
          <w:rFonts w:ascii="Cambria" w:hAnsi="Cambria" w:cs="Tahoma"/>
          <w:bCs/>
          <w:sz w:val="22"/>
          <w:szCs w:val="22"/>
        </w:rPr>
        <w:t xml:space="preserve"> 2024</w:t>
      </w:r>
    </w:p>
    <w:p w14:paraId="7EAE5A1B" w14:textId="77777777" w:rsidR="006B4573" w:rsidRPr="00F1552B" w:rsidRDefault="006B4573" w:rsidP="004A0F7D">
      <w:pPr>
        <w:widowControl w:val="0"/>
        <w:jc w:val="center"/>
        <w:rPr>
          <w:rFonts w:ascii="Cambria" w:hAnsi="Cambria" w:cs="Tahoma"/>
          <w:sz w:val="22"/>
          <w:szCs w:val="22"/>
          <w:u w:val="single"/>
        </w:rPr>
      </w:pPr>
    </w:p>
    <w:p w14:paraId="1D7B381E" w14:textId="1C1A05C0" w:rsidR="00DF25AB" w:rsidRPr="00316AE5" w:rsidRDefault="00316AE5" w:rsidP="00316AE5">
      <w:pPr>
        <w:pStyle w:val="Heading2"/>
      </w:pPr>
      <w:r w:rsidRPr="00316AE5">
        <w:t>Education</w:t>
      </w:r>
    </w:p>
    <w:p w14:paraId="1A8998DA" w14:textId="77777777" w:rsidR="001821B9" w:rsidRPr="00F1552B" w:rsidRDefault="001821B9" w:rsidP="004A0F7D">
      <w:pPr>
        <w:widowControl w:val="0"/>
        <w:jc w:val="center"/>
        <w:rPr>
          <w:rFonts w:ascii="Cambria" w:hAnsi="Cambria" w:cs="Tahoma"/>
          <w:sz w:val="22"/>
          <w:szCs w:val="22"/>
          <w:u w:val="single"/>
        </w:rPr>
      </w:pPr>
    </w:p>
    <w:p w14:paraId="40E6C1F9" w14:textId="17446B82" w:rsidR="008B595D" w:rsidRPr="00D30B93" w:rsidRDefault="008B595D" w:rsidP="00D30B93">
      <w:pPr>
        <w:pStyle w:val="ListParagraph"/>
        <w:numPr>
          <w:ilvl w:val="0"/>
          <w:numId w:val="32"/>
        </w:numPr>
        <w:ind w:left="360"/>
        <w:rPr>
          <w:rFonts w:ascii="Cambria" w:hAnsi="Cambria" w:cs="Tahoma"/>
          <w:sz w:val="22"/>
          <w:szCs w:val="22"/>
        </w:rPr>
      </w:pPr>
      <w:r w:rsidRPr="00D30B93">
        <w:rPr>
          <w:rFonts w:ascii="Cambria" w:hAnsi="Cambria" w:cs="Tahoma"/>
          <w:sz w:val="22"/>
          <w:szCs w:val="22"/>
        </w:rPr>
        <w:t>University at Albany, State University of New York (SUNY), Albany, NY</w:t>
      </w:r>
    </w:p>
    <w:p w14:paraId="651F480F" w14:textId="2A679D87" w:rsidR="00DF25AB" w:rsidRPr="00D30B93" w:rsidRDefault="00DF25AB" w:rsidP="00D30B93">
      <w:pPr>
        <w:pStyle w:val="ListParagraph"/>
        <w:numPr>
          <w:ilvl w:val="0"/>
          <w:numId w:val="33"/>
        </w:numPr>
        <w:rPr>
          <w:rFonts w:ascii="Cambria" w:hAnsi="Cambria" w:cs="Tahoma"/>
          <w:sz w:val="22"/>
          <w:szCs w:val="22"/>
        </w:rPr>
      </w:pPr>
      <w:r w:rsidRPr="00D30B93">
        <w:rPr>
          <w:rFonts w:ascii="Cambria" w:hAnsi="Cambria" w:cs="Tahoma"/>
          <w:sz w:val="22"/>
          <w:szCs w:val="22"/>
        </w:rPr>
        <w:t>Rockefeller College of Public Administration and Policy</w:t>
      </w:r>
    </w:p>
    <w:p w14:paraId="7C1C6600" w14:textId="41DD3944" w:rsidR="00DF25AB" w:rsidRPr="00D30B93" w:rsidRDefault="00DF25AB" w:rsidP="00D30B93">
      <w:pPr>
        <w:pStyle w:val="ListParagraph"/>
        <w:numPr>
          <w:ilvl w:val="0"/>
          <w:numId w:val="33"/>
        </w:numPr>
        <w:rPr>
          <w:rFonts w:ascii="Cambria" w:hAnsi="Cambria" w:cs="Tahoma"/>
          <w:iCs/>
          <w:sz w:val="22"/>
          <w:szCs w:val="22"/>
          <w:lang w:eastAsia="ko-KR"/>
        </w:rPr>
      </w:pPr>
      <w:r w:rsidRPr="00D30B93">
        <w:rPr>
          <w:rFonts w:ascii="Cambria" w:hAnsi="Cambria" w:cs="Tahoma"/>
          <w:sz w:val="22"/>
          <w:szCs w:val="22"/>
        </w:rPr>
        <w:t xml:space="preserve">Ph.D. in Public Administration, </w:t>
      </w:r>
      <w:r w:rsidR="00D67617" w:rsidRPr="00D30B93">
        <w:rPr>
          <w:rFonts w:ascii="Cambria" w:hAnsi="Cambria" w:cs="Tahoma"/>
          <w:sz w:val="22"/>
          <w:szCs w:val="22"/>
        </w:rPr>
        <w:t xml:space="preserve">May </w:t>
      </w:r>
      <w:r w:rsidR="00843F21" w:rsidRPr="00D30B93">
        <w:rPr>
          <w:rFonts w:ascii="Cambria" w:hAnsi="Cambria" w:cs="Tahoma"/>
          <w:iCs/>
          <w:sz w:val="22"/>
          <w:szCs w:val="22"/>
          <w:lang w:eastAsia="ko-KR"/>
        </w:rPr>
        <w:t>201</w:t>
      </w:r>
      <w:r w:rsidR="00D67617" w:rsidRPr="00D30B93">
        <w:rPr>
          <w:rFonts w:ascii="Cambria" w:hAnsi="Cambria" w:cs="Tahoma"/>
          <w:iCs/>
          <w:sz w:val="22"/>
          <w:szCs w:val="22"/>
          <w:lang w:eastAsia="ko-KR"/>
        </w:rPr>
        <w:t>6</w:t>
      </w:r>
      <w:r w:rsidRPr="00D30B93">
        <w:rPr>
          <w:rFonts w:ascii="Cambria" w:hAnsi="Cambria" w:cs="Tahoma"/>
          <w:iCs/>
          <w:sz w:val="22"/>
          <w:szCs w:val="22"/>
          <w:lang w:eastAsia="ko-KR"/>
        </w:rPr>
        <w:t xml:space="preserve"> </w:t>
      </w:r>
    </w:p>
    <w:p w14:paraId="6882062F" w14:textId="667C9869" w:rsidR="00DF25AB" w:rsidRPr="00D30B93" w:rsidRDefault="00DF25AB" w:rsidP="00D30B93">
      <w:pPr>
        <w:pStyle w:val="ListParagraph"/>
        <w:numPr>
          <w:ilvl w:val="0"/>
          <w:numId w:val="33"/>
        </w:numPr>
        <w:rPr>
          <w:rFonts w:ascii="Cambria" w:hAnsi="Cambria" w:cs="Tahoma"/>
          <w:sz w:val="22"/>
          <w:szCs w:val="22"/>
        </w:rPr>
      </w:pPr>
      <w:r w:rsidRPr="00D30B93">
        <w:rPr>
          <w:rFonts w:ascii="Cambria" w:hAnsi="Cambria" w:cs="Tahoma"/>
          <w:iCs/>
          <w:sz w:val="22"/>
          <w:szCs w:val="22"/>
        </w:rPr>
        <w:t xml:space="preserve">Master </w:t>
      </w:r>
      <w:r w:rsidRPr="00D30B93">
        <w:rPr>
          <w:rFonts w:ascii="Cambria" w:hAnsi="Cambria" w:cs="Tahoma"/>
          <w:sz w:val="22"/>
          <w:szCs w:val="22"/>
        </w:rPr>
        <w:t>of Public Administration (MPA)</w:t>
      </w:r>
      <w:r w:rsidR="006A3B5A" w:rsidRPr="00D30B93">
        <w:rPr>
          <w:rFonts w:ascii="Cambria" w:hAnsi="Cambria" w:cs="Tahoma"/>
          <w:sz w:val="22"/>
          <w:szCs w:val="22"/>
        </w:rPr>
        <w:t xml:space="preserve">, </w:t>
      </w:r>
      <w:r w:rsidR="00AE3CCF" w:rsidRPr="00D30B93">
        <w:rPr>
          <w:rFonts w:ascii="Cambria" w:hAnsi="Cambria" w:cs="Tahoma"/>
          <w:sz w:val="22"/>
          <w:szCs w:val="22"/>
        </w:rPr>
        <w:t xml:space="preserve">May </w:t>
      </w:r>
      <w:r w:rsidR="006A3B5A" w:rsidRPr="00D30B93">
        <w:rPr>
          <w:rFonts w:ascii="Cambria" w:hAnsi="Cambria" w:cs="Tahoma"/>
          <w:sz w:val="22"/>
          <w:szCs w:val="22"/>
        </w:rPr>
        <w:t>2011</w:t>
      </w:r>
    </w:p>
    <w:p w14:paraId="5F8085C2" w14:textId="77777777" w:rsidR="00E03ACE" w:rsidRPr="00F1552B" w:rsidRDefault="00E03ACE" w:rsidP="00D30B93">
      <w:pPr>
        <w:ind w:left="440" w:hangingChars="200" w:hanging="440"/>
        <w:rPr>
          <w:rFonts w:ascii="Cambria" w:hAnsi="Cambria" w:cs="Tahoma"/>
          <w:sz w:val="22"/>
          <w:szCs w:val="22"/>
        </w:rPr>
      </w:pPr>
    </w:p>
    <w:p w14:paraId="1BFA8EA9" w14:textId="77777777" w:rsidR="008B595D" w:rsidRPr="00D30B93" w:rsidRDefault="008B595D" w:rsidP="00D30B93">
      <w:pPr>
        <w:pStyle w:val="ListParagraph"/>
        <w:numPr>
          <w:ilvl w:val="0"/>
          <w:numId w:val="32"/>
        </w:numPr>
        <w:ind w:left="360"/>
        <w:rPr>
          <w:rFonts w:ascii="Cambria" w:hAnsi="Cambria" w:cs="Tahoma"/>
          <w:w w:val="95"/>
          <w:sz w:val="22"/>
          <w:szCs w:val="22"/>
        </w:rPr>
      </w:pPr>
      <w:r w:rsidRPr="00D30B93">
        <w:rPr>
          <w:rFonts w:ascii="Cambria" w:hAnsi="Cambria" w:cs="Tahoma"/>
          <w:sz w:val="22"/>
          <w:szCs w:val="22"/>
        </w:rPr>
        <w:t>Seoul National University (SNU), Seoul, Korea</w:t>
      </w:r>
    </w:p>
    <w:p w14:paraId="3FC69CEC" w14:textId="74ACCE37" w:rsidR="00DF25AB" w:rsidRPr="00D30B93" w:rsidRDefault="00DF25AB" w:rsidP="00D30B93">
      <w:pPr>
        <w:pStyle w:val="ListParagraph"/>
        <w:numPr>
          <w:ilvl w:val="0"/>
          <w:numId w:val="34"/>
        </w:numPr>
        <w:rPr>
          <w:rFonts w:ascii="Cambria" w:hAnsi="Cambria" w:cs="Tahoma"/>
          <w:bCs/>
          <w:sz w:val="22"/>
          <w:szCs w:val="22"/>
        </w:rPr>
      </w:pPr>
      <w:r w:rsidRPr="00D30B93">
        <w:rPr>
          <w:rFonts w:ascii="Cambria" w:hAnsi="Cambria" w:cs="Tahoma"/>
          <w:bCs/>
          <w:sz w:val="22"/>
          <w:szCs w:val="22"/>
        </w:rPr>
        <w:t>Master of Public Administration</w:t>
      </w:r>
    </w:p>
    <w:p w14:paraId="500149B8" w14:textId="77777777" w:rsidR="00E03ACE" w:rsidRPr="00F1552B" w:rsidRDefault="00E03ACE" w:rsidP="00D30B93">
      <w:pPr>
        <w:ind w:left="440" w:hangingChars="200" w:hanging="440"/>
        <w:rPr>
          <w:rFonts w:ascii="Cambria" w:hAnsi="Cambria" w:cs="Tahoma"/>
          <w:bCs/>
          <w:sz w:val="22"/>
          <w:szCs w:val="22"/>
        </w:rPr>
      </w:pPr>
    </w:p>
    <w:p w14:paraId="02F703B6" w14:textId="499139C0" w:rsidR="0071437D" w:rsidRPr="00D30B93" w:rsidRDefault="0071437D" w:rsidP="00D30B93">
      <w:pPr>
        <w:pStyle w:val="ListParagraph"/>
        <w:numPr>
          <w:ilvl w:val="0"/>
          <w:numId w:val="32"/>
        </w:numPr>
        <w:ind w:left="360"/>
        <w:rPr>
          <w:rFonts w:ascii="Cambria" w:hAnsi="Cambria" w:cs="Tahoma"/>
          <w:sz w:val="22"/>
          <w:szCs w:val="22"/>
        </w:rPr>
      </w:pPr>
      <w:r w:rsidRPr="00D30B93">
        <w:rPr>
          <w:rFonts w:ascii="Cambria" w:hAnsi="Cambria" w:cs="Tahoma"/>
          <w:sz w:val="22"/>
          <w:szCs w:val="22"/>
        </w:rPr>
        <w:t>University of Suwon, Suwon, Korea</w:t>
      </w:r>
    </w:p>
    <w:p w14:paraId="38CE3407" w14:textId="3F7CF440" w:rsidR="00DF25AB" w:rsidRPr="00D30B93" w:rsidRDefault="00DF25AB" w:rsidP="00D30B93">
      <w:pPr>
        <w:pStyle w:val="ListParagraph"/>
        <w:numPr>
          <w:ilvl w:val="0"/>
          <w:numId w:val="34"/>
        </w:numPr>
        <w:rPr>
          <w:rFonts w:ascii="Cambria" w:hAnsi="Cambria" w:cs="Tahoma"/>
          <w:sz w:val="22"/>
          <w:szCs w:val="22"/>
        </w:rPr>
      </w:pPr>
      <w:r w:rsidRPr="00D30B93">
        <w:rPr>
          <w:rFonts w:ascii="Cambria" w:hAnsi="Cambria" w:cs="Tahoma"/>
          <w:sz w:val="22"/>
          <w:szCs w:val="22"/>
        </w:rPr>
        <w:t xml:space="preserve">Bachelor of </w:t>
      </w:r>
      <w:r w:rsidR="009567C2" w:rsidRPr="00D30B93">
        <w:rPr>
          <w:rFonts w:ascii="Cambria" w:hAnsi="Cambria" w:cs="Tahoma"/>
          <w:sz w:val="22"/>
          <w:szCs w:val="22"/>
        </w:rPr>
        <w:t>Arts</w:t>
      </w:r>
      <w:r w:rsidR="0071437D" w:rsidRPr="00D30B93">
        <w:rPr>
          <w:rFonts w:ascii="Cambria" w:hAnsi="Cambria" w:cs="Tahoma"/>
          <w:sz w:val="22"/>
          <w:szCs w:val="22"/>
        </w:rPr>
        <w:t xml:space="preserve"> in Public Administration</w:t>
      </w:r>
    </w:p>
    <w:p w14:paraId="20BC6D1B" w14:textId="26D02FFB" w:rsidR="00DF25AB" w:rsidRPr="00316AE5" w:rsidRDefault="00316AE5" w:rsidP="00316AE5">
      <w:pPr>
        <w:pStyle w:val="Heading2"/>
      </w:pPr>
      <w:r w:rsidRPr="00316AE5">
        <w:t>Peer-Reviewed Articles</w:t>
      </w:r>
    </w:p>
    <w:p w14:paraId="5324B686" w14:textId="77777777" w:rsidR="00C3485C" w:rsidRPr="00C3485C" w:rsidRDefault="00C3485C" w:rsidP="00C3485C"/>
    <w:p w14:paraId="38895EBE" w14:textId="5C0C4D4F" w:rsidR="00D94A02" w:rsidRPr="003107C2" w:rsidRDefault="00D94A02" w:rsidP="0037362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3107C2">
        <w:rPr>
          <w:rFonts w:ascii="Cambria" w:hAnsi="Cambria" w:cs="Tahoma"/>
          <w:sz w:val="22"/>
          <w:szCs w:val="22"/>
        </w:rPr>
        <w:t xml:space="preserve">Park, S. &amp; </w:t>
      </w:r>
      <w:r w:rsidRPr="003107C2">
        <w:rPr>
          <w:rFonts w:ascii="Cambria" w:hAnsi="Cambria" w:cs="Tahoma"/>
          <w:b/>
          <w:bCs w:val="0"/>
          <w:sz w:val="22"/>
          <w:szCs w:val="22"/>
        </w:rPr>
        <w:t>Jong, J</w:t>
      </w:r>
      <w:r w:rsidRPr="003107C2">
        <w:rPr>
          <w:rFonts w:ascii="Cambria" w:hAnsi="Cambria" w:cs="Tahoma"/>
          <w:sz w:val="22"/>
          <w:szCs w:val="22"/>
        </w:rPr>
        <w:t xml:space="preserve">. (2026). Telework in transition: Sectoral and demographic differences in employee perceptions during the pandemic. </w:t>
      </w:r>
      <w:r w:rsidRPr="003107C2">
        <w:rPr>
          <w:rFonts w:ascii="Cambria" w:hAnsi="Cambria" w:cs="Tahoma"/>
          <w:i/>
          <w:iCs/>
          <w:sz w:val="22"/>
          <w:szCs w:val="22"/>
        </w:rPr>
        <w:t xml:space="preserve">Public Organization Review </w:t>
      </w:r>
      <w:r w:rsidRPr="003107C2">
        <w:rPr>
          <w:rFonts w:ascii="Cambria" w:hAnsi="Cambria" w:cs="Tahoma"/>
          <w:sz w:val="22"/>
          <w:szCs w:val="22"/>
        </w:rPr>
        <w:t>(Forthcoming)</w:t>
      </w:r>
      <w:r w:rsidRPr="003107C2">
        <w:rPr>
          <w:rFonts w:ascii="Cambria" w:hAnsi="Cambria" w:cs="Tahoma"/>
          <w:i/>
          <w:iCs/>
          <w:sz w:val="22"/>
          <w:szCs w:val="22"/>
        </w:rPr>
        <w:t xml:space="preserve">. </w:t>
      </w:r>
      <w:r w:rsidR="00C572F6" w:rsidRPr="0062710F">
        <w:rPr>
          <w:rFonts w:ascii="Cambria" w:hAnsi="Cambria" w:cs="Tahoma"/>
          <w:sz w:val="18"/>
          <w:szCs w:val="18"/>
        </w:rPr>
        <w:t>[</w:t>
      </w:r>
      <w:hyperlink r:id="rId11" w:history="1">
        <w:r w:rsidR="00C4217C" w:rsidRPr="0062710F">
          <w:rPr>
            <w:rStyle w:val="Hyperlink"/>
            <w:rFonts w:ascii="Cambria" w:hAnsi="Cambria" w:cs="Tahoma"/>
            <w:color w:val="auto"/>
            <w:sz w:val="18"/>
            <w:szCs w:val="18"/>
          </w:rPr>
          <w:t>VIEW PUBLICATION</w:t>
        </w:r>
      </w:hyperlink>
      <w:r w:rsidR="00C572F6" w:rsidRPr="0062710F">
        <w:rPr>
          <w:rFonts w:ascii="Cambria" w:hAnsi="Cambria" w:cs="Tahoma"/>
          <w:sz w:val="18"/>
          <w:szCs w:val="18"/>
        </w:rPr>
        <w:t>]</w:t>
      </w:r>
    </w:p>
    <w:p w14:paraId="51636AA5" w14:textId="1451386A" w:rsidR="00DC3991" w:rsidRPr="00F1552B" w:rsidRDefault="00DC3991" w:rsidP="00E9594E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bCs w:val="0"/>
          <w:sz w:val="22"/>
          <w:szCs w:val="22"/>
        </w:rPr>
        <w:t>Jong, J.</w:t>
      </w:r>
      <w:r w:rsidRPr="00F1552B">
        <w:rPr>
          <w:rFonts w:ascii="Cambria" w:hAnsi="Cambria" w:cs="Tahoma"/>
          <w:sz w:val="22"/>
          <w:szCs w:val="22"/>
        </w:rPr>
        <w:t xml:space="preserve"> &amp; Rho, E. (20</w:t>
      </w:r>
      <w:r>
        <w:rPr>
          <w:rFonts w:ascii="Cambria" w:hAnsi="Cambria" w:cs="Tahoma"/>
          <w:sz w:val="22"/>
          <w:szCs w:val="22"/>
        </w:rPr>
        <w:t>2</w:t>
      </w:r>
      <w:r w:rsidRPr="00F1552B">
        <w:rPr>
          <w:rFonts w:ascii="Cambria" w:hAnsi="Cambria" w:cs="Tahoma"/>
          <w:sz w:val="22"/>
          <w:szCs w:val="22"/>
        </w:rPr>
        <w:t xml:space="preserve">6). AI use in local government HR: Potential benefits, concerns, and strategies. </w:t>
      </w:r>
      <w:r w:rsidRPr="00F1552B">
        <w:rPr>
          <w:rFonts w:ascii="Cambria" w:hAnsi="Cambria" w:cs="Tahoma"/>
          <w:i/>
          <w:iCs/>
          <w:sz w:val="22"/>
          <w:szCs w:val="22"/>
        </w:rPr>
        <w:t>Public Organization Review</w:t>
      </w:r>
      <w:r>
        <w:rPr>
          <w:rFonts w:ascii="Cambria" w:hAnsi="Cambria" w:cs="Tahoma"/>
          <w:i/>
          <w:iCs/>
          <w:sz w:val="22"/>
          <w:szCs w:val="22"/>
        </w:rPr>
        <w:t xml:space="preserve"> </w:t>
      </w:r>
      <w:r w:rsidR="00DC3526" w:rsidRPr="00B63DA8">
        <w:rPr>
          <w:rFonts w:ascii="Cambria" w:hAnsi="Cambria" w:cs="Tahoma"/>
          <w:sz w:val="22"/>
          <w:szCs w:val="22"/>
        </w:rPr>
        <w:t>[</w:t>
      </w:r>
      <w:r w:rsidRPr="00B63DA8">
        <w:rPr>
          <w:rFonts w:ascii="Cambria" w:hAnsi="Cambria" w:cs="Tahoma"/>
          <w:sz w:val="22"/>
          <w:szCs w:val="22"/>
        </w:rPr>
        <w:t>Accepted</w:t>
      </w:r>
      <w:r w:rsidR="00DC3526" w:rsidRPr="00B63DA8">
        <w:rPr>
          <w:rFonts w:ascii="Cambria" w:hAnsi="Cambria" w:cs="Tahoma"/>
          <w:sz w:val="22"/>
          <w:szCs w:val="22"/>
        </w:rPr>
        <w:t>]</w:t>
      </w:r>
      <w:r w:rsidRPr="00B63DA8">
        <w:rPr>
          <w:rFonts w:ascii="Cambria" w:hAnsi="Cambria" w:cs="Tahoma"/>
          <w:i/>
          <w:iCs/>
          <w:sz w:val="22"/>
          <w:szCs w:val="22"/>
        </w:rPr>
        <w:t xml:space="preserve">. </w:t>
      </w:r>
    </w:p>
    <w:p w14:paraId="4006F19C" w14:textId="6A134149" w:rsidR="004A5D25" w:rsidRPr="00DB16B7" w:rsidRDefault="004A5D25" w:rsidP="00E9594E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DB16B7">
        <w:rPr>
          <w:rFonts w:ascii="Cambria" w:hAnsi="Cambria" w:cs="Tahoma"/>
          <w:sz w:val="22"/>
          <w:szCs w:val="22"/>
        </w:rPr>
        <w:t xml:space="preserve">Langer, J., Camarena, L., &amp; </w:t>
      </w:r>
      <w:r w:rsidRPr="00DB16B7">
        <w:rPr>
          <w:rFonts w:ascii="Cambria" w:hAnsi="Cambria" w:cs="Tahoma"/>
          <w:b/>
          <w:bCs w:val="0"/>
          <w:sz w:val="22"/>
          <w:szCs w:val="22"/>
        </w:rPr>
        <w:t>Jong, J</w:t>
      </w:r>
      <w:r w:rsidRPr="00DB16B7">
        <w:rPr>
          <w:rFonts w:ascii="Cambria" w:hAnsi="Cambria" w:cs="Tahoma"/>
          <w:sz w:val="22"/>
          <w:szCs w:val="22"/>
        </w:rPr>
        <w:t xml:space="preserve">. (2025). Organizational culture and effectiveness in community-based nonprofits. </w:t>
      </w:r>
      <w:r w:rsidRPr="00DB16B7">
        <w:rPr>
          <w:rFonts w:ascii="Cambria" w:hAnsi="Cambria" w:cs="Tahoma"/>
          <w:i/>
          <w:iCs/>
          <w:sz w:val="22"/>
          <w:szCs w:val="22"/>
        </w:rPr>
        <w:t>Nonprofit and Voluntary Sector Quarterly</w:t>
      </w:r>
      <w:r w:rsidRPr="00DB16B7">
        <w:rPr>
          <w:rFonts w:ascii="Cambria" w:hAnsi="Cambria" w:cs="Tahoma"/>
          <w:sz w:val="22"/>
          <w:szCs w:val="22"/>
        </w:rPr>
        <w:t>, 54(5), 1072-1100.</w:t>
      </w:r>
      <w:r w:rsidR="00DC3526" w:rsidRPr="00DB16B7">
        <w:rPr>
          <w:rFonts w:ascii="Cambria" w:hAnsi="Cambria" w:cs="Tahoma"/>
          <w:sz w:val="22"/>
          <w:szCs w:val="22"/>
        </w:rPr>
        <w:t xml:space="preserve"> </w:t>
      </w:r>
      <w:r w:rsidR="00DC3526" w:rsidRPr="00DB16B7">
        <w:rPr>
          <w:rFonts w:ascii="Cambria" w:hAnsi="Cambria" w:cs="Tahoma"/>
          <w:sz w:val="18"/>
          <w:szCs w:val="18"/>
        </w:rPr>
        <w:t>[</w:t>
      </w:r>
      <w:hyperlink r:id="rId12" w:history="1">
        <w:r w:rsidR="0086370D" w:rsidRPr="00DB16B7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86370D" w:rsidRPr="00DB16B7">
        <w:rPr>
          <w:rFonts w:ascii="Cambria" w:hAnsi="Cambria" w:cs="Tahoma"/>
          <w:sz w:val="18"/>
          <w:szCs w:val="18"/>
        </w:rPr>
        <w:t>]</w:t>
      </w:r>
    </w:p>
    <w:p w14:paraId="3F6DD25D" w14:textId="433626D5" w:rsidR="0000307F" w:rsidRDefault="00F43DC2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t xml:space="preserve">Hong, Y., Ford, M., &amp; </w:t>
      </w: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(2024). Employee benefit availability, use and subjective evaluation: A meta-analysis of relationships with perceived organizational support, affective organizational commitment, withdrawal, job Satisfaction, and well-being.  </w:t>
      </w:r>
      <w:r w:rsidRPr="00F1552B">
        <w:rPr>
          <w:rFonts w:ascii="Cambria" w:hAnsi="Cambria" w:cs="Tahoma"/>
          <w:i/>
          <w:sz w:val="22"/>
          <w:szCs w:val="22"/>
        </w:rPr>
        <w:t>Journal of Applied Psychology</w:t>
      </w:r>
      <w:r w:rsidRPr="00F1552B">
        <w:rPr>
          <w:rFonts w:ascii="Cambria" w:hAnsi="Cambria" w:cs="Tahoma"/>
          <w:iCs/>
          <w:sz w:val="22"/>
          <w:szCs w:val="22"/>
        </w:rPr>
        <w:t>, 109(12), 1921–1947.</w:t>
      </w:r>
      <w:r w:rsidR="0000307F">
        <w:rPr>
          <w:rFonts w:ascii="Cambria" w:hAnsi="Cambria" w:cs="Tahoma"/>
          <w:iCs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13" w:history="1">
        <w:r w:rsidR="0000307F" w:rsidRPr="00DB16B7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1EA5B4FE" w14:textId="2E93E73F" w:rsidR="0000307F" w:rsidRDefault="00394788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Cs w:val="0"/>
          <w:sz w:val="22"/>
          <w:szCs w:val="22"/>
        </w:rPr>
        <w:t xml:space="preserve">Ahn, Y. &amp; </w:t>
      </w: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bCs w:val="0"/>
          <w:sz w:val="22"/>
          <w:szCs w:val="22"/>
        </w:rPr>
        <w:t xml:space="preserve">. (2024). Community diversity and social media use in local governments. </w:t>
      </w:r>
      <w:r w:rsidRPr="00F1552B">
        <w:rPr>
          <w:rFonts w:ascii="Cambria" w:hAnsi="Cambria" w:cs="Tahoma"/>
          <w:i/>
          <w:sz w:val="22"/>
          <w:szCs w:val="22"/>
        </w:rPr>
        <w:t xml:space="preserve">Administration &amp; Society, </w:t>
      </w:r>
      <w:r w:rsidRPr="00F1552B">
        <w:rPr>
          <w:rFonts w:ascii="Cambria" w:hAnsi="Cambria" w:cs="Tahoma"/>
          <w:bCs w:val="0"/>
          <w:sz w:val="22"/>
          <w:szCs w:val="22"/>
        </w:rPr>
        <w:t>56(9-10), 1083-1103.</w:t>
      </w:r>
      <w:r w:rsidR="0000307F">
        <w:rPr>
          <w:rFonts w:ascii="Cambria" w:hAnsi="Cambria" w:cs="Tahoma"/>
          <w:bCs w:val="0"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14" w:history="1">
        <w:r w:rsidR="0000307F" w:rsidRPr="006235AB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7C8F2F11" w14:textId="3968F08C" w:rsidR="0000307F" w:rsidRDefault="005612A4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lastRenderedPageBreak/>
        <w:t>Jong, J.</w:t>
      </w:r>
      <w:r w:rsidRPr="00F1552B">
        <w:rPr>
          <w:rFonts w:ascii="Cambria" w:hAnsi="Cambria" w:cs="Tahoma"/>
          <w:sz w:val="22"/>
          <w:szCs w:val="22"/>
        </w:rPr>
        <w:t xml:space="preserve"> &amp; Lee, J.</w:t>
      </w:r>
      <w:r w:rsidR="00FD5BAB" w:rsidRPr="00F1552B">
        <w:rPr>
          <w:rFonts w:ascii="Cambria" w:hAnsi="Cambria" w:cs="Tahoma"/>
          <w:sz w:val="22"/>
          <w:szCs w:val="22"/>
        </w:rPr>
        <w:t xml:space="preserve"> (2024). </w:t>
      </w:r>
      <w:r w:rsidR="00CC10A5" w:rsidRPr="00F1552B">
        <w:rPr>
          <w:rFonts w:ascii="Cambria" w:hAnsi="Cambria" w:cs="Tahoma"/>
          <w:sz w:val="22"/>
          <w:szCs w:val="22"/>
        </w:rPr>
        <w:t>Remote work and psychological distress: Evidence from the Understanding America Study dataset</w:t>
      </w:r>
      <w:r w:rsidR="00916D81" w:rsidRPr="00F1552B">
        <w:rPr>
          <w:rFonts w:ascii="Cambria" w:hAnsi="Cambria" w:cs="Tahoma"/>
          <w:sz w:val="22"/>
          <w:szCs w:val="22"/>
        </w:rPr>
        <w:t xml:space="preserve">. </w:t>
      </w:r>
      <w:r w:rsidRPr="00F1552B">
        <w:rPr>
          <w:rFonts w:ascii="Cambria" w:hAnsi="Cambria" w:cs="Tahoma"/>
          <w:i/>
          <w:iCs/>
          <w:sz w:val="22"/>
          <w:szCs w:val="22"/>
        </w:rPr>
        <w:t>International Journal of Organization Theory &amp; Behavior</w:t>
      </w:r>
      <w:r w:rsidR="00916D81" w:rsidRPr="00F1552B">
        <w:rPr>
          <w:rFonts w:ascii="Cambria" w:hAnsi="Cambria" w:cs="Tahoma"/>
          <w:sz w:val="22"/>
          <w:szCs w:val="22"/>
        </w:rPr>
        <w:t>, 27(4), 359-378</w:t>
      </w:r>
      <w:r w:rsidR="004102BD" w:rsidRPr="00F1552B">
        <w:rPr>
          <w:rFonts w:ascii="Cambria" w:hAnsi="Cambria" w:cs="Tahoma"/>
          <w:sz w:val="22"/>
          <w:szCs w:val="22"/>
        </w:rPr>
        <w:t>.</w:t>
      </w:r>
      <w:r w:rsidR="0000307F" w:rsidRPr="0000307F">
        <w:rPr>
          <w:rFonts w:ascii="Cambria" w:hAnsi="Cambria" w:cs="Tahoma"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15" w:history="1">
        <w:r w:rsidR="0000307F" w:rsidRPr="00CC7404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32929334" w14:textId="6A5C0912" w:rsidR="0000307F" w:rsidRPr="00B63DA8" w:rsidRDefault="00F96429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18"/>
          <w:szCs w:val="18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(2023). The role of leader and subordinate gender in the leadership-empowerment relationship, </w:t>
      </w:r>
      <w:r w:rsidRPr="00F1552B">
        <w:rPr>
          <w:rFonts w:ascii="Cambria" w:hAnsi="Cambria" w:cs="Tahoma"/>
          <w:i/>
          <w:sz w:val="22"/>
          <w:szCs w:val="22"/>
        </w:rPr>
        <w:t xml:space="preserve">Public Personnel Management, </w:t>
      </w:r>
      <w:r w:rsidRPr="00F1552B">
        <w:rPr>
          <w:rFonts w:ascii="Cambria" w:hAnsi="Cambria" w:cs="Tahoma"/>
          <w:iCs/>
          <w:sz w:val="22"/>
          <w:szCs w:val="22"/>
        </w:rPr>
        <w:t xml:space="preserve">52(3), 317-343.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16" w:history="1">
        <w:r w:rsidR="0000307F" w:rsidRPr="00BF4741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023D1EA1" w14:textId="39E35801" w:rsidR="0000307F" w:rsidRDefault="008329C4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., Goodman, C., Deslatte, A., Crabtree, J., &amp; Thurmaier, K., (2023). The forgotten governments: Exploring Midwestern township capacities and functional service responsibilities, </w:t>
      </w:r>
      <w:r w:rsidRPr="00F1552B">
        <w:rPr>
          <w:rFonts w:ascii="Cambria" w:hAnsi="Cambria" w:cs="Tahoma"/>
          <w:i/>
          <w:sz w:val="22"/>
          <w:szCs w:val="22"/>
        </w:rPr>
        <w:t xml:space="preserve">State and Local Government Review, </w:t>
      </w:r>
      <w:r w:rsidRPr="00F1552B">
        <w:rPr>
          <w:rFonts w:ascii="Cambria" w:hAnsi="Cambria" w:cs="Tahoma"/>
          <w:iCs/>
          <w:sz w:val="22"/>
          <w:szCs w:val="22"/>
        </w:rPr>
        <w:t>55(2), 170-184.</w:t>
      </w:r>
      <w:r w:rsidR="0000307F" w:rsidRPr="0000307F">
        <w:rPr>
          <w:rFonts w:ascii="Cambria" w:hAnsi="Cambria" w:cs="Tahoma"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17" w:history="1">
        <w:r w:rsidR="0000307F" w:rsidRPr="006D008D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50562391" w14:textId="125301F6" w:rsidR="0000307F" w:rsidRDefault="00A41652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>.</w:t>
      </w:r>
      <w:r w:rsidR="005C061E" w:rsidRPr="00F1552B">
        <w:rPr>
          <w:rFonts w:ascii="Cambria" w:hAnsi="Cambria" w:cs="Tahoma"/>
          <w:sz w:val="22"/>
          <w:szCs w:val="22"/>
        </w:rPr>
        <w:t xml:space="preserve"> (2023). </w:t>
      </w:r>
      <w:r w:rsidRPr="00F1552B">
        <w:rPr>
          <w:rFonts w:ascii="Cambria" w:hAnsi="Cambria" w:cs="Tahoma"/>
          <w:sz w:val="22"/>
          <w:szCs w:val="22"/>
        </w:rPr>
        <w:t xml:space="preserve">Service demand and employee benefits provision in local governments. </w:t>
      </w:r>
      <w:r w:rsidRPr="00F1552B">
        <w:rPr>
          <w:rFonts w:ascii="Cambria" w:hAnsi="Cambria" w:cs="Tahoma"/>
          <w:i/>
          <w:sz w:val="22"/>
          <w:szCs w:val="22"/>
        </w:rPr>
        <w:t>Journal of Policy Studies</w:t>
      </w:r>
      <w:r w:rsidR="00D13ABC" w:rsidRPr="00F1552B">
        <w:rPr>
          <w:rFonts w:ascii="Cambria" w:hAnsi="Cambria" w:cs="Tahoma"/>
          <w:iCs/>
          <w:sz w:val="22"/>
          <w:szCs w:val="22"/>
        </w:rPr>
        <w:t>, 38(2), 1-10.</w:t>
      </w:r>
      <w:r w:rsidR="0000307F" w:rsidRPr="0000307F">
        <w:rPr>
          <w:rFonts w:ascii="Cambria" w:hAnsi="Cambria" w:cs="Tahoma"/>
          <w:sz w:val="22"/>
          <w:szCs w:val="22"/>
        </w:rPr>
        <w:t xml:space="preserve"> </w:t>
      </w:r>
      <w:r w:rsidR="0000307F" w:rsidRPr="006D008D">
        <w:rPr>
          <w:rFonts w:ascii="Cambria" w:hAnsi="Cambria" w:cs="Tahoma"/>
          <w:sz w:val="18"/>
          <w:szCs w:val="18"/>
        </w:rPr>
        <w:t>[</w:t>
      </w:r>
      <w:hyperlink r:id="rId18" w:history="1">
        <w:r w:rsidR="0000307F" w:rsidRPr="006D008D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6D008D">
        <w:rPr>
          <w:rFonts w:ascii="Cambria" w:hAnsi="Cambria" w:cs="Tahoma"/>
          <w:sz w:val="18"/>
          <w:szCs w:val="18"/>
        </w:rPr>
        <w:t>]</w:t>
      </w:r>
    </w:p>
    <w:p w14:paraId="52113C25" w14:textId="6029AEB7" w:rsidR="0000307F" w:rsidRDefault="005A5ECA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., Madueke, T., &amp; Thurmaier, K. </w:t>
      </w:r>
      <w:r w:rsidR="007843EB" w:rsidRPr="00F1552B">
        <w:rPr>
          <w:rFonts w:ascii="Cambria" w:hAnsi="Cambria" w:cs="Tahoma"/>
          <w:sz w:val="22"/>
          <w:szCs w:val="22"/>
        </w:rPr>
        <w:t xml:space="preserve">(2023). </w:t>
      </w:r>
      <w:r w:rsidRPr="00F1552B">
        <w:rPr>
          <w:rFonts w:ascii="Cambria" w:hAnsi="Cambria" w:cs="Tahoma"/>
          <w:sz w:val="22"/>
          <w:szCs w:val="22"/>
        </w:rPr>
        <w:t xml:space="preserve">The capacity for Illinois townships to manage increased financial assistance caseloads during COVID. </w:t>
      </w:r>
      <w:r w:rsidRPr="00F1552B">
        <w:rPr>
          <w:rFonts w:ascii="Cambria" w:hAnsi="Cambria" w:cs="Tahoma"/>
          <w:i/>
          <w:sz w:val="22"/>
          <w:szCs w:val="22"/>
        </w:rPr>
        <w:t>Public Organization Review</w:t>
      </w:r>
      <w:r w:rsidR="00095496" w:rsidRPr="00F1552B">
        <w:rPr>
          <w:rFonts w:ascii="Cambria" w:hAnsi="Cambria" w:cs="Tahoma"/>
          <w:i/>
          <w:sz w:val="22"/>
          <w:szCs w:val="22"/>
        </w:rPr>
        <w:t>,</w:t>
      </w:r>
      <w:r w:rsidRPr="00F1552B">
        <w:rPr>
          <w:rFonts w:ascii="Cambria" w:hAnsi="Cambria" w:cs="Tahoma"/>
          <w:sz w:val="22"/>
          <w:szCs w:val="22"/>
        </w:rPr>
        <w:t xml:space="preserve"> </w:t>
      </w:r>
      <w:r w:rsidR="00F378F8" w:rsidRPr="00F1552B">
        <w:rPr>
          <w:rFonts w:ascii="Cambria" w:hAnsi="Cambria" w:cs="Tahoma"/>
          <w:iCs/>
          <w:sz w:val="22"/>
          <w:szCs w:val="22"/>
        </w:rPr>
        <w:t>23, 471–491</w:t>
      </w:r>
      <w:r w:rsidR="004B214E" w:rsidRPr="00F1552B">
        <w:rPr>
          <w:rFonts w:ascii="Cambria" w:hAnsi="Cambria" w:cs="Tahoma"/>
          <w:sz w:val="22"/>
          <w:szCs w:val="22"/>
        </w:rPr>
        <w:t xml:space="preserve">.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19" w:history="1">
        <w:r w:rsidR="0000307F" w:rsidRPr="005A40A9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27F2C059" w14:textId="51899BB6" w:rsidR="0000307F" w:rsidRDefault="00DF25AB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&amp; Ford, M. (2021). An exploration of the relationship between autonomy congruence, perceived supervisor individualized consideration, and employee outcomes. </w:t>
      </w:r>
      <w:r w:rsidRPr="00F1552B">
        <w:rPr>
          <w:rFonts w:ascii="Cambria" w:hAnsi="Cambria" w:cs="Tahoma"/>
          <w:i/>
          <w:sz w:val="22"/>
          <w:szCs w:val="22"/>
        </w:rPr>
        <w:t>Review of Public Personnel Administration,</w:t>
      </w:r>
      <w:r w:rsidRPr="00F1552B">
        <w:rPr>
          <w:rFonts w:ascii="Cambria" w:hAnsi="Cambria" w:cs="Tahoma"/>
          <w:sz w:val="22"/>
          <w:szCs w:val="22"/>
        </w:rPr>
        <w:t xml:space="preserve"> 41(3), 566-592.</w:t>
      </w:r>
      <w:r w:rsidRPr="00F1552B">
        <w:rPr>
          <w:rFonts w:ascii="Cambria" w:hAnsi="Cambria" w:cs="Tahoma"/>
          <w:i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0" w:history="1">
        <w:r w:rsidR="0000307F" w:rsidRPr="003A2BEA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0EA79743" w14:textId="3E291117" w:rsidR="0000307F" w:rsidRDefault="00DF25AB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&amp; Faerman, S. (2021). </w:t>
      </w:r>
      <w:r w:rsidRPr="00F1552B">
        <w:rPr>
          <w:rFonts w:ascii="Cambria" w:hAnsi="Cambria" w:cs="Tahoma"/>
          <w:iCs/>
          <w:sz w:val="22"/>
          <w:szCs w:val="22"/>
        </w:rPr>
        <w:t xml:space="preserve">The </w:t>
      </w:r>
      <w:r w:rsidR="00557F31">
        <w:rPr>
          <w:rFonts w:ascii="Cambria" w:hAnsi="Cambria" w:cs="Tahoma"/>
          <w:iCs/>
          <w:sz w:val="22"/>
          <w:szCs w:val="22"/>
        </w:rPr>
        <w:t xml:space="preserve">role of </w:t>
      </w:r>
      <w:r w:rsidR="00CE1834">
        <w:rPr>
          <w:rFonts w:ascii="Cambria" w:hAnsi="Cambria" w:cs="Tahoma"/>
          <w:iCs/>
          <w:sz w:val="22"/>
          <w:szCs w:val="22"/>
        </w:rPr>
        <w:t xml:space="preserve">goal specificity in the relationship between leadership and </w:t>
      </w:r>
      <w:r w:rsidRPr="00F1552B">
        <w:rPr>
          <w:rFonts w:ascii="Cambria" w:hAnsi="Cambria" w:cs="Tahoma"/>
          <w:iCs/>
          <w:sz w:val="22"/>
          <w:szCs w:val="22"/>
        </w:rPr>
        <w:t xml:space="preserve">empowerment. </w:t>
      </w:r>
      <w:r w:rsidRPr="00F1552B">
        <w:rPr>
          <w:rFonts w:ascii="Cambria" w:hAnsi="Cambria" w:cs="Tahoma"/>
          <w:i/>
          <w:sz w:val="22"/>
          <w:szCs w:val="22"/>
        </w:rPr>
        <w:t>Public Personnel Management</w:t>
      </w:r>
      <w:r w:rsidR="00222C75" w:rsidRPr="00F1552B">
        <w:rPr>
          <w:rFonts w:ascii="Cambria" w:hAnsi="Cambria" w:cs="Tahoma"/>
          <w:i/>
          <w:sz w:val="22"/>
          <w:szCs w:val="22"/>
        </w:rPr>
        <w:t>,</w:t>
      </w:r>
      <w:r w:rsidRPr="00F1552B">
        <w:rPr>
          <w:rFonts w:ascii="Cambria" w:hAnsi="Cambria" w:cs="Tahoma"/>
          <w:sz w:val="22"/>
          <w:szCs w:val="22"/>
        </w:rPr>
        <w:t xml:space="preserve"> 50(4). 559-583.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1" w:history="1">
        <w:r w:rsidR="0000307F" w:rsidRPr="00D56B74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19D1FC65" w14:textId="76794C21" w:rsidR="0000307F" w:rsidRPr="00B63DA8" w:rsidRDefault="00DF25AB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18"/>
          <w:szCs w:val="18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(2019). Racial diversity and task performance: The roles of formalization and goal setting in government organizations. </w:t>
      </w:r>
      <w:r w:rsidRPr="00F1552B">
        <w:rPr>
          <w:rFonts w:ascii="Cambria" w:hAnsi="Cambria" w:cs="Tahoma"/>
          <w:i/>
          <w:sz w:val="22"/>
          <w:szCs w:val="22"/>
        </w:rPr>
        <w:t>Public Personnel Management, 48</w:t>
      </w:r>
      <w:r w:rsidRPr="00F1552B">
        <w:rPr>
          <w:rFonts w:ascii="Cambria" w:hAnsi="Cambria" w:cs="Tahoma"/>
          <w:sz w:val="22"/>
          <w:szCs w:val="22"/>
        </w:rPr>
        <w:t>(4), 493–512.</w:t>
      </w:r>
      <w:r w:rsidR="0000307F" w:rsidRPr="0000307F">
        <w:rPr>
          <w:rFonts w:ascii="Cambria" w:hAnsi="Cambria" w:cs="Tahoma"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2" w:history="1">
        <w:r w:rsidR="0000307F" w:rsidRPr="00CE3C89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5AF4F8C3" w14:textId="743A8249" w:rsidR="0000307F" w:rsidRDefault="00DF25AB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t xml:space="preserve">Crede, M., </w:t>
      </w: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>., &amp; Harms, P. (2019). The generalizability of transformational leadership across cultures: a meta-analysis. </w:t>
      </w:r>
      <w:r w:rsidRPr="00F1552B">
        <w:rPr>
          <w:rFonts w:ascii="Cambria" w:hAnsi="Cambria" w:cs="Tahoma"/>
          <w:i/>
          <w:sz w:val="22"/>
          <w:szCs w:val="22"/>
        </w:rPr>
        <w:t>Journal of Managerial Psychology, 34</w:t>
      </w:r>
      <w:r w:rsidRPr="00F1552B">
        <w:rPr>
          <w:rFonts w:ascii="Cambria" w:hAnsi="Cambria" w:cs="Tahoma"/>
          <w:sz w:val="22"/>
          <w:szCs w:val="22"/>
        </w:rPr>
        <w:t xml:space="preserve">(3), 139-155.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3" w:history="1">
        <w:r w:rsidR="0000307F" w:rsidRPr="003B69DC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6C9D8A1F" w14:textId="46C8CD75" w:rsidR="0000307F" w:rsidRPr="0000307F" w:rsidRDefault="00DF25AB" w:rsidP="004563EE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00307F">
        <w:rPr>
          <w:rFonts w:ascii="Cambria" w:hAnsi="Cambria" w:cs="Tahoma"/>
          <w:sz w:val="22"/>
          <w:szCs w:val="22"/>
        </w:rPr>
        <w:t xml:space="preserve"> </w:t>
      </w:r>
      <w:r w:rsidRPr="0000307F">
        <w:rPr>
          <w:rFonts w:ascii="Cambria" w:hAnsi="Cambria" w:cs="Tahoma"/>
          <w:b/>
          <w:sz w:val="22"/>
          <w:szCs w:val="22"/>
        </w:rPr>
        <w:t>Jong, J</w:t>
      </w:r>
      <w:r w:rsidRPr="0000307F">
        <w:rPr>
          <w:rFonts w:ascii="Cambria" w:hAnsi="Cambria" w:cs="Tahoma"/>
          <w:sz w:val="22"/>
          <w:szCs w:val="22"/>
        </w:rPr>
        <w:t xml:space="preserve">. (2018). The role of social support in the relationship between job demands and employee attitudes. </w:t>
      </w:r>
      <w:r w:rsidRPr="0000307F">
        <w:rPr>
          <w:rFonts w:ascii="Cambria" w:hAnsi="Cambria" w:cs="Tahoma"/>
          <w:i/>
          <w:sz w:val="22"/>
          <w:szCs w:val="22"/>
        </w:rPr>
        <w:t>International Journal of Public Sector Management, 31</w:t>
      </w:r>
      <w:r w:rsidRPr="0000307F">
        <w:rPr>
          <w:rFonts w:ascii="Cambria" w:hAnsi="Cambria" w:cs="Tahoma"/>
          <w:sz w:val="22"/>
          <w:szCs w:val="22"/>
        </w:rPr>
        <w:t>(6), 672-688.</w:t>
      </w:r>
      <w:r w:rsidR="0000307F" w:rsidRPr="0000307F">
        <w:rPr>
          <w:rFonts w:ascii="Cambria" w:hAnsi="Cambria" w:cs="Tahoma"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4" w:history="1">
        <w:r w:rsidR="0000307F" w:rsidRPr="00DA2C82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569A2994" w14:textId="27E4492F" w:rsidR="0000307F" w:rsidRDefault="00DF25AB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&amp; Ford, M. (2016).  The lagged </w:t>
      </w:r>
      <w:proofErr w:type="gramStart"/>
      <w:r w:rsidRPr="00F1552B">
        <w:rPr>
          <w:rFonts w:ascii="Cambria" w:hAnsi="Cambria" w:cs="Tahoma"/>
          <w:sz w:val="22"/>
          <w:szCs w:val="22"/>
        </w:rPr>
        <w:t>effects</w:t>
      </w:r>
      <w:proofErr w:type="gramEnd"/>
      <w:r w:rsidRPr="00F1552B">
        <w:rPr>
          <w:rFonts w:ascii="Cambria" w:hAnsi="Cambria" w:cs="Tahoma"/>
          <w:sz w:val="22"/>
          <w:szCs w:val="22"/>
        </w:rPr>
        <w:t xml:space="preserve"> of job demands and resources on organizational commitment in federal government agencies: A multi-level analysis. </w:t>
      </w:r>
      <w:r w:rsidRPr="00F1552B">
        <w:rPr>
          <w:rFonts w:ascii="Cambria" w:hAnsi="Cambria" w:cs="Tahoma"/>
          <w:i/>
          <w:sz w:val="22"/>
          <w:szCs w:val="22"/>
        </w:rPr>
        <w:t>Journal of Public Administration Research and Theory, 26</w:t>
      </w:r>
      <w:r w:rsidRPr="00F1552B">
        <w:rPr>
          <w:rFonts w:ascii="Cambria" w:hAnsi="Cambria" w:cs="Tahoma"/>
          <w:sz w:val="22"/>
          <w:szCs w:val="22"/>
        </w:rPr>
        <w:t>(3), 475–492.</w:t>
      </w:r>
      <w:r w:rsidR="0000307F" w:rsidRPr="0000307F">
        <w:rPr>
          <w:rFonts w:ascii="Cambria" w:hAnsi="Cambria" w:cs="Tahoma"/>
          <w:sz w:val="22"/>
          <w:szCs w:val="22"/>
        </w:rPr>
        <w:t xml:space="preserve">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5" w:history="1">
        <w:r w:rsidR="0000307F" w:rsidRPr="005479CE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2AD9C3A0" w14:textId="490ED34C" w:rsidR="0000307F" w:rsidRDefault="00DF25AB" w:rsidP="0000307F">
      <w:pPr>
        <w:pStyle w:val="history"/>
        <w:numPr>
          <w:ilvl w:val="0"/>
          <w:numId w:val="35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(2016). </w:t>
      </w:r>
      <w:r w:rsidRPr="00F1552B">
        <w:rPr>
          <w:rFonts w:ascii="Cambria" w:hAnsi="Cambria"/>
          <w:sz w:val="22"/>
          <w:szCs w:val="22"/>
        </w:rPr>
        <w:t>The role of performance feedback and job autonomy in mitigating the negative effect of role ambiguity on employee satisfaction</w:t>
      </w:r>
      <w:r w:rsidRPr="00F1552B">
        <w:rPr>
          <w:rFonts w:ascii="Cambria" w:hAnsi="Cambria" w:cs="Tahoma"/>
          <w:sz w:val="22"/>
          <w:szCs w:val="22"/>
        </w:rPr>
        <w:t xml:space="preserve">.  </w:t>
      </w:r>
      <w:r w:rsidRPr="00F1552B">
        <w:rPr>
          <w:rFonts w:ascii="Cambria" w:hAnsi="Cambria" w:cs="Tahoma"/>
          <w:i/>
          <w:sz w:val="22"/>
          <w:szCs w:val="22"/>
        </w:rPr>
        <w:t>Public Performance &amp; Management Review</w:t>
      </w:r>
      <w:r w:rsidRPr="00F1552B">
        <w:rPr>
          <w:rFonts w:ascii="Cambria" w:hAnsi="Cambria" w:cs="Tahoma"/>
          <w:sz w:val="22"/>
          <w:szCs w:val="22"/>
        </w:rPr>
        <w:t xml:space="preserve">, </w:t>
      </w:r>
      <w:r w:rsidRPr="00F1552B">
        <w:rPr>
          <w:rFonts w:ascii="Cambria" w:hAnsi="Cambria" w:cs="Tahoma"/>
          <w:i/>
          <w:sz w:val="22"/>
          <w:szCs w:val="22"/>
        </w:rPr>
        <w:t>39</w:t>
      </w:r>
      <w:r w:rsidRPr="00F1552B">
        <w:rPr>
          <w:rFonts w:ascii="Cambria" w:hAnsi="Cambria" w:cs="Tahoma"/>
          <w:sz w:val="22"/>
          <w:szCs w:val="22"/>
        </w:rPr>
        <w:t xml:space="preserve">(4), 814–834. </w:t>
      </w:r>
      <w:r w:rsidR="0000307F" w:rsidRPr="00B63DA8">
        <w:rPr>
          <w:rFonts w:ascii="Cambria" w:hAnsi="Cambria" w:cs="Tahoma"/>
          <w:sz w:val="18"/>
          <w:szCs w:val="18"/>
        </w:rPr>
        <w:t>[</w:t>
      </w:r>
      <w:hyperlink r:id="rId26" w:history="1">
        <w:r w:rsidR="0000307F" w:rsidRPr="00B54135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00307F" w:rsidRPr="00B63DA8">
        <w:rPr>
          <w:rFonts w:ascii="Cambria" w:hAnsi="Cambria" w:cs="Tahoma"/>
          <w:sz w:val="18"/>
          <w:szCs w:val="18"/>
        </w:rPr>
        <w:t>]</w:t>
      </w:r>
    </w:p>
    <w:p w14:paraId="347A1567" w14:textId="5A5F90BD" w:rsidR="00DF25AB" w:rsidRPr="00316AE5" w:rsidRDefault="00316AE5" w:rsidP="00316AE5">
      <w:pPr>
        <w:pStyle w:val="Heading2"/>
      </w:pPr>
      <w:r w:rsidRPr="00316AE5">
        <w:t>Other Publications</w:t>
      </w:r>
    </w:p>
    <w:p w14:paraId="4A93EA42" w14:textId="77777777" w:rsidR="00DF25AB" w:rsidRPr="00F1552B" w:rsidRDefault="00DF25AB" w:rsidP="00DF25AB">
      <w:pPr>
        <w:pStyle w:val="history"/>
        <w:ind w:left="440" w:hangingChars="200" w:hanging="440"/>
        <w:jc w:val="center"/>
        <w:rPr>
          <w:rFonts w:ascii="Cambria" w:hAnsi="Cambria" w:cs="Tahoma"/>
          <w:sz w:val="22"/>
          <w:szCs w:val="22"/>
          <w:u w:val="single"/>
        </w:rPr>
      </w:pPr>
    </w:p>
    <w:p w14:paraId="5A0B9972" w14:textId="0B38EA5A" w:rsidR="0060400F" w:rsidRDefault="00DF25AB" w:rsidP="0060400F">
      <w:pPr>
        <w:pStyle w:val="history"/>
        <w:numPr>
          <w:ilvl w:val="0"/>
          <w:numId w:val="36"/>
        </w:numPr>
        <w:spacing w:after="240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>. &amp; Faerman, S. (202</w:t>
      </w:r>
      <w:r w:rsidR="005B1EA4" w:rsidRPr="00F1552B">
        <w:rPr>
          <w:rFonts w:ascii="Cambria" w:hAnsi="Cambria" w:cs="Tahoma"/>
          <w:sz w:val="22"/>
          <w:szCs w:val="22"/>
        </w:rPr>
        <w:t>3</w:t>
      </w:r>
      <w:r w:rsidRPr="00F1552B">
        <w:rPr>
          <w:rFonts w:ascii="Cambria" w:hAnsi="Cambria" w:cs="Tahoma"/>
          <w:sz w:val="22"/>
          <w:szCs w:val="22"/>
        </w:rPr>
        <w:t xml:space="preserve">).  Centralization and decentralization: Balancing organizational and employee expectations. In A. </w:t>
      </w:r>
      <w:proofErr w:type="spellStart"/>
      <w:r w:rsidRPr="00F1552B">
        <w:rPr>
          <w:rFonts w:ascii="Cambria" w:hAnsi="Cambria" w:cs="Tahoma"/>
          <w:sz w:val="22"/>
          <w:szCs w:val="22"/>
        </w:rPr>
        <w:t>Farazmand</w:t>
      </w:r>
      <w:proofErr w:type="spellEnd"/>
      <w:r w:rsidRPr="00F1552B">
        <w:rPr>
          <w:rFonts w:ascii="Cambria" w:hAnsi="Cambria" w:cs="Tahoma"/>
          <w:sz w:val="22"/>
          <w:szCs w:val="22"/>
        </w:rPr>
        <w:t xml:space="preserve"> (Ed.) </w:t>
      </w:r>
      <w:r w:rsidR="005F5ED4" w:rsidRPr="00F1552B">
        <w:rPr>
          <w:rFonts w:ascii="Cambria" w:hAnsi="Cambria" w:cs="Tahoma"/>
          <w:i/>
          <w:sz w:val="22"/>
          <w:szCs w:val="22"/>
        </w:rPr>
        <w:t xml:space="preserve">Global Encyclopedia of Public Administration, Public Policy, and Governance </w:t>
      </w:r>
      <w:r w:rsidR="005F5ED4" w:rsidRPr="00F1552B">
        <w:rPr>
          <w:rFonts w:ascii="Cambria" w:hAnsi="Cambria" w:cs="Tahoma"/>
          <w:iCs/>
          <w:sz w:val="22"/>
          <w:szCs w:val="22"/>
        </w:rPr>
        <w:t>(pp. 1449-1454). Cham: Springer International Publishing.</w:t>
      </w:r>
      <w:r w:rsidR="0060400F" w:rsidRPr="0060400F">
        <w:rPr>
          <w:rFonts w:ascii="Cambria" w:hAnsi="Cambria" w:cs="Tahoma"/>
          <w:sz w:val="18"/>
          <w:szCs w:val="18"/>
        </w:rPr>
        <w:t xml:space="preserve"> </w:t>
      </w:r>
      <w:r w:rsidR="0060400F" w:rsidRPr="00B63DA8">
        <w:rPr>
          <w:rFonts w:ascii="Cambria" w:hAnsi="Cambria" w:cs="Tahoma"/>
          <w:sz w:val="18"/>
          <w:szCs w:val="18"/>
        </w:rPr>
        <w:t>[</w:t>
      </w:r>
      <w:hyperlink r:id="rId27" w:history="1">
        <w:r w:rsidR="0060400F" w:rsidRPr="00C22408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60400F" w:rsidRPr="00B63DA8">
        <w:rPr>
          <w:rFonts w:ascii="Cambria" w:hAnsi="Cambria" w:cs="Tahoma"/>
          <w:sz w:val="18"/>
          <w:szCs w:val="18"/>
        </w:rPr>
        <w:t>]</w:t>
      </w:r>
    </w:p>
    <w:p w14:paraId="292834B2" w14:textId="71E448BE" w:rsidR="00DF25AB" w:rsidRPr="0060400F" w:rsidRDefault="00DF25AB" w:rsidP="0060400F">
      <w:pPr>
        <w:pStyle w:val="history"/>
        <w:numPr>
          <w:ilvl w:val="0"/>
          <w:numId w:val="36"/>
        </w:numPr>
        <w:spacing w:after="240"/>
        <w:rPr>
          <w:rFonts w:ascii="Cambria" w:hAnsi="Cambria" w:cs="Tahoma"/>
          <w:sz w:val="22"/>
          <w:szCs w:val="22"/>
        </w:rPr>
      </w:pPr>
      <w:r w:rsidRPr="0060400F">
        <w:rPr>
          <w:rFonts w:ascii="Cambria" w:hAnsi="Cambria" w:cs="Tahoma"/>
          <w:b/>
          <w:sz w:val="22"/>
          <w:szCs w:val="22"/>
        </w:rPr>
        <w:t>Jong, J</w:t>
      </w:r>
      <w:r w:rsidRPr="0060400F">
        <w:rPr>
          <w:rFonts w:ascii="Cambria" w:hAnsi="Cambria" w:cs="Tahoma"/>
          <w:sz w:val="22"/>
          <w:szCs w:val="22"/>
        </w:rPr>
        <w:t xml:space="preserve">. &amp; Faerman, S. (2018).  Framework for understanding NPM reform initiatives. In A. </w:t>
      </w:r>
      <w:proofErr w:type="spellStart"/>
      <w:r w:rsidRPr="0060400F">
        <w:rPr>
          <w:rFonts w:ascii="Cambria" w:hAnsi="Cambria" w:cs="Tahoma"/>
          <w:sz w:val="22"/>
          <w:szCs w:val="22"/>
        </w:rPr>
        <w:t>Farazmand</w:t>
      </w:r>
      <w:proofErr w:type="spellEnd"/>
      <w:r w:rsidRPr="0060400F">
        <w:rPr>
          <w:rFonts w:ascii="Cambria" w:hAnsi="Cambria" w:cs="Tahoma"/>
          <w:sz w:val="22"/>
          <w:szCs w:val="22"/>
        </w:rPr>
        <w:t xml:space="preserve"> (Ed.) </w:t>
      </w:r>
      <w:r w:rsidRPr="0060400F">
        <w:rPr>
          <w:rFonts w:ascii="Cambria" w:hAnsi="Cambria" w:cs="Tahoma"/>
          <w:i/>
          <w:sz w:val="22"/>
          <w:szCs w:val="22"/>
        </w:rPr>
        <w:t>Global Encyclopedia of Public Administration, Public Policy, and Governance</w:t>
      </w:r>
      <w:r w:rsidRPr="0060400F">
        <w:rPr>
          <w:rFonts w:ascii="Cambria" w:hAnsi="Cambria" w:cs="Tahoma"/>
          <w:sz w:val="22"/>
          <w:szCs w:val="22"/>
        </w:rPr>
        <w:t>. Springer, Cham.</w:t>
      </w:r>
      <w:r w:rsidR="0060400F" w:rsidRPr="0060400F">
        <w:rPr>
          <w:rFonts w:ascii="Cambria" w:hAnsi="Cambria" w:cs="Tahoma"/>
          <w:sz w:val="18"/>
          <w:szCs w:val="18"/>
        </w:rPr>
        <w:t xml:space="preserve"> </w:t>
      </w:r>
      <w:r w:rsidR="0060400F" w:rsidRPr="00B63DA8">
        <w:rPr>
          <w:rFonts w:ascii="Cambria" w:hAnsi="Cambria" w:cs="Tahoma"/>
          <w:sz w:val="18"/>
          <w:szCs w:val="18"/>
        </w:rPr>
        <w:t>[</w:t>
      </w:r>
      <w:hyperlink r:id="rId28" w:history="1">
        <w:r w:rsidR="0060400F" w:rsidRPr="00297DF9">
          <w:rPr>
            <w:rStyle w:val="Hyperlink"/>
            <w:rFonts w:ascii="Cambria" w:hAnsi="Cambria" w:cs="Tahoma"/>
            <w:sz w:val="18"/>
            <w:szCs w:val="18"/>
          </w:rPr>
          <w:t>VIEW PUBLICATION</w:t>
        </w:r>
      </w:hyperlink>
      <w:r w:rsidR="0060400F" w:rsidRPr="00B63DA8">
        <w:rPr>
          <w:rFonts w:ascii="Cambria" w:hAnsi="Cambria" w:cs="Tahoma"/>
          <w:sz w:val="18"/>
          <w:szCs w:val="18"/>
        </w:rPr>
        <w:t>]</w:t>
      </w:r>
    </w:p>
    <w:p w14:paraId="39365F9F" w14:textId="0A1A1379" w:rsidR="00EB2673" w:rsidRPr="00316AE5" w:rsidRDefault="00316AE5" w:rsidP="00316AE5">
      <w:pPr>
        <w:pStyle w:val="Heading2"/>
      </w:pPr>
      <w:r w:rsidRPr="00316AE5">
        <w:lastRenderedPageBreak/>
        <w:t xml:space="preserve">Manuscripts Under Review </w:t>
      </w:r>
    </w:p>
    <w:p w14:paraId="1040D6AB" w14:textId="77777777" w:rsidR="0060400F" w:rsidRPr="0060400F" w:rsidRDefault="0060400F" w:rsidP="0060400F"/>
    <w:p w14:paraId="5427871C" w14:textId="4F8CDB50" w:rsidR="00402EBE" w:rsidRPr="006E45B3" w:rsidRDefault="00402EBE" w:rsidP="007D1499">
      <w:pPr>
        <w:pStyle w:val="history"/>
        <w:numPr>
          <w:ilvl w:val="0"/>
          <w:numId w:val="37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6E45B3">
        <w:rPr>
          <w:rFonts w:ascii="Cambria" w:hAnsi="Cambria" w:cs="Tahoma"/>
          <w:sz w:val="22"/>
          <w:szCs w:val="22"/>
        </w:rPr>
        <w:t xml:space="preserve">Ford, M. &amp; </w:t>
      </w:r>
      <w:r w:rsidRPr="006E45B3">
        <w:rPr>
          <w:rFonts w:ascii="Cambria" w:hAnsi="Cambria" w:cs="Tahoma"/>
          <w:b/>
          <w:bCs w:val="0"/>
          <w:sz w:val="22"/>
          <w:szCs w:val="22"/>
        </w:rPr>
        <w:t>Jong, J</w:t>
      </w:r>
      <w:r w:rsidRPr="006E45B3">
        <w:rPr>
          <w:rFonts w:ascii="Cambria" w:hAnsi="Cambria" w:cs="Tahoma"/>
          <w:sz w:val="22"/>
          <w:szCs w:val="22"/>
        </w:rPr>
        <w:t xml:space="preserve">. </w:t>
      </w:r>
      <w:r w:rsidR="00044297">
        <w:rPr>
          <w:rFonts w:ascii="Cambria" w:hAnsi="Cambria" w:cs="Tahoma"/>
          <w:sz w:val="22"/>
          <w:szCs w:val="22"/>
        </w:rPr>
        <w:t>“</w:t>
      </w:r>
      <w:r w:rsidRPr="006E45B3">
        <w:rPr>
          <w:rFonts w:ascii="Cambria" w:hAnsi="Cambria" w:cs="Tahoma"/>
          <w:sz w:val="22"/>
          <w:szCs w:val="22"/>
        </w:rPr>
        <w:t>Work-family climate and collective turnover across government agencies.</w:t>
      </w:r>
      <w:r w:rsidR="00044297">
        <w:rPr>
          <w:rFonts w:ascii="Cambria" w:hAnsi="Cambria" w:cs="Tahoma"/>
          <w:sz w:val="22"/>
          <w:szCs w:val="22"/>
        </w:rPr>
        <w:t>”</w:t>
      </w:r>
    </w:p>
    <w:p w14:paraId="63BC4135" w14:textId="4A451268" w:rsidR="00E567C1" w:rsidRPr="006E45B3" w:rsidRDefault="00E567C1" w:rsidP="007D1499">
      <w:pPr>
        <w:pStyle w:val="history"/>
        <w:numPr>
          <w:ilvl w:val="0"/>
          <w:numId w:val="37"/>
        </w:numPr>
        <w:spacing w:after="240" w:line="240" w:lineRule="auto"/>
        <w:rPr>
          <w:rFonts w:ascii="Cambria" w:hAnsi="Cambria" w:cs="Tahoma"/>
          <w:iCs/>
          <w:sz w:val="22"/>
          <w:szCs w:val="22"/>
        </w:rPr>
      </w:pPr>
      <w:r w:rsidRPr="006E45B3">
        <w:rPr>
          <w:rFonts w:ascii="Cambria" w:hAnsi="Cambria" w:cs="Tahoma"/>
          <w:sz w:val="22"/>
          <w:szCs w:val="22"/>
        </w:rPr>
        <w:t>Oh, S. &amp;</w:t>
      </w:r>
      <w:r w:rsidRPr="006E45B3">
        <w:rPr>
          <w:rFonts w:ascii="Cambria" w:hAnsi="Cambria" w:cs="Tahoma"/>
          <w:b/>
          <w:bCs w:val="0"/>
          <w:sz w:val="22"/>
          <w:szCs w:val="22"/>
        </w:rPr>
        <w:t xml:space="preserve"> Jong, J</w:t>
      </w:r>
      <w:r w:rsidRPr="006E45B3">
        <w:rPr>
          <w:rFonts w:ascii="Cambria" w:hAnsi="Cambria" w:cs="Tahoma"/>
          <w:sz w:val="22"/>
          <w:szCs w:val="22"/>
        </w:rPr>
        <w:t xml:space="preserve">. </w:t>
      </w:r>
      <w:r w:rsidR="00044297">
        <w:rPr>
          <w:rFonts w:ascii="Cambria" w:hAnsi="Cambria" w:cs="Tahoma"/>
          <w:sz w:val="22"/>
          <w:szCs w:val="22"/>
        </w:rPr>
        <w:t>“</w:t>
      </w:r>
      <w:r w:rsidRPr="006E45B3">
        <w:rPr>
          <w:rFonts w:ascii="Cambria" w:hAnsi="Cambria" w:cs="Tahoma"/>
          <w:sz w:val="22"/>
          <w:szCs w:val="22"/>
        </w:rPr>
        <w:t>When loyalty breeds misconduct: Ethical leadership, organizational identification, and unethical pro-organizational behavior in public and private organizations.</w:t>
      </w:r>
      <w:r w:rsidR="00044297">
        <w:rPr>
          <w:rFonts w:ascii="Cambria" w:hAnsi="Cambria" w:cs="Tahoma"/>
          <w:sz w:val="22"/>
          <w:szCs w:val="22"/>
        </w:rPr>
        <w:t>”</w:t>
      </w:r>
    </w:p>
    <w:p w14:paraId="5DA216DC" w14:textId="0C016833" w:rsidR="00227EFC" w:rsidRPr="001A091C" w:rsidRDefault="00227EFC" w:rsidP="007D1499">
      <w:pPr>
        <w:pStyle w:val="history"/>
        <w:numPr>
          <w:ilvl w:val="0"/>
          <w:numId w:val="37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1A091C">
        <w:rPr>
          <w:rFonts w:ascii="Cambria" w:hAnsi="Cambria" w:cs="Tahoma"/>
          <w:b/>
          <w:bCs w:val="0"/>
          <w:sz w:val="22"/>
          <w:szCs w:val="22"/>
        </w:rPr>
        <w:t>Jong, J</w:t>
      </w:r>
      <w:r w:rsidRPr="001A091C">
        <w:rPr>
          <w:rFonts w:ascii="Cambria" w:hAnsi="Cambria" w:cs="Tahoma"/>
          <w:sz w:val="22"/>
          <w:szCs w:val="22"/>
        </w:rPr>
        <w:t xml:space="preserve">. &amp; Lee, J. </w:t>
      </w:r>
      <w:r w:rsidR="00044297">
        <w:rPr>
          <w:rFonts w:ascii="Cambria" w:hAnsi="Cambria" w:cs="Tahoma"/>
          <w:sz w:val="22"/>
          <w:szCs w:val="22"/>
        </w:rPr>
        <w:t>“</w:t>
      </w:r>
      <w:r w:rsidRPr="001A091C">
        <w:rPr>
          <w:rFonts w:ascii="Cambria" w:hAnsi="Cambria" w:cs="Tahoma"/>
          <w:sz w:val="22"/>
          <w:szCs w:val="22"/>
        </w:rPr>
        <w:t>Signal and spillover: How the federal return-to-office mandate impacted voluntary turnover across federal, state, and local governments.</w:t>
      </w:r>
      <w:r w:rsidR="00044297">
        <w:rPr>
          <w:rFonts w:ascii="Cambria" w:hAnsi="Cambria" w:cs="Tahoma"/>
          <w:sz w:val="22"/>
          <w:szCs w:val="22"/>
        </w:rPr>
        <w:t>”</w:t>
      </w:r>
    </w:p>
    <w:p w14:paraId="018757BC" w14:textId="0AC9058D" w:rsidR="001757B8" w:rsidRPr="001A091C" w:rsidRDefault="00B869A5" w:rsidP="007D1499">
      <w:pPr>
        <w:pStyle w:val="history"/>
        <w:numPr>
          <w:ilvl w:val="0"/>
          <w:numId w:val="37"/>
        </w:numPr>
        <w:spacing w:after="240" w:line="240" w:lineRule="auto"/>
        <w:rPr>
          <w:rFonts w:ascii="Cambria" w:hAnsi="Cambria" w:cs="Tahoma"/>
          <w:iCs/>
          <w:sz w:val="22"/>
          <w:szCs w:val="22"/>
        </w:rPr>
      </w:pPr>
      <w:r w:rsidRPr="001A091C">
        <w:rPr>
          <w:rFonts w:ascii="Cambria" w:hAnsi="Cambria" w:cs="Tahoma"/>
          <w:b/>
          <w:bCs w:val="0"/>
          <w:sz w:val="22"/>
          <w:szCs w:val="22"/>
        </w:rPr>
        <w:t>Jong, J</w:t>
      </w:r>
      <w:r w:rsidRPr="001A091C">
        <w:rPr>
          <w:rFonts w:ascii="Cambria" w:hAnsi="Cambria" w:cs="Tahoma"/>
          <w:sz w:val="22"/>
          <w:szCs w:val="22"/>
        </w:rPr>
        <w:t xml:space="preserve">. &amp; Lee, J. </w:t>
      </w:r>
      <w:r w:rsidR="00044297">
        <w:rPr>
          <w:rFonts w:ascii="Cambria" w:hAnsi="Cambria" w:cs="Tahoma"/>
          <w:sz w:val="22"/>
          <w:szCs w:val="22"/>
        </w:rPr>
        <w:t>“</w:t>
      </w:r>
      <w:r w:rsidR="00835159" w:rsidRPr="001A091C">
        <w:rPr>
          <w:rFonts w:ascii="Cambria" w:hAnsi="Cambria" w:cs="Tahoma"/>
          <w:sz w:val="22"/>
          <w:szCs w:val="22"/>
        </w:rPr>
        <w:t>Organizational inducements and workforce stability: A two-decade longitudinal analysis of sectoral variations</w:t>
      </w:r>
      <w:r w:rsidR="00942FA7" w:rsidRPr="001A091C">
        <w:rPr>
          <w:rFonts w:ascii="Cambria" w:hAnsi="Cambria" w:cs="Tahoma"/>
          <w:sz w:val="22"/>
          <w:szCs w:val="22"/>
        </w:rPr>
        <w:t>.</w:t>
      </w:r>
      <w:r w:rsidR="00044297">
        <w:rPr>
          <w:rFonts w:ascii="Cambria" w:hAnsi="Cambria" w:cs="Tahoma"/>
          <w:sz w:val="22"/>
          <w:szCs w:val="22"/>
        </w:rPr>
        <w:t>”</w:t>
      </w:r>
      <w:r w:rsidR="00942FA7" w:rsidRPr="001A091C">
        <w:rPr>
          <w:rFonts w:ascii="Cambria" w:hAnsi="Cambria" w:cs="Tahoma"/>
          <w:sz w:val="22"/>
          <w:szCs w:val="22"/>
        </w:rPr>
        <w:t xml:space="preserve"> </w:t>
      </w:r>
    </w:p>
    <w:p w14:paraId="3C7C8C52" w14:textId="09A68A0B" w:rsidR="00227EFC" w:rsidRDefault="00E567C1" w:rsidP="007D1499">
      <w:pPr>
        <w:pStyle w:val="history"/>
        <w:numPr>
          <w:ilvl w:val="0"/>
          <w:numId w:val="37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1A091C">
        <w:rPr>
          <w:rFonts w:ascii="Cambria" w:hAnsi="Cambria" w:cs="Tahoma"/>
          <w:sz w:val="22"/>
          <w:szCs w:val="22"/>
        </w:rPr>
        <w:t xml:space="preserve">Rho, E. &amp; </w:t>
      </w:r>
      <w:r w:rsidRPr="001A091C">
        <w:rPr>
          <w:rFonts w:ascii="Cambria" w:hAnsi="Cambria" w:cs="Tahoma"/>
          <w:b/>
          <w:bCs w:val="0"/>
          <w:sz w:val="22"/>
          <w:szCs w:val="22"/>
        </w:rPr>
        <w:t>Jong, J</w:t>
      </w:r>
      <w:r w:rsidRPr="001A091C">
        <w:rPr>
          <w:rFonts w:ascii="Cambria" w:hAnsi="Cambria" w:cs="Tahoma"/>
          <w:sz w:val="22"/>
          <w:szCs w:val="22"/>
        </w:rPr>
        <w:t xml:space="preserve">. </w:t>
      </w:r>
      <w:r w:rsidR="00044297">
        <w:rPr>
          <w:rFonts w:ascii="Cambria" w:hAnsi="Cambria" w:cs="Tahoma"/>
          <w:sz w:val="22"/>
          <w:szCs w:val="22"/>
        </w:rPr>
        <w:t>“</w:t>
      </w:r>
      <w:r w:rsidRPr="001A091C">
        <w:rPr>
          <w:rFonts w:ascii="Cambria" w:hAnsi="Cambria" w:cs="Tahoma"/>
          <w:sz w:val="22"/>
          <w:szCs w:val="22"/>
        </w:rPr>
        <w:t>Navigating AI adoption in local government: Craft, structure, and culture.</w:t>
      </w:r>
      <w:r w:rsidR="00044297">
        <w:rPr>
          <w:rFonts w:ascii="Cambria" w:hAnsi="Cambria" w:cs="Tahoma"/>
          <w:sz w:val="22"/>
          <w:szCs w:val="22"/>
        </w:rPr>
        <w:t>”</w:t>
      </w:r>
      <w:r w:rsidRPr="001A091C">
        <w:rPr>
          <w:rFonts w:ascii="Cambria" w:hAnsi="Cambria" w:cs="Tahoma"/>
          <w:sz w:val="22"/>
          <w:szCs w:val="22"/>
        </w:rPr>
        <w:t xml:space="preserve"> </w:t>
      </w:r>
    </w:p>
    <w:p w14:paraId="3817D42D" w14:textId="37ED42AB" w:rsidR="002A2D4B" w:rsidRDefault="00B423FE" w:rsidP="007D1499">
      <w:pPr>
        <w:pStyle w:val="history"/>
        <w:numPr>
          <w:ilvl w:val="0"/>
          <w:numId w:val="37"/>
        </w:numPr>
        <w:spacing w:after="240" w:line="240" w:lineRule="auto"/>
        <w:rPr>
          <w:rFonts w:ascii="Cambria" w:hAnsi="Cambria" w:cs="Tahoma"/>
          <w:iCs/>
          <w:sz w:val="22"/>
          <w:szCs w:val="22"/>
        </w:rPr>
      </w:pPr>
      <w:r w:rsidRPr="00B423FE">
        <w:rPr>
          <w:rFonts w:ascii="Cambria" w:hAnsi="Cambria" w:cs="Tahoma"/>
          <w:iCs/>
          <w:sz w:val="22"/>
          <w:szCs w:val="22"/>
        </w:rPr>
        <w:t>Rho, E., Schiff, K., Schiff, D., Lee, J., Chen, Y., Kim, Y., &amp;</w:t>
      </w:r>
      <w:r w:rsidRPr="00B423FE">
        <w:rPr>
          <w:rFonts w:ascii="Cambria" w:hAnsi="Cambria" w:cs="Tahoma"/>
          <w:b/>
          <w:bCs w:val="0"/>
          <w:iCs/>
          <w:sz w:val="22"/>
          <w:szCs w:val="22"/>
        </w:rPr>
        <w:t xml:space="preserve"> Jong, J</w:t>
      </w:r>
      <w:r>
        <w:rPr>
          <w:rFonts w:ascii="Cambria" w:hAnsi="Cambria" w:cs="Tahoma"/>
          <w:iCs/>
          <w:sz w:val="22"/>
          <w:szCs w:val="22"/>
        </w:rPr>
        <w:t xml:space="preserve">. </w:t>
      </w:r>
      <w:r w:rsidRPr="00B423FE">
        <w:rPr>
          <w:rFonts w:ascii="Cambria" w:hAnsi="Cambria" w:cs="Tahoma"/>
          <w:iCs/>
          <w:sz w:val="22"/>
          <w:szCs w:val="22"/>
        </w:rPr>
        <w:t xml:space="preserve"> </w:t>
      </w:r>
      <w:r w:rsidR="00044297">
        <w:rPr>
          <w:rFonts w:ascii="Cambria" w:hAnsi="Cambria" w:cs="Tahoma"/>
          <w:iCs/>
          <w:sz w:val="22"/>
          <w:szCs w:val="22"/>
        </w:rPr>
        <w:t>“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What </w:t>
      </w:r>
      <w:r>
        <w:rPr>
          <w:rFonts w:ascii="Cambria" w:hAnsi="Cambria" w:cs="Tahoma"/>
          <w:iCs/>
          <w:sz w:val="22"/>
          <w:szCs w:val="22"/>
        </w:rPr>
        <w:t>s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hapes AI </w:t>
      </w:r>
      <w:r>
        <w:rPr>
          <w:rFonts w:ascii="Cambria" w:hAnsi="Cambria" w:cs="Tahoma"/>
          <w:iCs/>
          <w:sz w:val="22"/>
          <w:szCs w:val="22"/>
        </w:rPr>
        <w:t>a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doption in </w:t>
      </w:r>
      <w:r>
        <w:rPr>
          <w:rFonts w:ascii="Cambria" w:hAnsi="Cambria" w:cs="Tahoma"/>
          <w:iCs/>
          <w:sz w:val="22"/>
          <w:szCs w:val="22"/>
        </w:rPr>
        <w:t>l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ocal </w:t>
      </w:r>
      <w:r>
        <w:rPr>
          <w:rFonts w:ascii="Cambria" w:hAnsi="Cambria" w:cs="Tahoma"/>
          <w:iCs/>
          <w:sz w:val="22"/>
          <w:szCs w:val="22"/>
        </w:rPr>
        <w:t>g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overnment? An </w:t>
      </w:r>
      <w:r>
        <w:rPr>
          <w:rFonts w:ascii="Cambria" w:hAnsi="Cambria" w:cs="Tahoma"/>
          <w:iCs/>
          <w:sz w:val="22"/>
          <w:szCs w:val="22"/>
        </w:rPr>
        <w:t>o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rganizational </w:t>
      </w:r>
      <w:r>
        <w:rPr>
          <w:rFonts w:ascii="Cambria" w:hAnsi="Cambria" w:cs="Tahoma"/>
          <w:iCs/>
          <w:sz w:val="22"/>
          <w:szCs w:val="22"/>
        </w:rPr>
        <w:t>a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nalysis </w:t>
      </w:r>
      <w:r>
        <w:rPr>
          <w:rFonts w:ascii="Cambria" w:hAnsi="Cambria" w:cs="Tahoma"/>
          <w:iCs/>
          <w:sz w:val="22"/>
          <w:szCs w:val="22"/>
        </w:rPr>
        <w:t>u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sing the </w:t>
      </w:r>
      <w:r>
        <w:rPr>
          <w:rFonts w:ascii="Cambria" w:hAnsi="Cambria" w:cs="Tahoma"/>
          <w:iCs/>
          <w:sz w:val="22"/>
          <w:szCs w:val="22"/>
        </w:rPr>
        <w:t>s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urvey of AI in </w:t>
      </w:r>
      <w:r>
        <w:rPr>
          <w:rFonts w:ascii="Cambria" w:hAnsi="Cambria" w:cs="Tahoma"/>
          <w:iCs/>
          <w:sz w:val="22"/>
          <w:szCs w:val="22"/>
        </w:rPr>
        <w:t>l</w:t>
      </w:r>
      <w:r w:rsidR="002A2D4B" w:rsidRPr="002A2D4B">
        <w:rPr>
          <w:rFonts w:ascii="Cambria" w:hAnsi="Cambria" w:cs="Tahoma"/>
          <w:iCs/>
          <w:sz w:val="22"/>
          <w:szCs w:val="22"/>
        </w:rPr>
        <w:t xml:space="preserve">ocal </w:t>
      </w:r>
      <w:r>
        <w:rPr>
          <w:rFonts w:ascii="Cambria" w:hAnsi="Cambria" w:cs="Tahoma"/>
          <w:iCs/>
          <w:sz w:val="22"/>
          <w:szCs w:val="22"/>
        </w:rPr>
        <w:t>g</w:t>
      </w:r>
      <w:r w:rsidR="002A2D4B" w:rsidRPr="002A2D4B">
        <w:rPr>
          <w:rFonts w:ascii="Cambria" w:hAnsi="Cambria" w:cs="Tahoma"/>
          <w:iCs/>
          <w:sz w:val="22"/>
          <w:szCs w:val="22"/>
        </w:rPr>
        <w:t>overnment (SAIL-Gov)</w:t>
      </w:r>
      <w:r>
        <w:rPr>
          <w:rFonts w:ascii="Cambria" w:hAnsi="Cambria" w:cs="Tahoma"/>
          <w:iCs/>
          <w:sz w:val="22"/>
          <w:szCs w:val="22"/>
        </w:rPr>
        <w:t>.</w:t>
      </w:r>
      <w:r w:rsidR="00044297">
        <w:rPr>
          <w:rFonts w:ascii="Cambria" w:hAnsi="Cambria" w:cs="Tahoma"/>
          <w:iCs/>
          <w:sz w:val="22"/>
          <w:szCs w:val="22"/>
        </w:rPr>
        <w:t>”</w:t>
      </w:r>
    </w:p>
    <w:p w14:paraId="02895DC4" w14:textId="7FF5B18C" w:rsidR="00B4084A" w:rsidRPr="00316AE5" w:rsidRDefault="00316AE5" w:rsidP="00316AE5">
      <w:pPr>
        <w:pStyle w:val="Heading2"/>
      </w:pPr>
      <w:r w:rsidRPr="00316AE5">
        <w:t xml:space="preserve">Work In Progress </w:t>
      </w:r>
    </w:p>
    <w:p w14:paraId="7FA7DBD2" w14:textId="77777777" w:rsidR="00803E0C" w:rsidRPr="00803E0C" w:rsidRDefault="00803E0C" w:rsidP="00803E0C"/>
    <w:p w14:paraId="5EA72733" w14:textId="72DF3044" w:rsidR="00004484" w:rsidRPr="006E45B3" w:rsidRDefault="00755692" w:rsidP="00EA20E5">
      <w:pPr>
        <w:pStyle w:val="history"/>
        <w:numPr>
          <w:ilvl w:val="0"/>
          <w:numId w:val="38"/>
        </w:numPr>
        <w:spacing w:after="240" w:line="240" w:lineRule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>“</w:t>
      </w:r>
      <w:r w:rsidR="00D34E67" w:rsidRPr="006E45B3">
        <w:rPr>
          <w:rFonts w:ascii="Cambria" w:hAnsi="Cambria" w:cs="Tahoma"/>
          <w:sz w:val="22"/>
          <w:szCs w:val="22"/>
        </w:rPr>
        <w:t>Who is concerned about AI-induced job displacement in local government? The roles of organizational power and stages of AI adoption</w:t>
      </w:r>
      <w:r>
        <w:rPr>
          <w:rFonts w:ascii="Cambria" w:hAnsi="Cambria" w:cs="Tahoma"/>
          <w:sz w:val="22"/>
          <w:szCs w:val="22"/>
        </w:rPr>
        <w:t>”</w:t>
      </w:r>
      <w:r w:rsidR="00D34E67" w:rsidRPr="006E45B3">
        <w:rPr>
          <w:rFonts w:ascii="Cambria" w:hAnsi="Cambria" w:cs="Tahoma"/>
          <w:sz w:val="22"/>
          <w:szCs w:val="22"/>
        </w:rPr>
        <w:t xml:space="preserve"> (with </w:t>
      </w:r>
      <w:r w:rsidR="00004484" w:rsidRPr="006E45B3">
        <w:rPr>
          <w:rFonts w:ascii="Cambria" w:hAnsi="Cambria" w:cs="Tahoma"/>
          <w:sz w:val="22"/>
          <w:szCs w:val="22"/>
        </w:rPr>
        <w:t xml:space="preserve">Baek, J., </w:t>
      </w:r>
      <w:r w:rsidR="00EA20E5" w:rsidRPr="006E45B3">
        <w:rPr>
          <w:rFonts w:ascii="Cambria" w:hAnsi="Cambria" w:cs="Tahoma"/>
          <w:sz w:val="22"/>
          <w:szCs w:val="22"/>
        </w:rPr>
        <w:t>Lee, J.</w:t>
      </w:r>
      <w:r w:rsidR="007531CE" w:rsidRPr="006E45B3">
        <w:rPr>
          <w:rFonts w:ascii="Cambria" w:hAnsi="Cambria" w:cs="Tahoma"/>
          <w:sz w:val="22"/>
          <w:szCs w:val="22"/>
        </w:rPr>
        <w:t>,</w:t>
      </w:r>
      <w:r w:rsidR="00EA20E5" w:rsidRPr="006E45B3">
        <w:rPr>
          <w:rFonts w:ascii="Cambria" w:hAnsi="Cambria" w:cs="Tahoma"/>
          <w:sz w:val="22"/>
          <w:szCs w:val="22"/>
        </w:rPr>
        <w:t xml:space="preserve"> &amp; Rho, E.)</w:t>
      </w:r>
    </w:p>
    <w:p w14:paraId="0AA36C1C" w14:textId="7B38762E" w:rsidR="009663B2" w:rsidRPr="006E45B3" w:rsidRDefault="00755692" w:rsidP="00EA20E5">
      <w:pPr>
        <w:pStyle w:val="history"/>
        <w:numPr>
          <w:ilvl w:val="0"/>
          <w:numId w:val="38"/>
        </w:numPr>
        <w:spacing w:after="240" w:line="240" w:lineRule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>“</w:t>
      </w:r>
      <w:r w:rsidR="009663B2" w:rsidRPr="006E45B3">
        <w:rPr>
          <w:rFonts w:ascii="Cambria" w:hAnsi="Cambria" w:cs="Tahoma"/>
          <w:sz w:val="22"/>
          <w:szCs w:val="22"/>
        </w:rPr>
        <w:t>Employer branding and reward differentiation: Scale development and work outcomes</w:t>
      </w:r>
      <w:r>
        <w:rPr>
          <w:rFonts w:ascii="Cambria" w:hAnsi="Cambria" w:cs="Tahoma"/>
          <w:sz w:val="22"/>
          <w:szCs w:val="22"/>
        </w:rPr>
        <w:t>”</w:t>
      </w:r>
      <w:r w:rsidR="009663B2" w:rsidRPr="006E45B3">
        <w:rPr>
          <w:rFonts w:ascii="Cambria" w:hAnsi="Cambria" w:cs="Tahoma"/>
          <w:sz w:val="22"/>
          <w:szCs w:val="22"/>
        </w:rPr>
        <w:t xml:space="preserve"> (with Ford, M.)</w:t>
      </w:r>
    </w:p>
    <w:p w14:paraId="11518245" w14:textId="0C518C33" w:rsidR="00085DEA" w:rsidRDefault="00755692" w:rsidP="00085DEA">
      <w:pPr>
        <w:pStyle w:val="history"/>
        <w:numPr>
          <w:ilvl w:val="0"/>
          <w:numId w:val="38"/>
        </w:numPr>
        <w:spacing w:after="240" w:line="240" w:lineRule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>“</w:t>
      </w:r>
      <w:r w:rsidR="00F80C2A" w:rsidRPr="006E45B3">
        <w:rPr>
          <w:rFonts w:ascii="Cambria" w:hAnsi="Cambria" w:cs="Tahoma"/>
          <w:sz w:val="22"/>
          <w:szCs w:val="22"/>
        </w:rPr>
        <w:t>How local governments end: The case of American civil townships</w:t>
      </w:r>
      <w:r>
        <w:rPr>
          <w:rFonts w:ascii="Cambria" w:hAnsi="Cambria" w:cs="Tahoma"/>
          <w:sz w:val="22"/>
          <w:szCs w:val="22"/>
        </w:rPr>
        <w:t>”</w:t>
      </w:r>
      <w:r w:rsidR="00F80C2A" w:rsidRPr="006E45B3">
        <w:rPr>
          <w:rFonts w:ascii="Cambria" w:hAnsi="Cambria" w:cs="Tahoma"/>
          <w:sz w:val="22"/>
          <w:szCs w:val="22"/>
        </w:rPr>
        <w:t xml:space="preserve"> (with Ahn, Y. &amp; Oh, S.) </w:t>
      </w:r>
    </w:p>
    <w:p w14:paraId="7D3749FB" w14:textId="77777777" w:rsidR="00317C16" w:rsidRDefault="00317C16" w:rsidP="00084624">
      <w:pPr>
        <w:pStyle w:val="history"/>
        <w:numPr>
          <w:ilvl w:val="0"/>
          <w:numId w:val="38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317C16">
        <w:rPr>
          <w:rFonts w:ascii="Cambria" w:hAnsi="Cambria" w:cs="Tahoma"/>
          <w:sz w:val="22"/>
          <w:szCs w:val="22"/>
        </w:rPr>
        <w:t>“Aging workforce and workforce sustainability in local government”</w:t>
      </w:r>
    </w:p>
    <w:p w14:paraId="037064C6" w14:textId="2F8B28CE" w:rsidR="00317C16" w:rsidRPr="00317C16" w:rsidRDefault="00317C16" w:rsidP="00084624">
      <w:pPr>
        <w:pStyle w:val="history"/>
        <w:numPr>
          <w:ilvl w:val="0"/>
          <w:numId w:val="38"/>
        </w:numPr>
        <w:spacing w:after="240" w:line="240" w:lineRule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>“</w:t>
      </w:r>
      <w:r w:rsidRPr="00317C16">
        <w:rPr>
          <w:rFonts w:ascii="Cambria" w:hAnsi="Cambria" w:cs="Tahoma"/>
          <w:sz w:val="22"/>
          <w:szCs w:val="22"/>
        </w:rPr>
        <w:t>Recruitment challenges in local government: An experimental study of job</w:t>
      </w:r>
      <w:r>
        <w:rPr>
          <w:rFonts w:ascii="Cambria" w:hAnsi="Cambria" w:cs="Tahoma"/>
          <w:sz w:val="22"/>
          <w:szCs w:val="22"/>
        </w:rPr>
        <w:t>-</w:t>
      </w:r>
      <w:r w:rsidRPr="00317C16">
        <w:rPr>
          <w:rFonts w:ascii="Cambria" w:hAnsi="Cambria" w:cs="Tahoma"/>
          <w:sz w:val="22"/>
          <w:szCs w:val="22"/>
        </w:rPr>
        <w:t>seeker preferences</w:t>
      </w:r>
      <w:r>
        <w:rPr>
          <w:rFonts w:ascii="Cambria" w:hAnsi="Cambria" w:cs="Tahoma"/>
          <w:sz w:val="22"/>
          <w:szCs w:val="22"/>
        </w:rPr>
        <w:t>”</w:t>
      </w:r>
    </w:p>
    <w:p w14:paraId="2FC2D3AE" w14:textId="7A01521F" w:rsidR="006E45B3" w:rsidRPr="00317C16" w:rsidRDefault="00317C16" w:rsidP="00084624">
      <w:pPr>
        <w:pStyle w:val="history"/>
        <w:numPr>
          <w:ilvl w:val="0"/>
          <w:numId w:val="38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317C16">
        <w:rPr>
          <w:rFonts w:ascii="Cambria" w:hAnsi="Cambria" w:cs="Tahoma"/>
          <w:sz w:val="22"/>
          <w:szCs w:val="22"/>
        </w:rPr>
        <w:t>“Job stress and employee well-being: Evidence from the Korean Labor and Income Panel Study”</w:t>
      </w:r>
    </w:p>
    <w:p w14:paraId="4018ACA7" w14:textId="6D17354D" w:rsidR="00DF25AB" w:rsidRDefault="00316AE5" w:rsidP="00316AE5">
      <w:pPr>
        <w:pStyle w:val="Heading2"/>
      </w:pPr>
      <w:r w:rsidRPr="00B04457">
        <w:t>Conference Presentations</w:t>
      </w:r>
    </w:p>
    <w:p w14:paraId="7434EC44" w14:textId="77777777" w:rsidR="00B04457" w:rsidRPr="00B04457" w:rsidRDefault="00B04457" w:rsidP="00B04457"/>
    <w:p w14:paraId="4CFD7776" w14:textId="5AE70319" w:rsidR="000B27A8" w:rsidRDefault="00400CF0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eastAsia="Malgun Gothic" w:hAnsi="Cambria"/>
          <w:sz w:val="22"/>
          <w:szCs w:val="22"/>
        </w:rPr>
      </w:pPr>
      <w:r>
        <w:rPr>
          <w:rFonts w:ascii="Cambria" w:hAnsi="Cambria" w:cs="Tahoma"/>
          <w:b/>
          <w:bCs w:val="0"/>
          <w:sz w:val="22"/>
          <w:szCs w:val="22"/>
        </w:rPr>
        <w:t>Jong, J</w:t>
      </w:r>
      <w:r w:rsidRPr="00400CF0">
        <w:rPr>
          <w:rFonts w:ascii="Cambria" w:hAnsi="Cambria" w:cs="Tahoma"/>
          <w:sz w:val="22"/>
          <w:szCs w:val="22"/>
        </w:rPr>
        <w:t xml:space="preserve">. &amp; Lee, J. </w:t>
      </w:r>
      <w:r w:rsidR="00652FE6">
        <w:rPr>
          <w:rFonts w:ascii="Cambria" w:hAnsi="Cambria" w:cs="Tahoma"/>
          <w:sz w:val="22"/>
          <w:szCs w:val="22"/>
        </w:rPr>
        <w:t>“</w:t>
      </w:r>
      <w:r w:rsidRPr="00400CF0">
        <w:rPr>
          <w:rFonts w:ascii="Cambria" w:hAnsi="Cambria" w:cs="Tahoma"/>
          <w:sz w:val="22"/>
          <w:szCs w:val="22"/>
        </w:rPr>
        <w:t xml:space="preserve">The </w:t>
      </w:r>
      <w:r w:rsidR="008B6EDD">
        <w:rPr>
          <w:rFonts w:ascii="Cambria" w:hAnsi="Cambria" w:cs="Tahoma"/>
          <w:sz w:val="22"/>
          <w:szCs w:val="22"/>
        </w:rPr>
        <w:t>i</w:t>
      </w:r>
      <w:r w:rsidRPr="00400CF0">
        <w:rPr>
          <w:rFonts w:ascii="Cambria" w:hAnsi="Cambria" w:cs="Tahoma"/>
          <w:sz w:val="22"/>
          <w:szCs w:val="22"/>
        </w:rPr>
        <w:t xml:space="preserve">mpact of HR </w:t>
      </w:r>
      <w:r w:rsidR="008B6EDD">
        <w:rPr>
          <w:rFonts w:ascii="Cambria" w:hAnsi="Cambria" w:cs="Tahoma"/>
          <w:sz w:val="22"/>
          <w:szCs w:val="22"/>
        </w:rPr>
        <w:t>i</w:t>
      </w:r>
      <w:r w:rsidRPr="00400CF0">
        <w:rPr>
          <w:rFonts w:ascii="Cambria" w:hAnsi="Cambria" w:cs="Tahoma"/>
          <w:sz w:val="22"/>
          <w:szCs w:val="22"/>
        </w:rPr>
        <w:t xml:space="preserve">nducements on </w:t>
      </w:r>
      <w:r w:rsidR="008B6EDD">
        <w:rPr>
          <w:rFonts w:ascii="Cambria" w:hAnsi="Cambria" w:cs="Tahoma"/>
          <w:sz w:val="22"/>
          <w:szCs w:val="22"/>
        </w:rPr>
        <w:t>e</w:t>
      </w:r>
      <w:r w:rsidRPr="00400CF0">
        <w:rPr>
          <w:rFonts w:ascii="Cambria" w:hAnsi="Cambria" w:cs="Tahoma"/>
          <w:sz w:val="22"/>
          <w:szCs w:val="22"/>
        </w:rPr>
        <w:t xml:space="preserve">mployee </w:t>
      </w:r>
      <w:r w:rsidR="008B6EDD">
        <w:rPr>
          <w:rFonts w:ascii="Cambria" w:hAnsi="Cambria" w:cs="Tahoma"/>
          <w:sz w:val="22"/>
          <w:szCs w:val="22"/>
        </w:rPr>
        <w:t>a</w:t>
      </w:r>
      <w:r w:rsidRPr="00400CF0">
        <w:rPr>
          <w:rFonts w:ascii="Cambria" w:hAnsi="Cambria" w:cs="Tahoma"/>
          <w:sz w:val="22"/>
          <w:szCs w:val="22"/>
        </w:rPr>
        <w:t xml:space="preserve">ttitudes and </w:t>
      </w:r>
      <w:r w:rsidR="008B6EDD">
        <w:rPr>
          <w:rFonts w:ascii="Cambria" w:hAnsi="Cambria" w:cs="Tahoma"/>
          <w:sz w:val="22"/>
          <w:szCs w:val="22"/>
        </w:rPr>
        <w:t>r</w:t>
      </w:r>
      <w:r w:rsidRPr="00400CF0">
        <w:rPr>
          <w:rFonts w:ascii="Cambria" w:hAnsi="Cambria" w:cs="Tahoma"/>
          <w:sz w:val="22"/>
          <w:szCs w:val="22"/>
        </w:rPr>
        <w:t xml:space="preserve">etention in the </w:t>
      </w:r>
      <w:r w:rsidR="008B6EDD">
        <w:rPr>
          <w:rFonts w:ascii="Cambria" w:hAnsi="Cambria" w:cs="Tahoma"/>
          <w:sz w:val="22"/>
          <w:szCs w:val="22"/>
        </w:rPr>
        <w:t>p</w:t>
      </w:r>
      <w:r w:rsidRPr="00400CF0">
        <w:rPr>
          <w:rFonts w:ascii="Cambria" w:hAnsi="Cambria" w:cs="Tahoma"/>
          <w:sz w:val="22"/>
          <w:szCs w:val="22"/>
        </w:rPr>
        <w:t xml:space="preserve">ublic and </w:t>
      </w:r>
      <w:r w:rsidR="008B6EDD">
        <w:rPr>
          <w:rFonts w:ascii="Cambria" w:hAnsi="Cambria" w:cs="Tahoma"/>
          <w:sz w:val="22"/>
          <w:szCs w:val="22"/>
        </w:rPr>
        <w:t>n</w:t>
      </w:r>
      <w:r w:rsidRPr="00400CF0">
        <w:rPr>
          <w:rFonts w:ascii="Cambria" w:hAnsi="Cambria" w:cs="Tahoma"/>
          <w:sz w:val="22"/>
          <w:szCs w:val="22"/>
        </w:rPr>
        <w:t xml:space="preserve">onprofit </w:t>
      </w:r>
      <w:r w:rsidR="008B6EDD">
        <w:rPr>
          <w:rFonts w:ascii="Cambria" w:hAnsi="Cambria" w:cs="Tahoma"/>
          <w:sz w:val="22"/>
          <w:szCs w:val="22"/>
        </w:rPr>
        <w:t>s</w:t>
      </w:r>
      <w:r w:rsidRPr="00400CF0">
        <w:rPr>
          <w:rFonts w:ascii="Cambria" w:hAnsi="Cambria" w:cs="Tahoma"/>
          <w:sz w:val="22"/>
          <w:szCs w:val="22"/>
        </w:rPr>
        <w:t>ector</w:t>
      </w:r>
      <w:r w:rsidR="00652FE6">
        <w:rPr>
          <w:rFonts w:ascii="Cambria" w:hAnsi="Cambria" w:cs="Tahoma"/>
          <w:sz w:val="22"/>
          <w:szCs w:val="22"/>
        </w:rPr>
        <w:t>”</w:t>
      </w:r>
      <w:r w:rsidR="00A06CAA">
        <w:rPr>
          <w:rFonts w:ascii="Cambria" w:hAnsi="Cambria" w:cs="Tahoma"/>
          <w:sz w:val="22"/>
          <w:szCs w:val="22"/>
        </w:rPr>
        <w:t xml:space="preserve"> </w:t>
      </w:r>
      <w:r w:rsidR="007E5832">
        <w:rPr>
          <w:rFonts w:ascii="Cambria" w:hAnsi="Cambria" w:cs="Tahoma"/>
          <w:sz w:val="22"/>
          <w:szCs w:val="22"/>
        </w:rPr>
        <w:t>[Paper P</w:t>
      </w:r>
      <w:r w:rsidR="00A06CAA">
        <w:rPr>
          <w:rFonts w:ascii="Cambria" w:hAnsi="Cambria" w:cs="Tahoma"/>
          <w:sz w:val="22"/>
          <w:szCs w:val="22"/>
        </w:rPr>
        <w:t xml:space="preserve">resenter &amp; </w:t>
      </w:r>
      <w:r w:rsidR="007E5832">
        <w:rPr>
          <w:rFonts w:ascii="Cambria" w:hAnsi="Cambria" w:cs="Tahoma"/>
          <w:sz w:val="22"/>
          <w:szCs w:val="22"/>
        </w:rPr>
        <w:t>S</w:t>
      </w:r>
      <w:r w:rsidR="00A06CAA">
        <w:rPr>
          <w:rFonts w:ascii="Cambria" w:hAnsi="Cambria" w:cs="Tahoma"/>
          <w:sz w:val="22"/>
          <w:szCs w:val="22"/>
        </w:rPr>
        <w:t xml:space="preserve">ession </w:t>
      </w:r>
      <w:r w:rsidR="007E5832">
        <w:rPr>
          <w:rFonts w:ascii="Cambria" w:hAnsi="Cambria" w:cs="Tahoma"/>
          <w:sz w:val="22"/>
          <w:szCs w:val="22"/>
        </w:rPr>
        <w:t>M</w:t>
      </w:r>
      <w:r w:rsidR="00A06CAA">
        <w:rPr>
          <w:rFonts w:ascii="Cambria" w:hAnsi="Cambria" w:cs="Tahoma"/>
          <w:sz w:val="22"/>
          <w:szCs w:val="22"/>
        </w:rPr>
        <w:t>oderator</w:t>
      </w:r>
      <w:r w:rsidR="007E5832">
        <w:rPr>
          <w:rFonts w:ascii="Cambria" w:hAnsi="Cambria" w:cs="Tahoma"/>
          <w:sz w:val="22"/>
          <w:szCs w:val="22"/>
        </w:rPr>
        <w:t>]</w:t>
      </w:r>
      <w:r w:rsidR="000B3612">
        <w:rPr>
          <w:rFonts w:ascii="Cambria" w:hAnsi="Cambria" w:cs="Tahoma"/>
          <w:sz w:val="22"/>
          <w:szCs w:val="22"/>
        </w:rPr>
        <w:t xml:space="preserve">. </w:t>
      </w:r>
      <w:r w:rsidR="000B3612" w:rsidRPr="00F1552B">
        <w:rPr>
          <w:rFonts w:ascii="Cambria" w:hAnsi="Cambria"/>
          <w:sz w:val="22"/>
          <w:szCs w:val="22"/>
        </w:rPr>
        <w:t>Academy of Management (A</w:t>
      </w:r>
      <w:r w:rsidR="005B4D6F">
        <w:rPr>
          <w:rFonts w:ascii="Cambria" w:hAnsi="Cambria"/>
          <w:sz w:val="22"/>
          <w:szCs w:val="22"/>
        </w:rPr>
        <w:t>O</w:t>
      </w:r>
      <w:r w:rsidR="000B3612" w:rsidRPr="00F1552B">
        <w:rPr>
          <w:rFonts w:ascii="Cambria" w:hAnsi="Cambria"/>
          <w:sz w:val="22"/>
          <w:szCs w:val="22"/>
        </w:rPr>
        <w:t xml:space="preserve">M), </w:t>
      </w:r>
      <w:r w:rsidR="002A0208" w:rsidRPr="002A0208">
        <w:rPr>
          <w:rFonts w:ascii="Cambria" w:hAnsi="Cambria"/>
          <w:sz w:val="22"/>
          <w:szCs w:val="22"/>
        </w:rPr>
        <w:t>Philadelphia, P</w:t>
      </w:r>
      <w:r w:rsidR="00FA5551">
        <w:rPr>
          <w:rFonts w:ascii="Cambria" w:hAnsi="Cambria"/>
          <w:sz w:val="22"/>
          <w:szCs w:val="22"/>
        </w:rPr>
        <w:t>A</w:t>
      </w:r>
      <w:r w:rsidR="002A0208" w:rsidRPr="002A0208">
        <w:rPr>
          <w:rFonts w:ascii="Cambria" w:hAnsi="Cambria"/>
          <w:sz w:val="22"/>
          <w:szCs w:val="22"/>
        </w:rPr>
        <w:t xml:space="preserve"> </w:t>
      </w:r>
      <w:r w:rsidR="00D2073B">
        <w:rPr>
          <w:rFonts w:ascii="Cambria" w:hAnsi="Cambria"/>
          <w:sz w:val="22"/>
          <w:szCs w:val="22"/>
        </w:rPr>
        <w:t>(</w:t>
      </w:r>
      <w:r w:rsidR="00BF49AB">
        <w:rPr>
          <w:rFonts w:ascii="Cambria" w:eastAsia="Malgun Gothic" w:hAnsi="Cambria"/>
          <w:sz w:val="22"/>
          <w:szCs w:val="22"/>
        </w:rPr>
        <w:t>July 31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0B3612" w:rsidRPr="00F1552B">
        <w:rPr>
          <w:rFonts w:ascii="Cambria" w:hAnsi="Cambria"/>
          <w:sz w:val="22"/>
          <w:szCs w:val="22"/>
        </w:rPr>
        <w:t xml:space="preserve">August </w:t>
      </w:r>
      <w:r w:rsidR="00BF49AB">
        <w:rPr>
          <w:rFonts w:ascii="Cambria" w:eastAsia="Malgun Gothic" w:hAnsi="Cambria"/>
          <w:sz w:val="22"/>
          <w:szCs w:val="22"/>
        </w:rPr>
        <w:t>4,</w:t>
      </w:r>
      <w:r w:rsidR="000B3612" w:rsidRPr="00F1552B">
        <w:rPr>
          <w:rFonts w:ascii="Cambria" w:eastAsia="Malgun Gothic" w:hAnsi="Cambria"/>
          <w:sz w:val="22"/>
          <w:szCs w:val="22"/>
        </w:rPr>
        <w:t xml:space="preserve"> 20</w:t>
      </w:r>
      <w:r w:rsidR="00BF49AB">
        <w:rPr>
          <w:rFonts w:ascii="Cambria" w:eastAsia="Malgun Gothic" w:hAnsi="Cambria"/>
          <w:sz w:val="22"/>
          <w:szCs w:val="22"/>
        </w:rPr>
        <w:t>26</w:t>
      </w:r>
      <w:r w:rsidR="00D2073B">
        <w:rPr>
          <w:rFonts w:ascii="Cambria" w:eastAsia="Malgun Gothic" w:hAnsi="Cambria"/>
          <w:sz w:val="22"/>
          <w:szCs w:val="22"/>
        </w:rPr>
        <w:t>)</w:t>
      </w:r>
      <w:r w:rsidR="000B3612" w:rsidRPr="00F1552B">
        <w:rPr>
          <w:rFonts w:ascii="Cambria" w:eastAsia="Malgun Gothic" w:hAnsi="Cambria"/>
          <w:sz w:val="22"/>
          <w:szCs w:val="22"/>
        </w:rPr>
        <w:t>.</w:t>
      </w:r>
    </w:p>
    <w:p w14:paraId="0C1F474D" w14:textId="3E65C810" w:rsidR="00BF49AB" w:rsidRDefault="002F07FD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A06CAA">
        <w:rPr>
          <w:rFonts w:ascii="Cambria" w:eastAsia="Malgun Gothic" w:hAnsi="Cambria"/>
          <w:b/>
          <w:bCs w:val="0"/>
          <w:sz w:val="22"/>
          <w:szCs w:val="22"/>
        </w:rPr>
        <w:t>Jong, J</w:t>
      </w:r>
      <w:r w:rsidRPr="00A06CAA">
        <w:rPr>
          <w:rFonts w:ascii="Cambria" w:eastAsia="Malgun Gothic" w:hAnsi="Cambria"/>
          <w:sz w:val="22"/>
          <w:szCs w:val="22"/>
        </w:rPr>
        <w:t>.</w:t>
      </w:r>
      <w:r w:rsidR="0023065D">
        <w:rPr>
          <w:rFonts w:ascii="Cambria" w:eastAsia="Malgun Gothic" w:hAnsi="Cambria"/>
          <w:sz w:val="22"/>
          <w:szCs w:val="22"/>
        </w:rPr>
        <w:t xml:space="preserve">, </w:t>
      </w:r>
      <w:r w:rsidR="0023065D" w:rsidRPr="00A06CAA">
        <w:rPr>
          <w:rFonts w:ascii="Cambria" w:eastAsia="Malgun Gothic" w:hAnsi="Cambria"/>
          <w:sz w:val="22"/>
          <w:szCs w:val="22"/>
        </w:rPr>
        <w:t>Lee, J.</w:t>
      </w:r>
      <w:r w:rsidR="0023065D">
        <w:rPr>
          <w:rFonts w:ascii="Cambria" w:eastAsia="Malgun Gothic" w:hAnsi="Cambria"/>
          <w:sz w:val="22"/>
          <w:szCs w:val="22"/>
        </w:rPr>
        <w:t xml:space="preserve">, </w:t>
      </w:r>
      <w:r w:rsidRPr="00A06CAA">
        <w:rPr>
          <w:rFonts w:ascii="Cambria" w:eastAsia="Malgun Gothic" w:hAnsi="Cambria"/>
          <w:sz w:val="22"/>
          <w:szCs w:val="22"/>
        </w:rPr>
        <w:t xml:space="preserve">Rho, E., &amp; Baek, J. </w:t>
      </w:r>
      <w:r w:rsidR="00652FE6">
        <w:rPr>
          <w:rFonts w:ascii="Cambria" w:eastAsia="Malgun Gothic" w:hAnsi="Cambria"/>
          <w:sz w:val="22"/>
          <w:szCs w:val="22"/>
        </w:rPr>
        <w:t>“</w:t>
      </w:r>
      <w:r w:rsidRPr="00A06CAA">
        <w:rPr>
          <w:rFonts w:ascii="Cambria" w:eastAsia="Malgun Gothic" w:hAnsi="Cambria"/>
          <w:sz w:val="22"/>
          <w:szCs w:val="22"/>
        </w:rPr>
        <w:t>A</w:t>
      </w:r>
      <w:r w:rsidR="000A6385" w:rsidRPr="00A06CAA">
        <w:rPr>
          <w:rFonts w:ascii="Cambria" w:hAnsi="Cambria" w:cs="Tahoma"/>
          <w:sz w:val="22"/>
          <w:szCs w:val="22"/>
        </w:rPr>
        <w:t>I in the public sector HR landscape: A comparative analysis of local government professionals in Illinois and Nebraska</w:t>
      </w:r>
      <w:r w:rsidR="00652FE6">
        <w:rPr>
          <w:rFonts w:ascii="Cambria" w:hAnsi="Cambria" w:cs="Tahoma"/>
          <w:sz w:val="22"/>
          <w:szCs w:val="22"/>
        </w:rPr>
        <w:t>”</w:t>
      </w:r>
      <w:r w:rsidR="00A06CAA">
        <w:rPr>
          <w:rFonts w:ascii="Cambria" w:hAnsi="Cambria" w:cs="Tahoma"/>
          <w:sz w:val="22"/>
          <w:szCs w:val="22"/>
        </w:rPr>
        <w:t xml:space="preserve"> (</w:t>
      </w:r>
      <w:r w:rsidR="00D2073B">
        <w:rPr>
          <w:rFonts w:ascii="Cambria" w:hAnsi="Cambria" w:cs="Tahoma"/>
          <w:sz w:val="22"/>
          <w:szCs w:val="22"/>
        </w:rPr>
        <w:t>Paper P</w:t>
      </w:r>
      <w:r w:rsidR="00A06CAA">
        <w:rPr>
          <w:rFonts w:ascii="Cambria" w:hAnsi="Cambria" w:cs="Tahoma"/>
          <w:sz w:val="22"/>
          <w:szCs w:val="22"/>
        </w:rPr>
        <w:t xml:space="preserve">resenter &amp; </w:t>
      </w:r>
      <w:r w:rsidR="00D2073B">
        <w:rPr>
          <w:rFonts w:ascii="Cambria" w:hAnsi="Cambria" w:cs="Tahoma"/>
          <w:sz w:val="22"/>
          <w:szCs w:val="22"/>
        </w:rPr>
        <w:t>P</w:t>
      </w:r>
      <w:r w:rsidR="00A06CAA">
        <w:rPr>
          <w:rFonts w:ascii="Cambria" w:hAnsi="Cambria" w:cs="Tahoma"/>
          <w:sz w:val="22"/>
          <w:szCs w:val="22"/>
        </w:rPr>
        <w:t xml:space="preserve">anel </w:t>
      </w:r>
      <w:r w:rsidR="00D2073B">
        <w:rPr>
          <w:rFonts w:ascii="Cambria" w:hAnsi="Cambria" w:cs="Tahoma"/>
          <w:sz w:val="22"/>
          <w:szCs w:val="22"/>
        </w:rPr>
        <w:t>C</w:t>
      </w:r>
      <w:r w:rsidR="00A06CAA">
        <w:rPr>
          <w:rFonts w:ascii="Cambria" w:hAnsi="Cambria" w:cs="Tahoma"/>
          <w:sz w:val="22"/>
          <w:szCs w:val="22"/>
        </w:rPr>
        <w:t>hair)</w:t>
      </w:r>
      <w:r w:rsidRPr="00A06CAA">
        <w:rPr>
          <w:rFonts w:ascii="Cambria" w:hAnsi="Cambria" w:cs="Tahoma"/>
          <w:sz w:val="22"/>
          <w:szCs w:val="22"/>
        </w:rPr>
        <w:t xml:space="preserve">, </w:t>
      </w:r>
      <w:r w:rsidR="00A06CAA" w:rsidRPr="00A06CAA">
        <w:rPr>
          <w:rFonts w:ascii="Cambria" w:hAnsi="Cambria" w:cs="Tahoma"/>
          <w:sz w:val="22"/>
          <w:szCs w:val="22"/>
        </w:rPr>
        <w:t>Digital Government Research, Omaha, N</w:t>
      </w:r>
      <w:r w:rsidR="00D2073B">
        <w:rPr>
          <w:rFonts w:ascii="Cambria" w:hAnsi="Cambria" w:cs="Tahoma"/>
          <w:sz w:val="22"/>
          <w:szCs w:val="22"/>
        </w:rPr>
        <w:t>E (</w:t>
      </w:r>
      <w:r w:rsidR="00D2073B" w:rsidRPr="00A06CAA">
        <w:rPr>
          <w:rFonts w:ascii="Cambria" w:hAnsi="Cambria" w:cs="Tahoma"/>
          <w:sz w:val="22"/>
          <w:szCs w:val="22"/>
        </w:rPr>
        <w:t>June 1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D2073B" w:rsidRPr="00A06CAA">
        <w:rPr>
          <w:rFonts w:ascii="Cambria" w:hAnsi="Cambria" w:cs="Tahoma"/>
          <w:sz w:val="22"/>
          <w:szCs w:val="22"/>
        </w:rPr>
        <w:t>4, 2026</w:t>
      </w:r>
      <w:r w:rsidR="00D2073B">
        <w:rPr>
          <w:rFonts w:ascii="Cambria" w:hAnsi="Cambria" w:cs="Tahoma"/>
          <w:sz w:val="22"/>
          <w:szCs w:val="22"/>
        </w:rPr>
        <w:t>)</w:t>
      </w:r>
      <w:r w:rsidR="00F9102F">
        <w:rPr>
          <w:rFonts w:ascii="Cambria" w:hAnsi="Cambria" w:cs="Tahoma"/>
          <w:sz w:val="22"/>
          <w:szCs w:val="22"/>
        </w:rPr>
        <w:t>.</w:t>
      </w:r>
    </w:p>
    <w:p w14:paraId="7A81B61D" w14:textId="110A98AE" w:rsidR="00836DD2" w:rsidRDefault="00CB1888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 xml:space="preserve">Oh, S., </w:t>
      </w:r>
      <w:r w:rsidRPr="00652FE6">
        <w:rPr>
          <w:rFonts w:ascii="Cambria" w:hAnsi="Cambria" w:cs="Tahoma"/>
          <w:b/>
          <w:bCs w:val="0"/>
          <w:sz w:val="22"/>
          <w:szCs w:val="22"/>
        </w:rPr>
        <w:t>Jong</w:t>
      </w:r>
      <w:r>
        <w:rPr>
          <w:rFonts w:ascii="Cambria" w:hAnsi="Cambria" w:cs="Tahoma"/>
          <w:sz w:val="22"/>
          <w:szCs w:val="22"/>
        </w:rPr>
        <w:t xml:space="preserve">, J., &amp; </w:t>
      </w:r>
      <w:r w:rsidRPr="00CB1888">
        <w:rPr>
          <w:rFonts w:ascii="Cambria" w:hAnsi="Cambria" w:cs="Tahoma"/>
          <w:sz w:val="22"/>
          <w:szCs w:val="22"/>
        </w:rPr>
        <w:t>Sabharwal</w:t>
      </w:r>
      <w:r>
        <w:rPr>
          <w:rFonts w:ascii="Cambria" w:hAnsi="Cambria" w:cs="Tahoma"/>
          <w:sz w:val="22"/>
          <w:szCs w:val="22"/>
        </w:rPr>
        <w:t xml:space="preserve">, M. </w:t>
      </w:r>
      <w:r w:rsidR="00652FE6">
        <w:rPr>
          <w:rFonts w:ascii="Cambria" w:hAnsi="Cambria" w:cs="Tahoma"/>
          <w:sz w:val="22"/>
          <w:szCs w:val="22"/>
        </w:rPr>
        <w:t>“</w:t>
      </w:r>
      <w:r w:rsidR="00AC1603" w:rsidRPr="00AC1603">
        <w:rPr>
          <w:rFonts w:ascii="Cambria" w:hAnsi="Cambria" w:cs="Tahoma"/>
          <w:sz w:val="22"/>
          <w:szCs w:val="22"/>
        </w:rPr>
        <w:t>From Diversity to Discovery:</w:t>
      </w:r>
      <w:r>
        <w:rPr>
          <w:rFonts w:ascii="Cambria" w:hAnsi="Cambria" w:cs="Tahoma"/>
          <w:sz w:val="22"/>
          <w:szCs w:val="22"/>
        </w:rPr>
        <w:t xml:space="preserve"> </w:t>
      </w:r>
      <w:r w:rsidR="00AC1603" w:rsidRPr="00AC1603">
        <w:rPr>
          <w:rFonts w:ascii="Cambria" w:hAnsi="Cambria" w:cs="Tahoma"/>
          <w:sz w:val="22"/>
          <w:szCs w:val="22"/>
        </w:rPr>
        <w:t>Individual Innovation in Hierarchical Organizations</w:t>
      </w:r>
      <w:r w:rsidR="00652FE6">
        <w:rPr>
          <w:rFonts w:ascii="Cambria" w:hAnsi="Cambria" w:cs="Tahoma"/>
          <w:sz w:val="22"/>
          <w:szCs w:val="22"/>
        </w:rPr>
        <w:t>”</w:t>
      </w:r>
      <w:r>
        <w:rPr>
          <w:rFonts w:ascii="Cambria" w:hAnsi="Cambria" w:cs="Tahoma"/>
          <w:sz w:val="22"/>
          <w:szCs w:val="22"/>
        </w:rPr>
        <w:t xml:space="preserve"> (</w:t>
      </w:r>
      <w:r w:rsidR="00D74FCA">
        <w:rPr>
          <w:rFonts w:ascii="Cambria" w:hAnsi="Cambria" w:cs="Tahoma"/>
          <w:sz w:val="22"/>
          <w:szCs w:val="22"/>
        </w:rPr>
        <w:t>C</w:t>
      </w:r>
      <w:r>
        <w:rPr>
          <w:rFonts w:ascii="Cambria" w:hAnsi="Cambria" w:cs="Tahoma"/>
          <w:sz w:val="22"/>
          <w:szCs w:val="22"/>
        </w:rPr>
        <w:t>o-author</w:t>
      </w:r>
      <w:r w:rsidR="00D74FCA">
        <w:rPr>
          <w:rFonts w:ascii="Cambria" w:hAnsi="Cambria" w:cs="Tahoma"/>
          <w:sz w:val="22"/>
          <w:szCs w:val="22"/>
        </w:rPr>
        <w:t>; Presentation by Oh</w:t>
      </w:r>
      <w:r>
        <w:rPr>
          <w:rFonts w:ascii="Cambria" w:hAnsi="Cambria" w:cs="Tahoma"/>
          <w:sz w:val="22"/>
          <w:szCs w:val="22"/>
        </w:rPr>
        <w:t>)</w:t>
      </w:r>
      <w:r w:rsidR="00652FE6">
        <w:rPr>
          <w:rFonts w:ascii="Cambria" w:hAnsi="Cambria" w:cs="Tahoma"/>
          <w:sz w:val="22"/>
          <w:szCs w:val="22"/>
        </w:rPr>
        <w:t xml:space="preserve">. </w:t>
      </w:r>
      <w:r w:rsidR="00DD5082" w:rsidRPr="00DD5082">
        <w:rPr>
          <w:rFonts w:ascii="Cambria" w:hAnsi="Cambria" w:cs="Tahoma"/>
          <w:sz w:val="22"/>
          <w:szCs w:val="22"/>
        </w:rPr>
        <w:t>PMRC, Washington, DC</w:t>
      </w:r>
      <w:r w:rsidR="004130BF">
        <w:rPr>
          <w:rFonts w:ascii="Cambria" w:hAnsi="Cambria" w:cs="Tahoma"/>
          <w:sz w:val="22"/>
          <w:szCs w:val="22"/>
        </w:rPr>
        <w:t xml:space="preserve"> (</w:t>
      </w:r>
      <w:r w:rsidR="004130BF" w:rsidRPr="00A06CAA">
        <w:rPr>
          <w:rFonts w:ascii="Cambria" w:hAnsi="Cambria" w:cs="Tahoma"/>
          <w:sz w:val="22"/>
          <w:szCs w:val="22"/>
        </w:rPr>
        <w:t xml:space="preserve">June </w:t>
      </w:r>
      <w:r w:rsidR="004130BF">
        <w:rPr>
          <w:rFonts w:ascii="Cambria" w:hAnsi="Cambria" w:cs="Tahoma"/>
          <w:sz w:val="22"/>
          <w:szCs w:val="22"/>
        </w:rPr>
        <w:t>3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4130BF">
        <w:rPr>
          <w:rFonts w:ascii="Cambria" w:hAnsi="Cambria" w:cs="Tahoma"/>
          <w:sz w:val="22"/>
          <w:szCs w:val="22"/>
        </w:rPr>
        <w:t>6</w:t>
      </w:r>
      <w:r w:rsidR="004130BF" w:rsidRPr="00A06CAA">
        <w:rPr>
          <w:rFonts w:ascii="Cambria" w:hAnsi="Cambria" w:cs="Tahoma"/>
          <w:sz w:val="22"/>
          <w:szCs w:val="22"/>
        </w:rPr>
        <w:t>, 2026</w:t>
      </w:r>
      <w:r w:rsidR="004130BF">
        <w:rPr>
          <w:rFonts w:ascii="Cambria" w:hAnsi="Cambria" w:cs="Tahoma"/>
          <w:sz w:val="22"/>
          <w:szCs w:val="22"/>
        </w:rPr>
        <w:t>).</w:t>
      </w:r>
    </w:p>
    <w:p w14:paraId="18A0CE36" w14:textId="7B049331" w:rsidR="002171DA" w:rsidRDefault="00652FE6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2171DA">
        <w:rPr>
          <w:rFonts w:ascii="Cambria" w:hAnsi="Cambria" w:cs="Tahoma"/>
          <w:b/>
          <w:bCs w:val="0"/>
          <w:sz w:val="22"/>
          <w:szCs w:val="22"/>
        </w:rPr>
        <w:t>Jong, J</w:t>
      </w:r>
      <w:r>
        <w:rPr>
          <w:rFonts w:ascii="Cambria" w:hAnsi="Cambria" w:cs="Tahoma"/>
          <w:sz w:val="22"/>
          <w:szCs w:val="22"/>
        </w:rPr>
        <w:t xml:space="preserve">. “Social exchange resource and turnover.” </w:t>
      </w:r>
      <w:r w:rsidR="002171DA" w:rsidRPr="00DD5082">
        <w:rPr>
          <w:rFonts w:ascii="Cambria" w:hAnsi="Cambria" w:cs="Tahoma"/>
          <w:sz w:val="22"/>
          <w:szCs w:val="22"/>
        </w:rPr>
        <w:t>PMRC, Washington, DC</w:t>
      </w:r>
      <w:r w:rsidR="002171DA">
        <w:rPr>
          <w:rFonts w:ascii="Cambria" w:hAnsi="Cambria" w:cs="Tahoma"/>
          <w:sz w:val="22"/>
          <w:szCs w:val="22"/>
        </w:rPr>
        <w:t xml:space="preserve"> (</w:t>
      </w:r>
      <w:r w:rsidR="002171DA" w:rsidRPr="00A06CAA">
        <w:rPr>
          <w:rFonts w:ascii="Cambria" w:hAnsi="Cambria" w:cs="Tahoma"/>
          <w:sz w:val="22"/>
          <w:szCs w:val="22"/>
        </w:rPr>
        <w:t xml:space="preserve">June </w:t>
      </w:r>
      <w:r w:rsidR="002171DA">
        <w:rPr>
          <w:rFonts w:ascii="Cambria" w:hAnsi="Cambria" w:cs="Tahoma"/>
          <w:sz w:val="22"/>
          <w:szCs w:val="22"/>
        </w:rPr>
        <w:t>3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2171DA">
        <w:rPr>
          <w:rFonts w:ascii="Cambria" w:hAnsi="Cambria" w:cs="Tahoma"/>
          <w:sz w:val="22"/>
          <w:szCs w:val="22"/>
        </w:rPr>
        <w:t>6</w:t>
      </w:r>
      <w:r w:rsidR="002171DA" w:rsidRPr="00A06CAA">
        <w:rPr>
          <w:rFonts w:ascii="Cambria" w:hAnsi="Cambria" w:cs="Tahoma"/>
          <w:sz w:val="22"/>
          <w:szCs w:val="22"/>
        </w:rPr>
        <w:t>, 2026</w:t>
      </w:r>
      <w:r w:rsidR="002171DA">
        <w:rPr>
          <w:rFonts w:ascii="Cambria" w:hAnsi="Cambria" w:cs="Tahoma"/>
          <w:sz w:val="22"/>
          <w:szCs w:val="22"/>
        </w:rPr>
        <w:t>).</w:t>
      </w:r>
    </w:p>
    <w:p w14:paraId="3B2C3DCF" w14:textId="44D35435" w:rsidR="0017103A" w:rsidRPr="00F1552B" w:rsidRDefault="0017103A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b/>
          <w:bCs w:val="0"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 </w:t>
      </w:r>
      <w:r w:rsidR="00652FE6">
        <w:rPr>
          <w:rFonts w:ascii="Cambria" w:hAnsi="Cambria" w:cs="Tahoma"/>
          <w:sz w:val="22"/>
          <w:szCs w:val="22"/>
        </w:rPr>
        <w:t>“</w:t>
      </w:r>
      <w:r w:rsidR="00334756" w:rsidRPr="00F1552B">
        <w:rPr>
          <w:rFonts w:ascii="Cambria" w:hAnsi="Cambria" w:cs="Tahoma"/>
          <w:sz w:val="22"/>
          <w:szCs w:val="22"/>
        </w:rPr>
        <w:t>The impact of HR inducements on employee attitudes and retention</w:t>
      </w:r>
      <w:r w:rsidR="008B6EDD">
        <w:rPr>
          <w:rFonts w:ascii="Cambria" w:hAnsi="Cambria" w:cs="Tahoma"/>
          <w:sz w:val="22"/>
          <w:szCs w:val="22"/>
        </w:rPr>
        <w:t>,</w:t>
      </w:r>
      <w:r w:rsidR="00652FE6">
        <w:rPr>
          <w:rFonts w:ascii="Cambria" w:hAnsi="Cambria" w:cs="Tahoma"/>
          <w:sz w:val="22"/>
          <w:szCs w:val="22"/>
        </w:rPr>
        <w:t>”</w:t>
      </w:r>
      <w:r w:rsidR="00334756" w:rsidRPr="00F1552B">
        <w:rPr>
          <w:rFonts w:ascii="Cambria" w:hAnsi="Cambria" w:cs="Tahoma"/>
          <w:sz w:val="22"/>
          <w:szCs w:val="22"/>
        </w:rPr>
        <w:t xml:space="preserve"> </w:t>
      </w:r>
      <w:r w:rsidR="00334756" w:rsidRPr="00F1552B">
        <w:rPr>
          <w:rFonts w:ascii="Cambria" w:eastAsia="Malgun Gothic" w:hAnsi="Cambria"/>
          <w:sz w:val="22"/>
          <w:szCs w:val="22"/>
        </w:rPr>
        <w:t>ASPA, Hollywood, CA</w:t>
      </w:r>
      <w:r w:rsidR="007667AA">
        <w:rPr>
          <w:rFonts w:ascii="Cambria" w:eastAsia="Malgun Gothic" w:hAnsi="Cambria"/>
          <w:sz w:val="22"/>
          <w:szCs w:val="22"/>
        </w:rPr>
        <w:t xml:space="preserve"> (</w:t>
      </w:r>
      <w:r w:rsidR="00334756" w:rsidRPr="00F1552B">
        <w:rPr>
          <w:rFonts w:ascii="Cambria" w:hAnsi="Cambria"/>
          <w:bCs w:val="0"/>
          <w:sz w:val="22"/>
          <w:szCs w:val="22"/>
        </w:rPr>
        <w:t>March 20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334756" w:rsidRPr="00F1552B">
        <w:rPr>
          <w:rFonts w:ascii="Cambria" w:hAnsi="Cambria"/>
          <w:bCs w:val="0"/>
          <w:sz w:val="22"/>
          <w:szCs w:val="22"/>
        </w:rPr>
        <w:t>2</w:t>
      </w:r>
      <w:r w:rsidR="005B234D" w:rsidRPr="00F1552B">
        <w:rPr>
          <w:rFonts w:ascii="Cambria" w:hAnsi="Cambria"/>
          <w:bCs w:val="0"/>
          <w:sz w:val="22"/>
          <w:szCs w:val="22"/>
        </w:rPr>
        <w:t>4</w:t>
      </w:r>
      <w:r w:rsidR="00334756" w:rsidRPr="00F1552B">
        <w:rPr>
          <w:rFonts w:ascii="Cambria" w:eastAsia="Malgun Gothic" w:hAnsi="Cambria"/>
          <w:sz w:val="22"/>
          <w:szCs w:val="22"/>
        </w:rPr>
        <w:t>, 2026</w:t>
      </w:r>
      <w:r w:rsidR="007667AA">
        <w:rPr>
          <w:rFonts w:ascii="Cambria" w:eastAsia="Malgun Gothic" w:hAnsi="Cambria"/>
          <w:sz w:val="22"/>
          <w:szCs w:val="22"/>
        </w:rPr>
        <w:t>)</w:t>
      </w:r>
      <w:r w:rsidR="00334756" w:rsidRPr="00F1552B">
        <w:rPr>
          <w:rFonts w:ascii="Cambria" w:hAnsi="Cambria" w:cs="Tahoma"/>
          <w:i/>
          <w:sz w:val="22"/>
          <w:szCs w:val="22"/>
        </w:rPr>
        <w:t>.</w:t>
      </w:r>
    </w:p>
    <w:p w14:paraId="47EC18DF" w14:textId="19D34438" w:rsidR="00C25EE2" w:rsidRDefault="0017103A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lastRenderedPageBreak/>
        <w:t>Oh, S. &amp;</w:t>
      </w:r>
      <w:r w:rsidRPr="00F1552B">
        <w:rPr>
          <w:rFonts w:ascii="Cambria" w:hAnsi="Cambria" w:cs="Tahoma"/>
          <w:b/>
          <w:bCs w:val="0"/>
          <w:sz w:val="22"/>
          <w:szCs w:val="22"/>
        </w:rPr>
        <w:t xml:space="preserve"> Jong, J</w:t>
      </w:r>
      <w:r w:rsidRPr="00F1552B">
        <w:rPr>
          <w:rFonts w:ascii="Cambria" w:hAnsi="Cambria" w:cs="Tahoma"/>
          <w:sz w:val="22"/>
          <w:szCs w:val="22"/>
        </w:rPr>
        <w:t xml:space="preserve">. </w:t>
      </w:r>
      <w:r w:rsidR="000C66D2">
        <w:rPr>
          <w:rFonts w:ascii="Cambria" w:hAnsi="Cambria" w:cs="Tahoma"/>
          <w:sz w:val="22"/>
          <w:szCs w:val="22"/>
        </w:rPr>
        <w:t>“</w:t>
      </w:r>
      <w:r w:rsidRPr="00F1552B">
        <w:rPr>
          <w:rFonts w:ascii="Cambria" w:hAnsi="Cambria" w:cs="Tahoma"/>
          <w:sz w:val="22"/>
          <w:szCs w:val="22"/>
        </w:rPr>
        <w:t>When loyalty breeds misconduct: Ethical leadership, organizational identification, and unethical pro-organizational behavior in public and private organizations</w:t>
      </w:r>
      <w:r w:rsidR="000C66D2">
        <w:rPr>
          <w:rFonts w:ascii="Cambria" w:hAnsi="Cambria" w:cs="Tahoma"/>
          <w:sz w:val="22"/>
          <w:szCs w:val="22"/>
        </w:rPr>
        <w:t xml:space="preserve">” (Co-author; Presentation by Oh). </w:t>
      </w:r>
      <w:r w:rsidRPr="00F1552B">
        <w:rPr>
          <w:rFonts w:ascii="Cambria" w:eastAsia="Malgun Gothic" w:hAnsi="Cambria"/>
          <w:sz w:val="22"/>
          <w:szCs w:val="22"/>
        </w:rPr>
        <w:t xml:space="preserve">ASPA, </w:t>
      </w:r>
      <w:r w:rsidR="005B234D" w:rsidRPr="00F1552B">
        <w:rPr>
          <w:rFonts w:ascii="Cambria" w:eastAsia="Malgun Gothic" w:hAnsi="Cambria"/>
          <w:sz w:val="22"/>
          <w:szCs w:val="22"/>
        </w:rPr>
        <w:t>Hollywood, CA</w:t>
      </w:r>
      <w:r w:rsidR="007667AA">
        <w:rPr>
          <w:rFonts w:ascii="Cambria" w:eastAsia="Malgun Gothic" w:hAnsi="Cambria"/>
          <w:sz w:val="22"/>
          <w:szCs w:val="22"/>
        </w:rPr>
        <w:t xml:space="preserve"> (</w:t>
      </w:r>
      <w:r w:rsidR="005B234D" w:rsidRPr="00F1552B">
        <w:rPr>
          <w:rFonts w:ascii="Cambria" w:hAnsi="Cambria"/>
          <w:bCs w:val="0"/>
          <w:sz w:val="22"/>
          <w:szCs w:val="22"/>
        </w:rPr>
        <w:t>March 20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5B234D" w:rsidRPr="00F1552B">
        <w:rPr>
          <w:rFonts w:ascii="Cambria" w:hAnsi="Cambria"/>
          <w:bCs w:val="0"/>
          <w:sz w:val="22"/>
          <w:szCs w:val="22"/>
        </w:rPr>
        <w:t>24</w:t>
      </w:r>
      <w:r w:rsidR="005B234D" w:rsidRPr="00F1552B">
        <w:rPr>
          <w:rFonts w:ascii="Cambria" w:eastAsia="Malgun Gothic" w:hAnsi="Cambria"/>
          <w:sz w:val="22"/>
          <w:szCs w:val="22"/>
        </w:rPr>
        <w:t>, 2026</w:t>
      </w:r>
      <w:r w:rsidR="007667AA">
        <w:rPr>
          <w:rFonts w:ascii="Cambria" w:eastAsia="Malgun Gothic" w:hAnsi="Cambria"/>
          <w:sz w:val="22"/>
          <w:szCs w:val="22"/>
        </w:rPr>
        <w:t>)</w:t>
      </w:r>
      <w:r w:rsidR="005B234D" w:rsidRPr="00F1552B">
        <w:rPr>
          <w:rFonts w:ascii="Cambria" w:hAnsi="Cambria" w:cs="Tahoma"/>
          <w:i/>
          <w:sz w:val="22"/>
          <w:szCs w:val="22"/>
        </w:rPr>
        <w:t>.</w:t>
      </w:r>
    </w:p>
    <w:p w14:paraId="1B8C59C1" w14:textId="2C509FFB" w:rsidR="00C25EE2" w:rsidRDefault="00674D60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bCs w:val="0"/>
          <w:sz w:val="22"/>
          <w:szCs w:val="22"/>
        </w:rPr>
        <w:t xml:space="preserve"> &amp; Rho, E. </w:t>
      </w:r>
      <w:r w:rsidRPr="00F1552B">
        <w:rPr>
          <w:rFonts w:ascii="Cambria" w:hAnsi="Cambria" w:cs="Tahoma"/>
          <w:sz w:val="22"/>
          <w:szCs w:val="22"/>
        </w:rPr>
        <w:t>“</w:t>
      </w:r>
      <w:r w:rsidR="00263358" w:rsidRPr="00F1552B">
        <w:rPr>
          <w:rFonts w:ascii="Cambria" w:hAnsi="Cambria" w:cs="Tahoma"/>
          <w:sz w:val="22"/>
          <w:szCs w:val="22"/>
        </w:rPr>
        <w:t xml:space="preserve">Exploring </w:t>
      </w:r>
      <w:r w:rsidR="00A52B00" w:rsidRPr="00F1552B">
        <w:rPr>
          <w:rFonts w:ascii="Cambria" w:hAnsi="Cambria" w:cs="Tahoma"/>
          <w:sz w:val="22"/>
          <w:szCs w:val="22"/>
        </w:rPr>
        <w:t>k</w:t>
      </w:r>
      <w:r w:rsidR="00263358" w:rsidRPr="00F1552B">
        <w:rPr>
          <w:rFonts w:ascii="Cambria" w:hAnsi="Cambria" w:cs="Tahoma"/>
          <w:sz w:val="22"/>
          <w:szCs w:val="22"/>
        </w:rPr>
        <w:t xml:space="preserve">ey </w:t>
      </w:r>
      <w:r w:rsidR="00A52B00" w:rsidRPr="00F1552B">
        <w:rPr>
          <w:rFonts w:ascii="Cambria" w:hAnsi="Cambria" w:cs="Tahoma"/>
          <w:sz w:val="22"/>
          <w:szCs w:val="22"/>
        </w:rPr>
        <w:t>d</w:t>
      </w:r>
      <w:r w:rsidR="00263358" w:rsidRPr="00F1552B">
        <w:rPr>
          <w:rFonts w:ascii="Cambria" w:hAnsi="Cambria" w:cs="Tahoma"/>
          <w:sz w:val="22"/>
          <w:szCs w:val="22"/>
        </w:rPr>
        <w:t xml:space="preserve">rivers of AI </w:t>
      </w:r>
      <w:r w:rsidR="00A52B00" w:rsidRPr="00F1552B">
        <w:rPr>
          <w:rFonts w:ascii="Cambria" w:hAnsi="Cambria" w:cs="Tahoma"/>
          <w:sz w:val="22"/>
          <w:szCs w:val="22"/>
        </w:rPr>
        <w:t>a</w:t>
      </w:r>
      <w:r w:rsidR="00263358" w:rsidRPr="00F1552B">
        <w:rPr>
          <w:rFonts w:ascii="Cambria" w:hAnsi="Cambria" w:cs="Tahoma"/>
          <w:sz w:val="22"/>
          <w:szCs w:val="22"/>
        </w:rPr>
        <w:t xml:space="preserve">doption in </w:t>
      </w:r>
      <w:r w:rsidR="00A52B00" w:rsidRPr="00F1552B">
        <w:rPr>
          <w:rFonts w:ascii="Cambria" w:hAnsi="Cambria" w:cs="Tahoma"/>
          <w:sz w:val="22"/>
          <w:szCs w:val="22"/>
        </w:rPr>
        <w:t>l</w:t>
      </w:r>
      <w:r w:rsidR="00263358" w:rsidRPr="00F1552B">
        <w:rPr>
          <w:rFonts w:ascii="Cambria" w:hAnsi="Cambria" w:cs="Tahoma"/>
          <w:sz w:val="22"/>
          <w:szCs w:val="22"/>
        </w:rPr>
        <w:t xml:space="preserve">ocal </w:t>
      </w:r>
      <w:r w:rsidR="00A52B00" w:rsidRPr="00F1552B">
        <w:rPr>
          <w:rFonts w:ascii="Cambria" w:hAnsi="Cambria" w:cs="Tahoma"/>
          <w:sz w:val="22"/>
          <w:szCs w:val="22"/>
        </w:rPr>
        <w:t>g</w:t>
      </w:r>
      <w:r w:rsidR="00263358" w:rsidRPr="00F1552B">
        <w:rPr>
          <w:rFonts w:ascii="Cambria" w:hAnsi="Cambria" w:cs="Tahoma"/>
          <w:sz w:val="22"/>
          <w:szCs w:val="22"/>
        </w:rPr>
        <w:t xml:space="preserve">overnment HR </w:t>
      </w:r>
      <w:r w:rsidR="00A52B00" w:rsidRPr="00F1552B">
        <w:rPr>
          <w:rFonts w:ascii="Cambria" w:hAnsi="Cambria" w:cs="Tahoma"/>
          <w:sz w:val="22"/>
          <w:szCs w:val="22"/>
        </w:rPr>
        <w:t>p</w:t>
      </w:r>
      <w:r w:rsidR="00263358" w:rsidRPr="00F1552B">
        <w:rPr>
          <w:rFonts w:ascii="Cambria" w:hAnsi="Cambria" w:cs="Tahoma"/>
          <w:sz w:val="22"/>
          <w:szCs w:val="22"/>
        </w:rPr>
        <w:t>ractices</w:t>
      </w:r>
      <w:r w:rsidRPr="00F1552B">
        <w:rPr>
          <w:rFonts w:ascii="Cambria" w:hAnsi="Cambria" w:cs="Tahoma"/>
          <w:sz w:val="22"/>
          <w:szCs w:val="22"/>
        </w:rPr>
        <w:t xml:space="preserve">.” </w:t>
      </w:r>
      <w:r w:rsidRPr="00F1552B">
        <w:rPr>
          <w:rFonts w:ascii="Cambria" w:eastAsia="Malgun Gothic" w:hAnsi="Cambria"/>
          <w:sz w:val="22"/>
          <w:szCs w:val="22"/>
        </w:rPr>
        <w:t>MPSA, Chicago, I</w:t>
      </w:r>
      <w:r w:rsidR="007667AA">
        <w:rPr>
          <w:rFonts w:ascii="Cambria" w:eastAsia="Malgun Gothic" w:hAnsi="Cambria"/>
          <w:sz w:val="22"/>
          <w:szCs w:val="22"/>
        </w:rPr>
        <w:t>L (</w:t>
      </w:r>
      <w:r w:rsidRPr="00F1552B">
        <w:rPr>
          <w:rFonts w:ascii="Cambria" w:eastAsia="Malgun Gothic" w:hAnsi="Cambria"/>
          <w:sz w:val="22"/>
          <w:szCs w:val="22"/>
        </w:rPr>
        <w:t xml:space="preserve">April </w:t>
      </w:r>
      <w:r w:rsidR="00A52B00" w:rsidRPr="00F1552B">
        <w:rPr>
          <w:rFonts w:ascii="Cambria" w:eastAsia="Malgun Gothic" w:hAnsi="Cambria"/>
          <w:sz w:val="22"/>
          <w:szCs w:val="22"/>
        </w:rPr>
        <w:t>3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6, 202</w:t>
      </w:r>
      <w:r w:rsidR="00263358" w:rsidRPr="00F1552B">
        <w:rPr>
          <w:rFonts w:ascii="Cambria" w:eastAsia="Malgun Gothic" w:hAnsi="Cambria"/>
          <w:sz w:val="22"/>
          <w:szCs w:val="22"/>
        </w:rPr>
        <w:t>5</w:t>
      </w:r>
      <w:r w:rsidR="007667AA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 xml:space="preserve">. </w:t>
      </w:r>
    </w:p>
    <w:p w14:paraId="03DD6B69" w14:textId="757FDDE9" w:rsidR="00C25EE2" w:rsidRDefault="00444A73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 w:cs="Tahoma"/>
          <w:bCs w:val="0"/>
          <w:sz w:val="22"/>
          <w:szCs w:val="22"/>
        </w:rPr>
        <w:t xml:space="preserve">Rho, E. &amp; </w:t>
      </w: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>.  “</w:t>
      </w:r>
      <w:r w:rsidR="00A52B00" w:rsidRPr="00F1552B">
        <w:rPr>
          <w:rFonts w:ascii="Cambria" w:hAnsi="Cambria"/>
          <w:bCs w:val="0"/>
          <w:sz w:val="22"/>
          <w:szCs w:val="22"/>
        </w:rPr>
        <w:t>AI adoption and use in local government: A three-dimensional approach of public management</w:t>
      </w:r>
      <w:r w:rsidRPr="00F1552B">
        <w:rPr>
          <w:rFonts w:ascii="Cambria" w:hAnsi="Cambria" w:cs="Tahoma"/>
          <w:sz w:val="22"/>
          <w:szCs w:val="22"/>
        </w:rPr>
        <w:t>”</w:t>
      </w:r>
      <w:r w:rsidR="003D564B">
        <w:rPr>
          <w:rFonts w:ascii="Cambria" w:hAnsi="Cambria" w:cs="Tahoma"/>
          <w:sz w:val="22"/>
          <w:szCs w:val="22"/>
        </w:rPr>
        <w:t xml:space="preserve"> </w:t>
      </w:r>
      <w:r w:rsidR="003D564B">
        <w:rPr>
          <w:rFonts w:ascii="Cambria" w:hAnsi="Cambria"/>
          <w:sz w:val="22"/>
          <w:szCs w:val="22"/>
        </w:rPr>
        <w:t>(Co-author; Presentation by Rho).</w:t>
      </w:r>
      <w:r w:rsidR="003D564B" w:rsidRPr="00F1552B">
        <w:rPr>
          <w:rFonts w:ascii="Cambria" w:hAnsi="Cambria"/>
          <w:sz w:val="22"/>
          <w:szCs w:val="22"/>
        </w:rPr>
        <w:t xml:space="preserve"> </w:t>
      </w:r>
      <w:r w:rsidR="00A52B00" w:rsidRPr="00F1552B">
        <w:rPr>
          <w:rFonts w:ascii="Cambria" w:eastAsia="Malgun Gothic" w:hAnsi="Cambria"/>
          <w:sz w:val="22"/>
          <w:szCs w:val="22"/>
        </w:rPr>
        <w:t>ASPA,</w:t>
      </w:r>
      <w:r w:rsidRPr="00F1552B">
        <w:rPr>
          <w:rFonts w:ascii="Cambria" w:eastAsia="Malgun Gothic" w:hAnsi="Cambria"/>
          <w:sz w:val="22"/>
          <w:szCs w:val="22"/>
        </w:rPr>
        <w:t xml:space="preserve"> </w:t>
      </w:r>
      <w:r w:rsidR="00A52B00" w:rsidRPr="00F1552B">
        <w:rPr>
          <w:rFonts w:ascii="Cambria" w:hAnsi="Cambria"/>
          <w:bCs w:val="0"/>
          <w:sz w:val="22"/>
          <w:szCs w:val="22"/>
        </w:rPr>
        <w:t>Washington, DC</w:t>
      </w:r>
      <w:r w:rsidR="007667AA">
        <w:rPr>
          <w:rFonts w:ascii="Cambria" w:hAnsi="Cambria"/>
          <w:bCs w:val="0"/>
          <w:sz w:val="22"/>
          <w:szCs w:val="22"/>
        </w:rPr>
        <w:t xml:space="preserve"> (</w:t>
      </w:r>
      <w:r w:rsidR="00A52B00" w:rsidRPr="00F1552B">
        <w:rPr>
          <w:rFonts w:ascii="Cambria" w:hAnsi="Cambria"/>
          <w:bCs w:val="0"/>
          <w:sz w:val="22"/>
          <w:szCs w:val="22"/>
        </w:rPr>
        <w:t>March 28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A52B00" w:rsidRPr="00F1552B">
        <w:rPr>
          <w:rFonts w:ascii="Cambria" w:hAnsi="Cambria"/>
          <w:bCs w:val="0"/>
          <w:sz w:val="22"/>
          <w:szCs w:val="22"/>
        </w:rPr>
        <w:t>April 1</w:t>
      </w:r>
      <w:r w:rsidRPr="00F1552B">
        <w:rPr>
          <w:rFonts w:ascii="Cambria" w:eastAsia="Malgun Gothic" w:hAnsi="Cambria"/>
          <w:sz w:val="22"/>
          <w:szCs w:val="22"/>
        </w:rPr>
        <w:t>, 202</w:t>
      </w:r>
      <w:r w:rsidR="00A52B00" w:rsidRPr="00F1552B">
        <w:rPr>
          <w:rFonts w:ascii="Cambria" w:eastAsia="Malgun Gothic" w:hAnsi="Cambria"/>
          <w:sz w:val="22"/>
          <w:szCs w:val="22"/>
        </w:rPr>
        <w:t>5</w:t>
      </w:r>
      <w:r w:rsidR="007667AA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 xml:space="preserve">. </w:t>
      </w:r>
    </w:p>
    <w:p w14:paraId="7908D7E0" w14:textId="22F2FCC0" w:rsidR="00C25EE2" w:rsidRDefault="00D510A0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&amp; Park, S. “What drives enhanced engagement?” PMRC, Seattle, W</w:t>
      </w:r>
      <w:r w:rsidR="003D564B">
        <w:rPr>
          <w:rFonts w:ascii="Cambria" w:hAnsi="Cambria"/>
          <w:sz w:val="22"/>
          <w:szCs w:val="22"/>
        </w:rPr>
        <w:t>A</w:t>
      </w:r>
      <w:r w:rsidR="007667AA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 xml:space="preserve">June </w:t>
      </w:r>
      <w:r w:rsidRPr="00F1552B">
        <w:rPr>
          <w:rFonts w:ascii="Cambria" w:hAnsi="Cambria"/>
          <w:sz w:val="22"/>
          <w:szCs w:val="22"/>
        </w:rPr>
        <w:t>26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28, 2024</w:t>
      </w:r>
      <w:r w:rsidR="007667AA">
        <w:rPr>
          <w:rFonts w:ascii="Cambria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470AD968" w14:textId="7D62CC09" w:rsidR="00C25EE2" w:rsidRDefault="004421EE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 w:cs="Tahoma"/>
          <w:bCs w:val="0"/>
          <w:sz w:val="22"/>
          <w:szCs w:val="22"/>
        </w:rPr>
        <w:t xml:space="preserve">Rho, E. &amp; </w:t>
      </w:r>
      <w:r w:rsidR="00AA6932" w:rsidRPr="00F1552B">
        <w:rPr>
          <w:rFonts w:ascii="Cambria" w:hAnsi="Cambria"/>
          <w:b/>
          <w:sz w:val="22"/>
          <w:szCs w:val="22"/>
        </w:rPr>
        <w:t>Jong, J</w:t>
      </w:r>
      <w:r w:rsidR="00AA6932" w:rsidRPr="00F1552B">
        <w:rPr>
          <w:rFonts w:ascii="Cambria" w:hAnsi="Cambria"/>
          <w:sz w:val="22"/>
          <w:szCs w:val="22"/>
        </w:rPr>
        <w:t>.  “</w:t>
      </w:r>
      <w:r w:rsidRPr="00F1552B">
        <w:rPr>
          <w:rFonts w:ascii="Cambria" w:hAnsi="Cambria" w:cs="Tahoma"/>
          <w:sz w:val="22"/>
          <w:szCs w:val="22"/>
        </w:rPr>
        <w:t>Threats or opportunities? How local government managers and employees perceive the adoption and use of AI</w:t>
      </w:r>
      <w:r w:rsidR="00AA6932" w:rsidRPr="00F1552B">
        <w:rPr>
          <w:rFonts w:ascii="Cambria" w:hAnsi="Cambria"/>
          <w:sz w:val="22"/>
          <w:szCs w:val="22"/>
        </w:rPr>
        <w:t>.”</w:t>
      </w:r>
      <w:r w:rsidR="003D564B">
        <w:rPr>
          <w:rFonts w:ascii="Cambria" w:hAnsi="Cambria"/>
          <w:sz w:val="22"/>
          <w:szCs w:val="22"/>
        </w:rPr>
        <w:t xml:space="preserve"> (Co-author; Presentation by Rho).</w:t>
      </w:r>
      <w:r w:rsidR="00AA6932" w:rsidRPr="00F1552B">
        <w:rPr>
          <w:rFonts w:ascii="Cambria" w:hAnsi="Cambria"/>
          <w:sz w:val="22"/>
          <w:szCs w:val="22"/>
        </w:rPr>
        <w:t xml:space="preserve"> PMRC, </w:t>
      </w:r>
      <w:r w:rsidR="00624D29" w:rsidRPr="00F1552B">
        <w:rPr>
          <w:rFonts w:ascii="Cambria" w:hAnsi="Cambria"/>
          <w:sz w:val="22"/>
          <w:szCs w:val="22"/>
        </w:rPr>
        <w:t>Seattle, W</w:t>
      </w:r>
      <w:r w:rsidR="003D564B">
        <w:rPr>
          <w:rFonts w:ascii="Cambria" w:hAnsi="Cambria"/>
          <w:sz w:val="22"/>
          <w:szCs w:val="22"/>
        </w:rPr>
        <w:t>A</w:t>
      </w:r>
      <w:r w:rsidR="007667AA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 xml:space="preserve">June </w:t>
      </w:r>
      <w:r w:rsidR="00AA6932" w:rsidRPr="00F1552B">
        <w:rPr>
          <w:rFonts w:ascii="Cambria" w:hAnsi="Cambria"/>
          <w:sz w:val="22"/>
          <w:szCs w:val="22"/>
        </w:rPr>
        <w:t>2</w:t>
      </w:r>
      <w:r w:rsidRPr="00F1552B">
        <w:rPr>
          <w:rFonts w:ascii="Cambria" w:hAnsi="Cambria"/>
          <w:sz w:val="22"/>
          <w:szCs w:val="22"/>
        </w:rPr>
        <w:t>6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AA6932" w:rsidRPr="00F1552B">
        <w:rPr>
          <w:rFonts w:ascii="Cambria" w:hAnsi="Cambria"/>
          <w:sz w:val="22"/>
          <w:szCs w:val="22"/>
        </w:rPr>
        <w:t>2</w:t>
      </w:r>
      <w:r w:rsidRPr="00F1552B">
        <w:rPr>
          <w:rFonts w:ascii="Cambria" w:hAnsi="Cambria"/>
          <w:sz w:val="22"/>
          <w:szCs w:val="22"/>
        </w:rPr>
        <w:t>8</w:t>
      </w:r>
      <w:r w:rsidR="00AA6932" w:rsidRPr="00F1552B">
        <w:rPr>
          <w:rFonts w:ascii="Cambria" w:hAnsi="Cambria"/>
          <w:sz w:val="22"/>
          <w:szCs w:val="22"/>
        </w:rPr>
        <w:t>, 202</w:t>
      </w:r>
      <w:r w:rsidRPr="00F1552B">
        <w:rPr>
          <w:rFonts w:ascii="Cambria" w:hAnsi="Cambria"/>
          <w:sz w:val="22"/>
          <w:szCs w:val="22"/>
        </w:rPr>
        <w:t>4</w:t>
      </w:r>
      <w:r w:rsidR="007667AA">
        <w:rPr>
          <w:rFonts w:ascii="Cambria" w:hAnsi="Cambria"/>
          <w:sz w:val="22"/>
          <w:szCs w:val="22"/>
        </w:rPr>
        <w:t>)</w:t>
      </w:r>
      <w:r w:rsidR="00AA6932" w:rsidRPr="00F1552B">
        <w:rPr>
          <w:rFonts w:ascii="Cambria" w:eastAsia="Malgun Gothic" w:hAnsi="Cambria"/>
          <w:sz w:val="22"/>
          <w:szCs w:val="22"/>
        </w:rPr>
        <w:t>.</w:t>
      </w:r>
    </w:p>
    <w:p w14:paraId="1ED4F9EC" w14:textId="27C7D3FC" w:rsidR="00020AAD" w:rsidRDefault="00B0028C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 w:cs="Tahoma"/>
          <w:bCs w:val="0"/>
          <w:sz w:val="22"/>
          <w:szCs w:val="22"/>
        </w:rPr>
        <w:t xml:space="preserve">Rho, E. &amp; </w:t>
      </w: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>.  “</w:t>
      </w:r>
      <w:r w:rsidR="007C1D78" w:rsidRPr="00F1552B">
        <w:rPr>
          <w:rFonts w:ascii="Cambria" w:hAnsi="Cambria" w:cs="Tahoma"/>
          <w:sz w:val="22"/>
          <w:szCs w:val="22"/>
        </w:rPr>
        <w:t>Threats or opportunities? How local government managers and employees perceive the adoption and use of A</w:t>
      </w:r>
      <w:r w:rsidR="00C57016" w:rsidRPr="00F1552B">
        <w:rPr>
          <w:rFonts w:ascii="Cambria" w:hAnsi="Cambria" w:cs="Tahoma"/>
          <w:sz w:val="22"/>
          <w:szCs w:val="22"/>
        </w:rPr>
        <w:t>I</w:t>
      </w:r>
      <w:r w:rsidRPr="00F1552B">
        <w:rPr>
          <w:rFonts w:ascii="Cambria" w:hAnsi="Cambria" w:cs="Tahoma"/>
          <w:sz w:val="22"/>
          <w:szCs w:val="22"/>
        </w:rPr>
        <w:t>.”</w:t>
      </w:r>
      <w:r w:rsidR="003D564B">
        <w:rPr>
          <w:rFonts w:ascii="Cambria" w:hAnsi="Cambria" w:cs="Tahoma"/>
          <w:sz w:val="22"/>
          <w:szCs w:val="22"/>
        </w:rPr>
        <w:t xml:space="preserve"> </w:t>
      </w:r>
      <w:r w:rsidR="003D564B">
        <w:rPr>
          <w:rFonts w:ascii="Cambria" w:hAnsi="Cambria"/>
          <w:sz w:val="22"/>
          <w:szCs w:val="22"/>
        </w:rPr>
        <w:t>(Co-author; Presentation by Rho).</w:t>
      </w:r>
      <w:r w:rsidRPr="00F1552B">
        <w:rPr>
          <w:rFonts w:ascii="Cambria" w:hAnsi="Cambria" w:cs="Tahoma"/>
          <w:sz w:val="22"/>
          <w:szCs w:val="22"/>
        </w:rPr>
        <w:t xml:space="preserve"> </w:t>
      </w:r>
      <w:r w:rsidRPr="00F1552B">
        <w:rPr>
          <w:rFonts w:ascii="Cambria" w:eastAsia="Malgun Gothic" w:hAnsi="Cambria"/>
          <w:sz w:val="22"/>
          <w:szCs w:val="22"/>
        </w:rPr>
        <w:t>MPSA, Chicago, I</w:t>
      </w:r>
      <w:r w:rsidR="003D564B">
        <w:rPr>
          <w:rFonts w:ascii="Cambria" w:eastAsia="Malgun Gothic" w:hAnsi="Cambria"/>
          <w:sz w:val="22"/>
          <w:szCs w:val="22"/>
        </w:rPr>
        <w:t>L</w:t>
      </w:r>
      <w:r w:rsidR="007667AA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>April 4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6, 2024</w:t>
      </w:r>
      <w:r w:rsidR="007667AA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 xml:space="preserve">. </w:t>
      </w:r>
    </w:p>
    <w:p w14:paraId="608936C3" w14:textId="66FCE08E" w:rsidR="00020AAD" w:rsidRDefault="00DD044A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 w:cs="Tahoma"/>
          <w:b/>
          <w:sz w:val="22"/>
          <w:szCs w:val="22"/>
        </w:rPr>
        <w:t>Jong, J</w:t>
      </w:r>
      <w:r w:rsidRPr="00F1552B">
        <w:rPr>
          <w:rFonts w:ascii="Cambria" w:hAnsi="Cambria" w:cs="Tahoma"/>
          <w:sz w:val="22"/>
          <w:szCs w:val="22"/>
        </w:rPr>
        <w:t xml:space="preserve">., Madueke, T., &amp; Thurmaier, K.  “The capacity for Illinois townships to manage increased financial assistance caseloads during COVID.” </w:t>
      </w:r>
      <w:r w:rsidRPr="00F1552B">
        <w:rPr>
          <w:rFonts w:ascii="Cambria" w:eastAsia="Malgun Gothic" w:hAnsi="Cambria"/>
          <w:sz w:val="22"/>
          <w:szCs w:val="22"/>
        </w:rPr>
        <w:t>MPSA, Chicago, I</w:t>
      </w:r>
      <w:r w:rsidR="003D564B">
        <w:rPr>
          <w:rFonts w:ascii="Cambria" w:eastAsia="Malgun Gothic" w:hAnsi="Cambria"/>
          <w:sz w:val="22"/>
          <w:szCs w:val="22"/>
        </w:rPr>
        <w:t>L</w:t>
      </w:r>
      <w:r w:rsidR="007667AA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 xml:space="preserve">April </w:t>
      </w:r>
      <w:r w:rsidR="009C14AE" w:rsidRPr="00F1552B">
        <w:rPr>
          <w:rFonts w:ascii="Cambria" w:eastAsia="Malgun Gothic" w:hAnsi="Cambria"/>
          <w:sz w:val="22"/>
          <w:szCs w:val="22"/>
        </w:rPr>
        <w:t>13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1</w:t>
      </w:r>
      <w:r w:rsidR="009C14AE" w:rsidRPr="00F1552B">
        <w:rPr>
          <w:rFonts w:ascii="Cambria" w:eastAsia="Malgun Gothic" w:hAnsi="Cambria"/>
          <w:sz w:val="22"/>
          <w:szCs w:val="22"/>
        </w:rPr>
        <w:t>6</w:t>
      </w:r>
      <w:r w:rsidRPr="00F1552B">
        <w:rPr>
          <w:rFonts w:ascii="Cambria" w:eastAsia="Malgun Gothic" w:hAnsi="Cambria"/>
          <w:sz w:val="22"/>
          <w:szCs w:val="22"/>
        </w:rPr>
        <w:t>, 2023</w:t>
      </w:r>
      <w:r w:rsidR="007667AA">
        <w:rPr>
          <w:rFonts w:ascii="Cambria" w:eastAsia="Malgun Gothic" w:hAnsi="Cambria"/>
          <w:sz w:val="22"/>
          <w:szCs w:val="22"/>
        </w:rPr>
        <w:t>)</w:t>
      </w:r>
      <w:r w:rsidR="009C14AE" w:rsidRPr="00F1552B">
        <w:rPr>
          <w:rFonts w:ascii="Cambria" w:eastAsia="Malgun Gothic" w:hAnsi="Cambria"/>
          <w:sz w:val="22"/>
          <w:szCs w:val="22"/>
        </w:rPr>
        <w:t xml:space="preserve">. </w:t>
      </w:r>
    </w:p>
    <w:p w14:paraId="1E163680" w14:textId="7677AAD5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Cs w:val="0"/>
          <w:sz w:val="22"/>
          <w:szCs w:val="22"/>
        </w:rPr>
        <w:t>Langer</w:t>
      </w:r>
      <w:r w:rsidR="008B6EDD">
        <w:rPr>
          <w:rFonts w:ascii="Cambria" w:hAnsi="Cambria"/>
          <w:bCs w:val="0"/>
          <w:sz w:val="22"/>
          <w:szCs w:val="22"/>
        </w:rPr>
        <w:t>,</w:t>
      </w:r>
      <w:r w:rsidRPr="00F1552B">
        <w:rPr>
          <w:rFonts w:ascii="Cambria" w:hAnsi="Cambria"/>
          <w:bCs w:val="0"/>
          <w:sz w:val="22"/>
          <w:szCs w:val="22"/>
        </w:rPr>
        <w:t xml:space="preserve"> J., Camarena, L</w:t>
      </w:r>
      <w:r w:rsidR="008B6EDD">
        <w:rPr>
          <w:rFonts w:ascii="Cambria" w:hAnsi="Cambria"/>
          <w:bCs w:val="0"/>
          <w:sz w:val="22"/>
          <w:szCs w:val="22"/>
        </w:rPr>
        <w:t xml:space="preserve">., </w:t>
      </w:r>
      <w:r w:rsidRPr="00F1552B">
        <w:rPr>
          <w:rFonts w:ascii="Cambria" w:hAnsi="Cambria"/>
          <w:bCs w:val="0"/>
          <w:sz w:val="22"/>
          <w:szCs w:val="22"/>
        </w:rPr>
        <w:t xml:space="preserve">&amp; </w:t>
      </w: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bCs w:val="0"/>
          <w:sz w:val="22"/>
          <w:szCs w:val="22"/>
        </w:rPr>
        <w:t>.  “Culture and effectiveness in nonprofit organizations”</w:t>
      </w:r>
      <w:r w:rsidR="003D65CB">
        <w:rPr>
          <w:rFonts w:ascii="Cambria" w:hAnsi="Cambria"/>
          <w:bCs w:val="0"/>
          <w:sz w:val="22"/>
          <w:szCs w:val="22"/>
        </w:rPr>
        <w:t xml:space="preserve"> (</w:t>
      </w:r>
      <w:r w:rsidR="003D65CB">
        <w:rPr>
          <w:rFonts w:ascii="Cambria" w:hAnsi="Cambria" w:cs="Tahoma"/>
          <w:sz w:val="22"/>
          <w:szCs w:val="22"/>
        </w:rPr>
        <w:t xml:space="preserve">Co-author; Presentation by Langer). </w:t>
      </w:r>
      <w:r w:rsidRPr="00F1552B">
        <w:rPr>
          <w:rFonts w:ascii="Cambria" w:hAnsi="Cambria"/>
          <w:bCs w:val="0"/>
          <w:sz w:val="22"/>
          <w:szCs w:val="22"/>
        </w:rPr>
        <w:t xml:space="preserve"> Association for Research on Nonprofit Organizations and Voluntary Action (ARNOVA), Raleigh, N</w:t>
      </w:r>
      <w:r w:rsidR="003D564B">
        <w:rPr>
          <w:rFonts w:ascii="Cambria" w:hAnsi="Cambria"/>
          <w:bCs w:val="0"/>
          <w:sz w:val="22"/>
          <w:szCs w:val="22"/>
        </w:rPr>
        <w:t>C</w:t>
      </w:r>
      <w:r w:rsidR="003D65CB">
        <w:rPr>
          <w:rFonts w:ascii="Cambria" w:hAnsi="Cambria"/>
          <w:bCs w:val="0"/>
          <w:sz w:val="22"/>
          <w:szCs w:val="22"/>
        </w:rPr>
        <w:t xml:space="preserve"> (</w:t>
      </w:r>
      <w:r w:rsidRPr="00F1552B">
        <w:rPr>
          <w:rFonts w:ascii="Cambria" w:hAnsi="Cambria"/>
          <w:bCs w:val="0"/>
          <w:sz w:val="22"/>
          <w:szCs w:val="22"/>
        </w:rPr>
        <w:t>November 17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bCs w:val="0"/>
          <w:sz w:val="22"/>
          <w:szCs w:val="22"/>
        </w:rPr>
        <w:t>19, 2022</w:t>
      </w:r>
      <w:r w:rsidR="003D65CB">
        <w:rPr>
          <w:rFonts w:ascii="Cambria" w:hAnsi="Cambria"/>
          <w:bCs w:val="0"/>
          <w:sz w:val="22"/>
          <w:szCs w:val="22"/>
        </w:rPr>
        <w:t>)</w:t>
      </w:r>
      <w:r w:rsidRPr="00F1552B">
        <w:rPr>
          <w:rFonts w:ascii="Cambria" w:hAnsi="Cambria"/>
          <w:bCs w:val="0"/>
          <w:sz w:val="22"/>
          <w:szCs w:val="22"/>
        </w:rPr>
        <w:t xml:space="preserve">. </w:t>
      </w:r>
    </w:p>
    <w:p w14:paraId="47F92475" w14:textId="55A78722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 xml:space="preserve">.  “Employee benefits in small local governments.” PMRC, </w:t>
      </w:r>
      <w:r w:rsidRPr="00F1552B">
        <w:rPr>
          <w:rFonts w:ascii="Cambria" w:eastAsia="Malgun Gothic" w:hAnsi="Cambria"/>
          <w:sz w:val="22"/>
          <w:szCs w:val="22"/>
        </w:rPr>
        <w:t>Phoenix, A</w:t>
      </w:r>
      <w:r w:rsidR="00215F76">
        <w:rPr>
          <w:rFonts w:ascii="Cambria" w:eastAsia="Malgun Gothic" w:hAnsi="Cambria"/>
          <w:sz w:val="22"/>
          <w:szCs w:val="22"/>
        </w:rPr>
        <w:t>Z</w:t>
      </w:r>
      <w:r w:rsidR="00D40090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May 25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28, 2022</w:t>
      </w:r>
      <w:r w:rsidR="00D40090">
        <w:rPr>
          <w:rFonts w:ascii="Cambria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44598924" w14:textId="3F013281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J.</w:t>
      </w:r>
      <w:r w:rsidRPr="00F1552B">
        <w:rPr>
          <w:rFonts w:ascii="Cambria" w:hAnsi="Cambria"/>
          <w:sz w:val="22"/>
          <w:szCs w:val="22"/>
        </w:rPr>
        <w:t xml:space="preserve"> “External social capital and human resource in small local governments.” </w:t>
      </w:r>
      <w:r w:rsidRPr="00F1552B">
        <w:rPr>
          <w:rFonts w:ascii="Cambria" w:eastAsia="Malgun Gothic" w:hAnsi="Cambria"/>
          <w:sz w:val="22"/>
          <w:szCs w:val="22"/>
        </w:rPr>
        <w:t xml:space="preserve">Midwest Political Science Association (MPSA), Chicago, </w:t>
      </w:r>
      <w:r w:rsidR="00215F76">
        <w:rPr>
          <w:rFonts w:ascii="Cambria" w:eastAsia="Malgun Gothic" w:hAnsi="Cambria"/>
          <w:sz w:val="22"/>
          <w:szCs w:val="22"/>
        </w:rPr>
        <w:t>IL</w:t>
      </w:r>
      <w:r w:rsidR="00D40090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>April 8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10, 2022</w:t>
      </w:r>
      <w:r w:rsidR="00D40090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4CB00A12" w14:textId="4392EC15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 xml:space="preserve">Jong, J., </w:t>
      </w:r>
      <w:r w:rsidRPr="00F1552B">
        <w:rPr>
          <w:rFonts w:ascii="Cambria" w:hAnsi="Cambria"/>
          <w:bCs w:val="0"/>
          <w:sz w:val="22"/>
          <w:szCs w:val="22"/>
        </w:rPr>
        <w:t>Goodman, C., &amp; Thurmaier, K.</w:t>
      </w:r>
      <w:r w:rsidRPr="00F1552B">
        <w:rPr>
          <w:rFonts w:ascii="Cambria" w:hAnsi="Cambria"/>
          <w:sz w:val="22"/>
          <w:szCs w:val="22"/>
        </w:rPr>
        <w:t xml:space="preserve"> “</w:t>
      </w:r>
      <w:r w:rsidRPr="00F1552B">
        <w:rPr>
          <w:rFonts w:ascii="Cambria" w:hAnsi="Cambria"/>
          <w:bCs w:val="0"/>
          <w:sz w:val="22"/>
          <w:szCs w:val="22"/>
        </w:rPr>
        <w:t>Organizational capacity: Toward a typology of township governments</w:t>
      </w:r>
      <w:r w:rsidRPr="00F1552B">
        <w:rPr>
          <w:rFonts w:ascii="Cambria" w:hAnsi="Cambria"/>
          <w:sz w:val="22"/>
          <w:szCs w:val="22"/>
        </w:rPr>
        <w:t xml:space="preserve">.” </w:t>
      </w:r>
      <w:r w:rsidRPr="00F1552B">
        <w:rPr>
          <w:rFonts w:ascii="Cambria" w:eastAsia="Malgun Gothic" w:hAnsi="Cambria"/>
          <w:sz w:val="22"/>
          <w:szCs w:val="22"/>
        </w:rPr>
        <w:t>ASPA, Jacksonville, F</w:t>
      </w:r>
      <w:r w:rsidR="00CA7142">
        <w:rPr>
          <w:rFonts w:ascii="Cambria" w:eastAsia="Malgun Gothic" w:hAnsi="Cambria"/>
          <w:sz w:val="22"/>
          <w:szCs w:val="22"/>
        </w:rPr>
        <w:t>L</w:t>
      </w:r>
      <w:r w:rsidR="00D40090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>March 18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20, 2022</w:t>
      </w:r>
      <w:r w:rsidR="00D40090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53A14F8D" w14:textId="67E198F9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sz w:val="22"/>
          <w:szCs w:val="22"/>
        </w:rPr>
        <w:t xml:space="preserve">Hong, Y., Ford, M., &amp; </w:t>
      </w: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“Employee benefit use, availability, and perceived quality: A meta-analysis of relationships with work attitudes.”  A</w:t>
      </w:r>
      <w:r w:rsidR="005B4D6F">
        <w:rPr>
          <w:rFonts w:ascii="Cambria" w:hAnsi="Cambria"/>
          <w:sz w:val="22"/>
          <w:szCs w:val="22"/>
        </w:rPr>
        <w:t>O</w:t>
      </w:r>
      <w:r w:rsidRPr="00F1552B">
        <w:rPr>
          <w:rFonts w:ascii="Cambria" w:hAnsi="Cambria"/>
          <w:sz w:val="22"/>
          <w:szCs w:val="22"/>
        </w:rPr>
        <w:t>M</w:t>
      </w:r>
      <w:r w:rsidR="00D40090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July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August 2021</w:t>
      </w:r>
      <w:r w:rsidR="00D40090">
        <w:rPr>
          <w:rFonts w:ascii="Cambria" w:hAnsi="Cambria"/>
          <w:sz w:val="22"/>
          <w:szCs w:val="22"/>
        </w:rPr>
        <w:t xml:space="preserve">; </w:t>
      </w:r>
      <w:r w:rsidRPr="00F1552B">
        <w:rPr>
          <w:rFonts w:ascii="Cambria" w:hAnsi="Cambria"/>
          <w:sz w:val="22"/>
          <w:szCs w:val="22"/>
        </w:rPr>
        <w:t>Online).</w:t>
      </w:r>
    </w:p>
    <w:p w14:paraId="4E07B68D" w14:textId="77777777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“Illinois township human resources capacity and practices: A preliminary analysis.” Korean Public Administration International Conference</w:t>
      </w:r>
      <w:r w:rsidR="00D40090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June 24, 2021</w:t>
      </w:r>
      <w:r w:rsidR="00D40090">
        <w:rPr>
          <w:rFonts w:ascii="Cambria" w:hAnsi="Cambria"/>
          <w:sz w:val="22"/>
          <w:szCs w:val="22"/>
        </w:rPr>
        <w:t xml:space="preserve">; </w:t>
      </w:r>
      <w:r w:rsidRPr="00F1552B">
        <w:rPr>
          <w:rFonts w:ascii="Cambria" w:eastAsia="Malgun Gothic" w:hAnsi="Cambria"/>
          <w:sz w:val="22"/>
          <w:szCs w:val="22"/>
        </w:rPr>
        <w:t>Online).</w:t>
      </w:r>
    </w:p>
    <w:p w14:paraId="1217BBDB" w14:textId="7ECAB213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J.</w:t>
      </w:r>
      <w:r w:rsidRPr="00F1552B">
        <w:rPr>
          <w:rFonts w:ascii="Cambria" w:eastAsia="Malgun Gothic" w:hAnsi="Cambria"/>
          <w:sz w:val="22"/>
          <w:szCs w:val="22"/>
        </w:rPr>
        <w:t xml:space="preserve"> “</w:t>
      </w:r>
      <w:r w:rsidRPr="00F1552B">
        <w:rPr>
          <w:rFonts w:ascii="Cambria" w:eastAsia="Times New Roman" w:hAnsi="Cambria"/>
          <w:spacing w:val="-1"/>
          <w:sz w:val="22"/>
          <w:szCs w:val="22"/>
        </w:rPr>
        <w:t>Structure and empowerment: The moderating role of individual preference.</w:t>
      </w:r>
      <w:r w:rsidRPr="00F1552B">
        <w:rPr>
          <w:rFonts w:ascii="Cambria" w:eastAsia="Malgun Gothic" w:hAnsi="Cambria"/>
          <w:sz w:val="22"/>
          <w:szCs w:val="22"/>
        </w:rPr>
        <w:t>” Midwest Public Affairs Conference (MPAC), Indianapolis, Indiana</w:t>
      </w:r>
      <w:r w:rsidR="00B039EE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>September 19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20, 2019</w:t>
      </w:r>
      <w:r w:rsidR="00B039EE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68984D53" w14:textId="47A75670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J.</w:t>
      </w:r>
      <w:r w:rsidRPr="00F1552B">
        <w:rPr>
          <w:rFonts w:ascii="Cambria" w:eastAsia="Malgun Gothic" w:hAnsi="Cambria"/>
          <w:sz w:val="22"/>
          <w:szCs w:val="22"/>
        </w:rPr>
        <w:t xml:space="preserve"> “</w:t>
      </w:r>
      <w:r w:rsidRPr="00F1552B">
        <w:rPr>
          <w:rFonts w:ascii="Cambria" w:hAnsi="Cambria"/>
          <w:sz w:val="22"/>
          <w:szCs w:val="22"/>
        </w:rPr>
        <w:t>Does structure limit or enable empowerment?</w:t>
      </w:r>
      <w:r w:rsidRPr="00F1552B">
        <w:rPr>
          <w:rFonts w:ascii="Cambria" w:eastAsia="Malgun Gothic" w:hAnsi="Cambria"/>
          <w:sz w:val="22"/>
          <w:szCs w:val="22"/>
        </w:rPr>
        <w:t xml:space="preserve">” </w:t>
      </w:r>
      <w:r w:rsidRPr="00F1552B">
        <w:rPr>
          <w:rFonts w:ascii="Cambria" w:hAnsi="Cambria"/>
          <w:sz w:val="22"/>
          <w:szCs w:val="22"/>
        </w:rPr>
        <w:t>A</w:t>
      </w:r>
      <w:r w:rsidR="00CA7142">
        <w:rPr>
          <w:rFonts w:ascii="Cambria" w:hAnsi="Cambria"/>
          <w:sz w:val="22"/>
          <w:szCs w:val="22"/>
        </w:rPr>
        <w:t>O</w:t>
      </w:r>
      <w:r w:rsidRPr="00F1552B">
        <w:rPr>
          <w:rFonts w:ascii="Cambria" w:hAnsi="Cambria"/>
          <w:sz w:val="22"/>
          <w:szCs w:val="22"/>
        </w:rPr>
        <w:t xml:space="preserve">M, </w:t>
      </w:r>
      <w:r w:rsidRPr="00F1552B">
        <w:rPr>
          <w:rFonts w:ascii="Cambria" w:eastAsia="Malgun Gothic" w:hAnsi="Cambria"/>
          <w:sz w:val="22"/>
          <w:szCs w:val="22"/>
        </w:rPr>
        <w:t>Boston, M</w:t>
      </w:r>
      <w:r w:rsidR="00020AAD">
        <w:rPr>
          <w:rFonts w:ascii="Cambria" w:eastAsia="Malgun Gothic" w:hAnsi="Cambria"/>
          <w:sz w:val="22"/>
          <w:szCs w:val="22"/>
        </w:rPr>
        <w:t>A</w:t>
      </w:r>
      <w:r w:rsidR="00B039EE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>August 9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13, 2019</w:t>
      </w:r>
      <w:r w:rsidR="00B039EE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37DB9BFF" w14:textId="53A037E4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“Racial diversity and task performance.” A</w:t>
      </w:r>
      <w:r w:rsidR="00CA7142">
        <w:rPr>
          <w:rFonts w:ascii="Cambria" w:hAnsi="Cambria"/>
          <w:sz w:val="22"/>
          <w:szCs w:val="22"/>
        </w:rPr>
        <w:t>O</w:t>
      </w:r>
      <w:r w:rsidRPr="00F1552B">
        <w:rPr>
          <w:rFonts w:ascii="Cambria" w:hAnsi="Cambria"/>
          <w:sz w:val="22"/>
          <w:szCs w:val="22"/>
        </w:rPr>
        <w:t xml:space="preserve">M, </w:t>
      </w:r>
      <w:r w:rsidRPr="00F1552B">
        <w:rPr>
          <w:rFonts w:ascii="Cambria" w:eastAsia="Times New Roman" w:hAnsi="Cambria"/>
          <w:spacing w:val="-1"/>
          <w:sz w:val="22"/>
          <w:szCs w:val="22"/>
        </w:rPr>
        <w:t>Chicago</w:t>
      </w:r>
      <w:r w:rsidR="00CA7142">
        <w:rPr>
          <w:rFonts w:ascii="Cambria" w:eastAsia="Times New Roman" w:hAnsi="Cambria"/>
          <w:spacing w:val="-1"/>
          <w:sz w:val="22"/>
          <w:szCs w:val="22"/>
        </w:rPr>
        <w:t>, IL</w:t>
      </w:r>
      <w:r w:rsidR="00B039EE">
        <w:rPr>
          <w:rFonts w:ascii="Cambria" w:eastAsia="Times New Roman" w:hAnsi="Cambria"/>
          <w:spacing w:val="-1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August 7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11, 2018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2B4D836D" w14:textId="743866C0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&amp; Ford, M. “Incongruent effect between structure and preference for structure.” A</w:t>
      </w:r>
      <w:r w:rsidR="00CA7142">
        <w:rPr>
          <w:rFonts w:ascii="Cambria" w:hAnsi="Cambria"/>
          <w:sz w:val="22"/>
          <w:szCs w:val="22"/>
        </w:rPr>
        <w:t>O</w:t>
      </w:r>
      <w:r w:rsidRPr="00F1552B">
        <w:rPr>
          <w:rFonts w:ascii="Cambria" w:hAnsi="Cambria"/>
          <w:sz w:val="22"/>
          <w:szCs w:val="22"/>
        </w:rPr>
        <w:t xml:space="preserve">M, </w:t>
      </w:r>
      <w:r w:rsidRPr="00F1552B">
        <w:rPr>
          <w:rFonts w:ascii="Cambria" w:eastAsia="Times New Roman" w:hAnsi="Cambria"/>
          <w:spacing w:val="-1"/>
          <w:sz w:val="22"/>
          <w:szCs w:val="22"/>
        </w:rPr>
        <w:t>Chicago</w:t>
      </w:r>
      <w:r w:rsidR="00CA7142">
        <w:rPr>
          <w:rFonts w:ascii="Cambria" w:eastAsia="Times New Roman" w:hAnsi="Cambria"/>
          <w:spacing w:val="-1"/>
          <w:sz w:val="22"/>
          <w:szCs w:val="22"/>
        </w:rPr>
        <w:t>, IL</w:t>
      </w:r>
      <w:r w:rsidR="00B039EE">
        <w:rPr>
          <w:rFonts w:ascii="Cambria" w:eastAsia="Times New Roman" w:hAnsi="Cambria"/>
          <w:spacing w:val="-1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August 7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11, 2018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746CC5D5" w14:textId="28BC5A34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</w:t>
      </w:r>
      <w:r w:rsidRPr="00F1552B">
        <w:rPr>
          <w:rFonts w:ascii="Cambria" w:eastAsia="Malgun Gothic" w:hAnsi="Cambria"/>
          <w:sz w:val="22"/>
          <w:szCs w:val="22"/>
        </w:rPr>
        <w:t xml:space="preserve"> “</w:t>
      </w:r>
      <w:r w:rsidRPr="00F1552B">
        <w:rPr>
          <w:rFonts w:ascii="Cambria" w:hAnsi="Cambria"/>
          <w:sz w:val="22"/>
          <w:szCs w:val="22"/>
        </w:rPr>
        <w:t>The effect of stereotypic perceptions of leadership in the public sector</w:t>
      </w:r>
      <w:r w:rsidRPr="00F1552B">
        <w:rPr>
          <w:rFonts w:ascii="Cambria" w:eastAsia="Malgun Gothic" w:hAnsi="Cambria"/>
          <w:sz w:val="22"/>
          <w:szCs w:val="22"/>
        </w:rPr>
        <w:t>.” ASPA</w:t>
      </w:r>
      <w:r w:rsidRPr="00F1552B">
        <w:rPr>
          <w:rFonts w:ascii="Cambria" w:hAnsi="Cambria"/>
          <w:sz w:val="22"/>
          <w:szCs w:val="22"/>
        </w:rPr>
        <w:t xml:space="preserve">, </w:t>
      </w:r>
      <w:r w:rsidRPr="00F1552B">
        <w:rPr>
          <w:rFonts w:ascii="Cambria" w:eastAsia="Malgun Gothic" w:hAnsi="Cambria"/>
          <w:sz w:val="22"/>
          <w:szCs w:val="22"/>
        </w:rPr>
        <w:t>Denver, C</w:t>
      </w:r>
      <w:r w:rsidR="00F53A92">
        <w:rPr>
          <w:rFonts w:ascii="Cambria" w:eastAsia="Malgun Gothic" w:hAnsi="Cambria"/>
          <w:sz w:val="22"/>
          <w:szCs w:val="22"/>
        </w:rPr>
        <w:t xml:space="preserve">O </w:t>
      </w:r>
      <w:r w:rsidR="00B039EE">
        <w:rPr>
          <w:rFonts w:ascii="Cambria" w:eastAsia="Malgun Gothic" w:hAnsi="Cambria"/>
          <w:sz w:val="22"/>
          <w:szCs w:val="22"/>
        </w:rPr>
        <w:t>(</w:t>
      </w:r>
      <w:r w:rsidRPr="00F1552B">
        <w:rPr>
          <w:rFonts w:ascii="Cambria" w:eastAsia="Malgun Gothic" w:hAnsi="Cambria"/>
          <w:sz w:val="22"/>
          <w:szCs w:val="22"/>
        </w:rPr>
        <w:t>March 13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eastAsia="Malgun Gothic" w:hAnsi="Cambria"/>
          <w:sz w:val="22"/>
          <w:szCs w:val="22"/>
        </w:rPr>
        <w:t>15, 2018</w:t>
      </w:r>
      <w:r w:rsidR="00B039EE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7EAF336D" w14:textId="3F200863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lastRenderedPageBreak/>
        <w:t>Jong, J</w:t>
      </w:r>
      <w:r w:rsidRPr="00F1552B">
        <w:rPr>
          <w:rFonts w:ascii="Cambria" w:hAnsi="Cambria"/>
          <w:sz w:val="22"/>
          <w:szCs w:val="22"/>
        </w:rPr>
        <w:t xml:space="preserve">. &amp; Ford, M. “The lagged </w:t>
      </w:r>
      <w:proofErr w:type="gramStart"/>
      <w:r w:rsidRPr="00F1552B">
        <w:rPr>
          <w:rFonts w:ascii="Cambria" w:hAnsi="Cambria"/>
          <w:sz w:val="22"/>
          <w:szCs w:val="22"/>
        </w:rPr>
        <w:t>effects</w:t>
      </w:r>
      <w:proofErr w:type="gramEnd"/>
      <w:r w:rsidRPr="00F1552B">
        <w:rPr>
          <w:rFonts w:ascii="Cambria" w:hAnsi="Cambria"/>
          <w:sz w:val="22"/>
          <w:szCs w:val="22"/>
        </w:rPr>
        <w:t xml:space="preserve"> of job demands and resources on organizational commitment in federal government agencies: A multi-level analysis.” </w:t>
      </w:r>
      <w:r w:rsidR="008B6EDD" w:rsidRPr="00F1552B">
        <w:rPr>
          <w:rFonts w:ascii="Cambria" w:hAnsi="Cambria"/>
          <w:sz w:val="22"/>
          <w:szCs w:val="22"/>
        </w:rPr>
        <w:t>Academy of Management (A</w:t>
      </w:r>
      <w:r w:rsidR="008B6EDD">
        <w:rPr>
          <w:rFonts w:ascii="Cambria" w:hAnsi="Cambria"/>
          <w:sz w:val="22"/>
          <w:szCs w:val="22"/>
        </w:rPr>
        <w:t>O</w:t>
      </w:r>
      <w:r w:rsidR="008B6EDD" w:rsidRPr="00F1552B">
        <w:rPr>
          <w:rFonts w:ascii="Cambria" w:hAnsi="Cambria"/>
          <w:sz w:val="22"/>
          <w:szCs w:val="22"/>
        </w:rPr>
        <w:t>M)</w:t>
      </w:r>
      <w:r w:rsidRPr="00F1552B">
        <w:rPr>
          <w:rFonts w:ascii="Cambria" w:hAnsi="Cambria"/>
          <w:sz w:val="22"/>
          <w:szCs w:val="22"/>
        </w:rPr>
        <w:t>, Vancouver, British Columbia, Canada</w:t>
      </w:r>
      <w:r w:rsidR="00B039EE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August 7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11, 2015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6EED596B" w14:textId="1D543B6E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sz w:val="22"/>
          <w:szCs w:val="22"/>
        </w:rPr>
        <w:t xml:space="preserve">Crede, M., </w:t>
      </w: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., &amp; Harms, P. “The generalizability of the effect of transformational leadership on subordinate performance.” Poster presentation at the conference of the Society for Industrial and Organizational Psychology (SIOP), Philadelphia, P</w:t>
      </w:r>
      <w:r w:rsidR="00F53A92">
        <w:rPr>
          <w:rFonts w:ascii="Cambria" w:hAnsi="Cambria"/>
          <w:sz w:val="22"/>
          <w:szCs w:val="22"/>
        </w:rPr>
        <w:t>A</w:t>
      </w:r>
      <w:r w:rsidR="00B039EE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April 23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25, 2015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6DDE2BB3" w14:textId="77777777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“The role of performance feedback and job autonomy in mitigating the negative effect of role ambiguity on employee attitudes.” APPAM, Albuquerque, New Mexico</w:t>
      </w:r>
      <w:r w:rsidR="00B039EE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November 6–8, 2014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420DAAC9" w14:textId="77777777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 xml:space="preserve">. “Performance feedback and employee attitudes in the public sector.” </w:t>
      </w:r>
      <w:proofErr w:type="spellStart"/>
      <w:r w:rsidRPr="00F1552B">
        <w:rPr>
          <w:rFonts w:ascii="Cambria" w:hAnsi="Cambria"/>
          <w:sz w:val="22"/>
          <w:szCs w:val="22"/>
        </w:rPr>
        <w:t>NECoPA</w:t>
      </w:r>
      <w:proofErr w:type="spellEnd"/>
      <w:r w:rsidRPr="00F1552B">
        <w:rPr>
          <w:rFonts w:ascii="Cambria" w:hAnsi="Cambria"/>
          <w:sz w:val="22"/>
          <w:szCs w:val="22"/>
        </w:rPr>
        <w:t>, Portsmouth, N</w:t>
      </w:r>
      <w:r w:rsidR="00020AAD">
        <w:rPr>
          <w:rFonts w:ascii="Cambria" w:hAnsi="Cambria"/>
          <w:sz w:val="22"/>
          <w:szCs w:val="22"/>
        </w:rPr>
        <w:t xml:space="preserve">H </w:t>
      </w:r>
      <w:r w:rsidR="00B039EE">
        <w:rPr>
          <w:rFonts w:ascii="Cambria" w:hAnsi="Cambria"/>
          <w:sz w:val="22"/>
          <w:szCs w:val="22"/>
        </w:rPr>
        <w:t>(</w:t>
      </w:r>
      <w:r w:rsidRPr="00F1552B">
        <w:rPr>
          <w:rFonts w:ascii="Cambria" w:hAnsi="Cambria"/>
          <w:sz w:val="22"/>
          <w:szCs w:val="22"/>
        </w:rPr>
        <w:t>November 7–8, 2014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61D94506" w14:textId="071ACC94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 xml:space="preserve">. </w:t>
      </w:r>
      <w:r w:rsidRPr="00F1552B">
        <w:rPr>
          <w:rFonts w:ascii="Cambria" w:eastAsia="Malgun Gothic" w:hAnsi="Cambria"/>
          <w:sz w:val="22"/>
          <w:szCs w:val="22"/>
        </w:rPr>
        <w:t>“</w:t>
      </w:r>
      <w:r w:rsidRPr="00F1552B">
        <w:rPr>
          <w:rFonts w:ascii="Cambria" w:hAnsi="Cambria"/>
          <w:sz w:val="22"/>
          <w:szCs w:val="22"/>
        </w:rPr>
        <w:t>Transformational leadership and employee performance: A meta-regression analysis</w:t>
      </w:r>
      <w:r w:rsidRPr="00F1552B">
        <w:rPr>
          <w:rFonts w:ascii="Cambria" w:eastAsia="Malgun Gothic" w:hAnsi="Cambria"/>
          <w:sz w:val="22"/>
          <w:szCs w:val="22"/>
        </w:rPr>
        <w:t>.” Public Management Research Association Conference</w:t>
      </w:r>
      <w:r w:rsidRPr="00F1552B">
        <w:rPr>
          <w:rFonts w:ascii="Cambria" w:hAnsi="Cambria"/>
          <w:sz w:val="22"/>
          <w:szCs w:val="22"/>
        </w:rPr>
        <w:t xml:space="preserve"> (PMRC), </w:t>
      </w:r>
      <w:r w:rsidRPr="00F1552B">
        <w:rPr>
          <w:rFonts w:ascii="Cambria" w:eastAsia="Malgun Gothic" w:hAnsi="Cambria"/>
          <w:sz w:val="22"/>
          <w:szCs w:val="22"/>
        </w:rPr>
        <w:t>Madison, W</w:t>
      </w:r>
      <w:r w:rsidR="00020AAD">
        <w:rPr>
          <w:rFonts w:ascii="Cambria" w:eastAsia="Malgun Gothic" w:hAnsi="Cambria"/>
          <w:sz w:val="22"/>
          <w:szCs w:val="22"/>
        </w:rPr>
        <w:t>I</w:t>
      </w:r>
      <w:r w:rsidR="00B039EE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June</w:t>
      </w:r>
      <w:r w:rsidRPr="00F1552B">
        <w:rPr>
          <w:rFonts w:ascii="Cambria" w:eastAsia="Malgun Gothic" w:hAnsi="Cambria"/>
          <w:sz w:val="22"/>
          <w:szCs w:val="22"/>
        </w:rPr>
        <w:t xml:space="preserve"> </w:t>
      </w:r>
      <w:r w:rsidRPr="00F1552B">
        <w:rPr>
          <w:rFonts w:ascii="Cambria" w:hAnsi="Cambria"/>
          <w:sz w:val="22"/>
          <w:szCs w:val="22"/>
        </w:rPr>
        <w:t>20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/>
          <w:sz w:val="22"/>
          <w:szCs w:val="22"/>
        </w:rPr>
        <w:t>22, 2013</w:t>
      </w:r>
      <w:r w:rsidR="00B039EE">
        <w:rPr>
          <w:rFonts w:ascii="Cambria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0ECAFF10" w14:textId="77777777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 “Leadership and organizational performance: A meta-regression analysis.” Poster presentation at the Association of Public Policy Analysis and Management (APPAM), Baltimore, M</w:t>
      </w:r>
      <w:r w:rsidR="00020AAD">
        <w:rPr>
          <w:rFonts w:ascii="Cambria" w:hAnsi="Cambria"/>
          <w:sz w:val="22"/>
          <w:szCs w:val="22"/>
        </w:rPr>
        <w:t>D</w:t>
      </w:r>
      <w:r w:rsidR="000B31DC">
        <w:rPr>
          <w:rFonts w:ascii="Cambria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November 8–10, 2012</w:t>
      </w:r>
      <w:r w:rsidR="000B31DC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2207C392" w14:textId="77777777" w:rsidR="00020AAD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 xml:space="preserve">. “A comprehensive framework for understanding the adoption and implementation of NPM reform.” Poster presentation at the </w:t>
      </w:r>
      <w:proofErr w:type="spellStart"/>
      <w:r w:rsidRPr="00F1552B">
        <w:rPr>
          <w:rFonts w:ascii="Cambria" w:hAnsi="Cambria"/>
          <w:sz w:val="22"/>
          <w:szCs w:val="22"/>
        </w:rPr>
        <w:t>NECoPA</w:t>
      </w:r>
      <w:proofErr w:type="spellEnd"/>
      <w:r w:rsidRPr="00F1552B">
        <w:rPr>
          <w:rFonts w:ascii="Cambria" w:hAnsi="Cambria"/>
          <w:sz w:val="22"/>
          <w:szCs w:val="22"/>
        </w:rPr>
        <w:t xml:space="preserve">, </w:t>
      </w:r>
      <w:r w:rsidRPr="00F1552B">
        <w:rPr>
          <w:rFonts w:ascii="Cambria" w:eastAsia="Malgun Gothic" w:hAnsi="Cambria"/>
          <w:sz w:val="22"/>
          <w:szCs w:val="22"/>
        </w:rPr>
        <w:t>Boston, M</w:t>
      </w:r>
      <w:r w:rsidR="00020AAD">
        <w:rPr>
          <w:rFonts w:ascii="Cambria" w:eastAsia="Malgun Gothic" w:hAnsi="Cambria"/>
          <w:sz w:val="22"/>
          <w:szCs w:val="22"/>
        </w:rPr>
        <w:t>A</w:t>
      </w:r>
      <w:r w:rsidR="000B31DC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hAnsi="Cambria"/>
          <w:sz w:val="22"/>
          <w:szCs w:val="22"/>
        </w:rPr>
        <w:t>November 2–3, 2012</w:t>
      </w:r>
      <w:r w:rsidR="000B31DC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>.</w:t>
      </w:r>
    </w:p>
    <w:p w14:paraId="78A3956E" w14:textId="77777777" w:rsidR="002C47EF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 xml:space="preserve">. </w:t>
      </w:r>
      <w:r w:rsidRPr="00F1552B">
        <w:rPr>
          <w:rFonts w:ascii="Cambria" w:eastAsia="Malgun Gothic" w:hAnsi="Cambria"/>
          <w:sz w:val="22"/>
          <w:szCs w:val="22"/>
        </w:rPr>
        <w:t>“</w:t>
      </w:r>
      <w:r w:rsidRPr="00F1552B">
        <w:rPr>
          <w:rFonts w:ascii="Cambria" w:hAnsi="Cambria"/>
          <w:sz w:val="22"/>
          <w:szCs w:val="22"/>
        </w:rPr>
        <w:t>Identifying conditions of collaborative governance</w:t>
      </w:r>
      <w:r w:rsidRPr="00F1552B">
        <w:rPr>
          <w:rFonts w:ascii="Cambria" w:eastAsia="Malgun Gothic" w:hAnsi="Cambria"/>
          <w:sz w:val="22"/>
          <w:szCs w:val="22"/>
        </w:rPr>
        <w:t xml:space="preserve">.” Poster presentation at the </w:t>
      </w:r>
      <w:r w:rsidRPr="00F1552B">
        <w:rPr>
          <w:rFonts w:ascii="Cambria" w:hAnsi="Cambria"/>
          <w:sz w:val="22"/>
          <w:szCs w:val="22"/>
        </w:rPr>
        <w:t xml:space="preserve">American Society for Public Administration (ASPA), </w:t>
      </w:r>
      <w:r w:rsidRPr="00F1552B">
        <w:rPr>
          <w:rFonts w:ascii="Cambria" w:eastAsia="Malgun Gothic" w:hAnsi="Cambria"/>
          <w:sz w:val="22"/>
          <w:szCs w:val="22"/>
        </w:rPr>
        <w:t>Las Vegas, N</w:t>
      </w:r>
      <w:r w:rsidR="00020AAD">
        <w:rPr>
          <w:rFonts w:ascii="Cambria" w:eastAsia="Malgun Gothic" w:hAnsi="Cambria"/>
          <w:sz w:val="22"/>
          <w:szCs w:val="22"/>
        </w:rPr>
        <w:t>V</w:t>
      </w:r>
      <w:r w:rsidR="000B31DC">
        <w:rPr>
          <w:rFonts w:ascii="Cambria" w:eastAsia="Malgun Gothic" w:hAnsi="Cambria"/>
          <w:sz w:val="22"/>
          <w:szCs w:val="22"/>
        </w:rPr>
        <w:t xml:space="preserve"> (</w:t>
      </w:r>
      <w:r w:rsidRPr="00F1552B">
        <w:rPr>
          <w:rFonts w:ascii="Cambria" w:eastAsia="Malgun Gothic" w:hAnsi="Cambria"/>
          <w:sz w:val="22"/>
          <w:szCs w:val="22"/>
        </w:rPr>
        <w:t>March 2–6, 2012</w:t>
      </w:r>
      <w:r w:rsidR="000B31DC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eastAsia="Malgun Gothic" w:hAnsi="Cambria"/>
          <w:sz w:val="22"/>
          <w:szCs w:val="22"/>
        </w:rPr>
        <w:t>.</w:t>
      </w:r>
    </w:p>
    <w:p w14:paraId="237CAA54" w14:textId="58ECE37F" w:rsidR="002C47EF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eastAsia="Malgun Gothic" w:hAnsi="Cambria"/>
          <w:sz w:val="22"/>
          <w:szCs w:val="22"/>
        </w:rPr>
        <w:t xml:space="preserve">Sayogo, D., </w:t>
      </w: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>.</w:t>
      </w:r>
      <w:r w:rsidR="008B6EDD">
        <w:rPr>
          <w:rFonts w:ascii="Cambria" w:hAnsi="Cambria"/>
          <w:sz w:val="22"/>
          <w:szCs w:val="22"/>
        </w:rPr>
        <w:t>,</w:t>
      </w:r>
      <w:r w:rsidRPr="00F1552B">
        <w:rPr>
          <w:rFonts w:ascii="Cambria" w:eastAsia="Malgun Gothic" w:hAnsi="Cambria"/>
          <w:sz w:val="22"/>
          <w:szCs w:val="22"/>
        </w:rPr>
        <w:t xml:space="preserve"> Nam, T., &amp; </w:t>
      </w:r>
      <w:proofErr w:type="spellStart"/>
      <w:r w:rsidRPr="00F1552B">
        <w:rPr>
          <w:rFonts w:ascii="Cambria" w:eastAsia="Malgun Gothic" w:hAnsi="Cambria"/>
          <w:sz w:val="22"/>
          <w:szCs w:val="22"/>
        </w:rPr>
        <w:t>Gharawi</w:t>
      </w:r>
      <w:proofErr w:type="spellEnd"/>
      <w:r w:rsidRPr="00F1552B">
        <w:rPr>
          <w:rFonts w:ascii="Cambria" w:eastAsia="Malgun Gothic" w:hAnsi="Cambria"/>
          <w:sz w:val="22"/>
          <w:szCs w:val="22"/>
        </w:rPr>
        <w:t>, M. “Building the academic community of e-government research on cross-boundary information integration and sharing.”</w:t>
      </w:r>
      <w:r w:rsidR="000B31DC">
        <w:rPr>
          <w:rFonts w:ascii="Cambria" w:eastAsia="Malgun Gothic" w:hAnsi="Cambria"/>
          <w:sz w:val="22"/>
          <w:szCs w:val="22"/>
        </w:rPr>
        <w:t xml:space="preserve"> (Co-author; Presentation by Sayogo). </w:t>
      </w:r>
      <w:r w:rsidRPr="00F1552B">
        <w:rPr>
          <w:rFonts w:ascii="Cambria" w:eastAsia="Malgun Gothic" w:hAnsi="Cambria"/>
          <w:i/>
          <w:sz w:val="22"/>
          <w:szCs w:val="22"/>
        </w:rPr>
        <w:t>Hawaii International Conference on System Sciences</w:t>
      </w:r>
      <w:r w:rsidR="00A218ED">
        <w:rPr>
          <w:rFonts w:ascii="Cambria" w:hAnsi="Cambria"/>
          <w:sz w:val="22"/>
          <w:szCs w:val="22"/>
        </w:rPr>
        <w:t xml:space="preserve"> </w:t>
      </w:r>
      <w:r w:rsidR="00FA41BF">
        <w:rPr>
          <w:rFonts w:ascii="Cambria" w:eastAsia="Malgun Gothic" w:hAnsi="Cambria"/>
          <w:sz w:val="22"/>
          <w:szCs w:val="22"/>
        </w:rPr>
        <w:t>(</w:t>
      </w:r>
      <w:r w:rsidRPr="00F1552B">
        <w:rPr>
          <w:rFonts w:ascii="Cambria" w:eastAsia="Malgun Gothic" w:hAnsi="Cambria"/>
          <w:sz w:val="22"/>
          <w:szCs w:val="22"/>
        </w:rPr>
        <w:t>January 4–7, 2012</w:t>
      </w:r>
      <w:r w:rsidR="00FA41BF">
        <w:rPr>
          <w:rFonts w:ascii="Cambria" w:eastAsia="Malgun Gothic" w:hAnsi="Cambria"/>
          <w:sz w:val="22"/>
          <w:szCs w:val="22"/>
        </w:rPr>
        <w:t>)</w:t>
      </w:r>
      <w:r w:rsidRPr="00F1552B">
        <w:rPr>
          <w:rFonts w:ascii="Cambria" w:hAnsi="Cambria"/>
          <w:sz w:val="22"/>
          <w:szCs w:val="22"/>
        </w:rPr>
        <w:t xml:space="preserve"> [</w:t>
      </w:r>
      <w:r w:rsidRPr="00F1552B">
        <w:rPr>
          <w:rFonts w:ascii="Cambria" w:eastAsia="Malgun Gothic" w:hAnsi="Cambria"/>
          <w:i/>
          <w:sz w:val="22"/>
          <w:szCs w:val="22"/>
        </w:rPr>
        <w:t>Proceedings of the 45th HICSS-45</w:t>
      </w:r>
      <w:r w:rsidR="008B00DB" w:rsidRPr="00F1552B">
        <w:rPr>
          <w:rFonts w:ascii="Cambria" w:hAnsi="Cambria"/>
          <w:sz w:val="22"/>
          <w:szCs w:val="22"/>
        </w:rPr>
        <w:t>]</w:t>
      </w:r>
    </w:p>
    <w:p w14:paraId="5736BF0C" w14:textId="4C0320B2" w:rsidR="00DF25AB" w:rsidRPr="002C47EF" w:rsidRDefault="0064265F" w:rsidP="00B04457">
      <w:pPr>
        <w:pStyle w:val="history"/>
        <w:numPr>
          <w:ilvl w:val="0"/>
          <w:numId w:val="39"/>
        </w:numPr>
        <w:spacing w:after="240" w:line="240" w:lineRule="auto"/>
        <w:rPr>
          <w:rFonts w:ascii="Cambria" w:hAnsi="Cambria" w:cs="Tahoma"/>
          <w:i/>
          <w:sz w:val="22"/>
          <w:szCs w:val="22"/>
        </w:rPr>
      </w:pPr>
      <w:r w:rsidRPr="00F1552B">
        <w:rPr>
          <w:rFonts w:ascii="Cambria" w:hAnsi="Cambria"/>
          <w:b/>
          <w:sz w:val="22"/>
          <w:szCs w:val="22"/>
        </w:rPr>
        <w:t>Jong, J</w:t>
      </w:r>
      <w:r w:rsidRPr="00F1552B">
        <w:rPr>
          <w:rFonts w:ascii="Cambria" w:hAnsi="Cambria"/>
          <w:sz w:val="22"/>
          <w:szCs w:val="22"/>
        </w:rPr>
        <w:t xml:space="preserve">. </w:t>
      </w:r>
      <w:r w:rsidRPr="00F1552B">
        <w:rPr>
          <w:rFonts w:ascii="Cambria" w:hAnsi="Cambria"/>
          <w:bCs w:val="0"/>
          <w:sz w:val="22"/>
          <w:szCs w:val="22"/>
        </w:rPr>
        <w:t xml:space="preserve">“Does contracting out improve the performance of public welfare </w:t>
      </w:r>
      <w:proofErr w:type="gramStart"/>
      <w:r w:rsidRPr="00F1552B">
        <w:rPr>
          <w:rFonts w:ascii="Cambria" w:hAnsi="Cambria"/>
          <w:bCs w:val="0"/>
          <w:sz w:val="22"/>
          <w:szCs w:val="22"/>
        </w:rPr>
        <w:t>services?:</w:t>
      </w:r>
      <w:proofErr w:type="gramEnd"/>
      <w:r w:rsidRPr="00F1552B">
        <w:rPr>
          <w:rFonts w:ascii="Cambria" w:hAnsi="Cambria"/>
          <w:bCs w:val="0"/>
          <w:sz w:val="22"/>
          <w:szCs w:val="22"/>
        </w:rPr>
        <w:t xml:space="preserve"> An empirical study on the Seoul Metropolitan City case.” </w:t>
      </w:r>
      <w:r w:rsidRPr="00F1552B">
        <w:rPr>
          <w:rFonts w:ascii="Cambria" w:hAnsi="Cambria"/>
          <w:sz w:val="22"/>
          <w:szCs w:val="22"/>
        </w:rPr>
        <w:t>Northeast Conference on Public Administration (</w:t>
      </w:r>
      <w:proofErr w:type="spellStart"/>
      <w:r w:rsidRPr="00F1552B">
        <w:rPr>
          <w:rFonts w:ascii="Cambria" w:hAnsi="Cambria"/>
          <w:sz w:val="22"/>
          <w:szCs w:val="22"/>
        </w:rPr>
        <w:t>NECoPA</w:t>
      </w:r>
      <w:proofErr w:type="spellEnd"/>
      <w:r w:rsidRPr="00F1552B">
        <w:rPr>
          <w:rFonts w:ascii="Cambria" w:hAnsi="Cambria"/>
          <w:sz w:val="22"/>
          <w:szCs w:val="22"/>
        </w:rPr>
        <w:t>)</w:t>
      </w:r>
      <w:r w:rsidRPr="00F1552B">
        <w:rPr>
          <w:rFonts w:ascii="Cambria" w:hAnsi="Cambria"/>
          <w:bCs w:val="0"/>
          <w:sz w:val="22"/>
          <w:szCs w:val="22"/>
        </w:rPr>
        <w:t>, Rutgers University at Newark, N</w:t>
      </w:r>
      <w:r w:rsidR="002C47EF">
        <w:rPr>
          <w:rFonts w:ascii="Cambria" w:hAnsi="Cambria"/>
          <w:bCs w:val="0"/>
          <w:sz w:val="22"/>
          <w:szCs w:val="22"/>
        </w:rPr>
        <w:t>J</w:t>
      </w:r>
      <w:r w:rsidR="000B31DC">
        <w:rPr>
          <w:rFonts w:ascii="Cambria" w:hAnsi="Cambria"/>
          <w:bCs w:val="0"/>
          <w:sz w:val="22"/>
          <w:szCs w:val="22"/>
        </w:rPr>
        <w:t xml:space="preserve"> (</w:t>
      </w:r>
      <w:r w:rsidRPr="00F1552B">
        <w:rPr>
          <w:rFonts w:ascii="Cambria" w:hAnsi="Cambria"/>
          <w:bCs w:val="0"/>
          <w:sz w:val="22"/>
          <w:szCs w:val="22"/>
        </w:rPr>
        <w:t>October 22</w:t>
      </w:r>
      <w:r w:rsidRPr="00F1552B">
        <w:rPr>
          <w:rFonts w:ascii="Cambria" w:hAnsi="Cambria"/>
          <w:sz w:val="22"/>
          <w:szCs w:val="22"/>
        </w:rPr>
        <w:t>–</w:t>
      </w:r>
      <w:r w:rsidRPr="00F1552B">
        <w:rPr>
          <w:rFonts w:ascii="Cambria" w:hAnsi="Cambria"/>
          <w:bCs w:val="0"/>
          <w:sz w:val="22"/>
          <w:szCs w:val="22"/>
        </w:rPr>
        <w:t>23, 2010</w:t>
      </w:r>
      <w:r w:rsidR="000B31DC">
        <w:rPr>
          <w:rFonts w:ascii="Cambria" w:hAnsi="Cambria"/>
          <w:bCs w:val="0"/>
          <w:sz w:val="22"/>
          <w:szCs w:val="22"/>
        </w:rPr>
        <w:t>)</w:t>
      </w:r>
      <w:r w:rsidR="00DF25AB" w:rsidRPr="00F1552B">
        <w:rPr>
          <w:rFonts w:ascii="Cambria" w:hAnsi="Cambria" w:cs="Tahoma"/>
          <w:bCs w:val="0"/>
          <w:sz w:val="22"/>
          <w:szCs w:val="22"/>
        </w:rPr>
        <w:t>.</w:t>
      </w:r>
    </w:p>
    <w:p w14:paraId="6A4C2418" w14:textId="5E1DEF1E" w:rsidR="00DF25AB" w:rsidRDefault="00316AE5" w:rsidP="00316AE5">
      <w:pPr>
        <w:pStyle w:val="Heading2"/>
      </w:pPr>
      <w:r w:rsidRPr="00C1207C">
        <w:t xml:space="preserve">Invited Talks &amp; Presentations </w:t>
      </w:r>
    </w:p>
    <w:p w14:paraId="6FB819A5" w14:textId="77777777" w:rsidR="00C1207C" w:rsidRPr="00C1207C" w:rsidRDefault="00C1207C" w:rsidP="00C1207C"/>
    <w:p w14:paraId="0CE2F3F9" w14:textId="02305C5B" w:rsidR="003B4617" w:rsidRPr="00F1552B" w:rsidRDefault="004365D0" w:rsidP="00C1207C">
      <w:pPr>
        <w:pStyle w:val="history"/>
        <w:numPr>
          <w:ilvl w:val="0"/>
          <w:numId w:val="40"/>
        </w:numPr>
        <w:ind w:left="360"/>
        <w:rPr>
          <w:rFonts w:ascii="Cambria" w:eastAsia="Malgun Gothic" w:hAnsi="Cambria" w:cs="Tahoma"/>
          <w:sz w:val="22"/>
          <w:szCs w:val="22"/>
        </w:rPr>
      </w:pPr>
      <w:r w:rsidRPr="00F1552B">
        <w:rPr>
          <w:rFonts w:ascii="Cambria" w:eastAsia="Malgun Gothic" w:hAnsi="Cambria" w:cs="Tahoma"/>
          <w:b/>
          <w:bCs w:val="0"/>
          <w:i/>
          <w:iCs/>
          <w:sz w:val="22"/>
          <w:szCs w:val="22"/>
        </w:rPr>
        <w:t>ILCMA Professional Development Workshop</w:t>
      </w:r>
      <w:r w:rsidR="003B4617" w:rsidRPr="00F1552B">
        <w:rPr>
          <w:rFonts w:ascii="Cambria" w:eastAsia="Malgun Gothic" w:hAnsi="Cambria" w:cs="Tahoma"/>
          <w:i/>
          <w:iCs/>
          <w:sz w:val="22"/>
          <w:szCs w:val="22"/>
        </w:rPr>
        <w:t xml:space="preserve">, </w:t>
      </w:r>
      <w:r w:rsidRPr="00F1552B">
        <w:rPr>
          <w:rFonts w:ascii="Cambria" w:eastAsia="Malgun Gothic" w:hAnsi="Cambria" w:cs="Tahoma"/>
          <w:sz w:val="22"/>
          <w:szCs w:val="22"/>
        </w:rPr>
        <w:t>November 12, 20</w:t>
      </w:r>
      <w:r w:rsidR="008B05D3" w:rsidRPr="00F1552B">
        <w:rPr>
          <w:rFonts w:ascii="Cambria" w:eastAsia="Malgun Gothic" w:hAnsi="Cambria" w:cs="Tahoma"/>
          <w:sz w:val="22"/>
          <w:szCs w:val="22"/>
        </w:rPr>
        <w:t>2</w:t>
      </w:r>
      <w:r w:rsidRPr="00F1552B">
        <w:rPr>
          <w:rFonts w:ascii="Cambria" w:eastAsia="Malgun Gothic" w:hAnsi="Cambria" w:cs="Tahoma"/>
          <w:sz w:val="22"/>
          <w:szCs w:val="22"/>
        </w:rPr>
        <w:t>5,</w:t>
      </w:r>
      <w:r w:rsidRPr="00F1552B">
        <w:rPr>
          <w:rFonts w:ascii="Cambria" w:eastAsia="Malgun Gothic" w:hAnsi="Cambria" w:cs="Tahoma"/>
          <w:b/>
          <w:bCs w:val="0"/>
          <w:i/>
          <w:iCs/>
          <w:sz w:val="22"/>
          <w:szCs w:val="22"/>
        </w:rPr>
        <w:t xml:space="preserve"> </w:t>
      </w:r>
      <w:r w:rsidRPr="00F1552B">
        <w:rPr>
          <w:rFonts w:ascii="Cambria" w:eastAsia="Malgun Gothic" w:hAnsi="Cambria" w:cs="Tahoma"/>
          <w:sz w:val="22"/>
          <w:szCs w:val="22"/>
        </w:rPr>
        <w:t>NIU</w:t>
      </w:r>
      <w:r w:rsidR="00A920F0">
        <w:rPr>
          <w:rFonts w:ascii="Cambria" w:eastAsia="Malgun Gothic" w:hAnsi="Cambria" w:cs="Tahoma"/>
          <w:sz w:val="22"/>
          <w:szCs w:val="22"/>
        </w:rPr>
        <w:t xml:space="preserve">, </w:t>
      </w:r>
      <w:r w:rsidRPr="00F1552B">
        <w:rPr>
          <w:rFonts w:ascii="Cambria" w:eastAsia="Malgun Gothic" w:hAnsi="Cambria" w:cs="Tahoma"/>
          <w:sz w:val="22"/>
          <w:szCs w:val="22"/>
        </w:rPr>
        <w:t>Naperville, I</w:t>
      </w:r>
      <w:r w:rsidR="002C47EF">
        <w:rPr>
          <w:rFonts w:ascii="Cambria" w:eastAsia="Malgun Gothic" w:hAnsi="Cambria" w:cs="Tahoma"/>
          <w:sz w:val="22"/>
          <w:szCs w:val="22"/>
        </w:rPr>
        <w:t>L</w:t>
      </w:r>
      <w:r w:rsidRPr="00F1552B">
        <w:rPr>
          <w:rFonts w:ascii="Cambria" w:eastAsia="Malgun Gothic" w:hAnsi="Cambria" w:cs="Tahoma"/>
          <w:sz w:val="22"/>
          <w:szCs w:val="22"/>
        </w:rPr>
        <w:t>.</w:t>
      </w:r>
      <w:r w:rsidR="003B4617" w:rsidRPr="00F1552B">
        <w:rPr>
          <w:rFonts w:ascii="Cambria" w:eastAsia="Malgun Gothic" w:hAnsi="Cambria" w:cs="Tahoma"/>
          <w:sz w:val="22"/>
          <w:szCs w:val="22"/>
        </w:rPr>
        <w:t xml:space="preserve"> </w:t>
      </w:r>
    </w:p>
    <w:p w14:paraId="29471FD9" w14:textId="5C7F1E00" w:rsidR="00720E43" w:rsidRDefault="003B4617" w:rsidP="00C1207C">
      <w:pPr>
        <w:pStyle w:val="history"/>
        <w:numPr>
          <w:ilvl w:val="0"/>
          <w:numId w:val="34"/>
        </w:numPr>
        <w:rPr>
          <w:rFonts w:ascii="Cambria" w:eastAsia="Malgun Gothic" w:hAnsi="Cambria" w:cs="Tahoma"/>
          <w:sz w:val="22"/>
          <w:szCs w:val="22"/>
        </w:rPr>
      </w:pPr>
      <w:r w:rsidRPr="00F1552B">
        <w:rPr>
          <w:rFonts w:ascii="Cambria" w:eastAsia="Malgun Gothic" w:hAnsi="Cambria" w:cs="Tahoma"/>
          <w:sz w:val="22"/>
          <w:szCs w:val="22"/>
        </w:rPr>
        <w:t>“AI Use in Local Government HR: Navigating the Paradoxes of Promise”</w:t>
      </w:r>
      <w:r w:rsidR="002B07FD">
        <w:rPr>
          <w:rFonts w:ascii="Cambria" w:eastAsia="Malgun Gothic" w:hAnsi="Cambria" w:cs="Tahoma"/>
          <w:sz w:val="22"/>
          <w:szCs w:val="22"/>
        </w:rPr>
        <w:t xml:space="preserve"> (Session: </w:t>
      </w:r>
      <w:r w:rsidR="00C1105A" w:rsidRPr="00F1552B">
        <w:rPr>
          <w:rFonts w:ascii="Cambria" w:eastAsia="Malgun Gothic" w:hAnsi="Cambria" w:cs="Tahoma"/>
          <w:sz w:val="22"/>
          <w:szCs w:val="22"/>
        </w:rPr>
        <w:t>Digital Decisions: Navigating AI's Impact on the Modern Workplace</w:t>
      </w:r>
      <w:r w:rsidRPr="00F1552B">
        <w:rPr>
          <w:rFonts w:ascii="Cambria" w:eastAsia="Malgun Gothic" w:hAnsi="Cambria" w:cs="Tahoma"/>
          <w:sz w:val="22"/>
          <w:szCs w:val="22"/>
        </w:rPr>
        <w:t>)</w:t>
      </w:r>
      <w:r w:rsidR="00E70ADD" w:rsidRPr="00F1552B">
        <w:rPr>
          <w:rFonts w:ascii="Cambria" w:eastAsia="Malgun Gothic" w:hAnsi="Cambria" w:cs="Tahoma"/>
          <w:sz w:val="22"/>
          <w:szCs w:val="22"/>
        </w:rPr>
        <w:t xml:space="preserve"> </w:t>
      </w:r>
    </w:p>
    <w:p w14:paraId="3D748E44" w14:textId="77777777" w:rsidR="004D3865" w:rsidRPr="00F1552B" w:rsidRDefault="004D3865" w:rsidP="004D3865">
      <w:pPr>
        <w:pStyle w:val="history"/>
        <w:ind w:left="720"/>
        <w:rPr>
          <w:rFonts w:ascii="Cambria" w:eastAsia="Malgun Gothic" w:hAnsi="Cambria" w:cs="Tahoma"/>
          <w:sz w:val="22"/>
          <w:szCs w:val="22"/>
        </w:rPr>
      </w:pPr>
    </w:p>
    <w:p w14:paraId="2928C7F2" w14:textId="464D8377" w:rsidR="00A920F0" w:rsidRDefault="00B23AF1" w:rsidP="00C1207C">
      <w:pPr>
        <w:pStyle w:val="history"/>
        <w:numPr>
          <w:ilvl w:val="0"/>
          <w:numId w:val="40"/>
        </w:numPr>
        <w:ind w:left="360"/>
        <w:rPr>
          <w:rFonts w:ascii="Cambria" w:eastAsia="Malgun Gothic" w:hAnsi="Cambria" w:cs="Tahoma"/>
          <w:sz w:val="22"/>
          <w:szCs w:val="22"/>
        </w:rPr>
      </w:pPr>
      <w:r w:rsidRPr="00F1552B">
        <w:rPr>
          <w:rFonts w:ascii="Cambria" w:eastAsia="Malgun Gothic" w:hAnsi="Cambria" w:cs="Tahoma"/>
          <w:b/>
          <w:bCs w:val="0"/>
          <w:i/>
          <w:iCs/>
          <w:sz w:val="22"/>
          <w:szCs w:val="22"/>
        </w:rPr>
        <w:t>Township Management Academy Workshop</w:t>
      </w:r>
      <w:r w:rsidRPr="00F1552B">
        <w:rPr>
          <w:rFonts w:ascii="Cambria" w:eastAsia="Malgun Gothic" w:hAnsi="Cambria" w:cs="Tahoma"/>
          <w:sz w:val="22"/>
          <w:szCs w:val="22"/>
        </w:rPr>
        <w:t xml:space="preserve">, October 8, 2021, </w:t>
      </w:r>
      <w:r w:rsidR="00454CCF" w:rsidRPr="00F1552B">
        <w:rPr>
          <w:rFonts w:ascii="Cambria" w:eastAsia="Malgun Gothic" w:hAnsi="Cambria" w:cs="Tahoma"/>
          <w:sz w:val="22"/>
          <w:szCs w:val="22"/>
        </w:rPr>
        <w:t>NIU</w:t>
      </w:r>
      <w:r w:rsidRPr="00F1552B">
        <w:rPr>
          <w:rFonts w:ascii="Cambria" w:eastAsia="Malgun Gothic" w:hAnsi="Cambria" w:cs="Tahoma"/>
          <w:sz w:val="22"/>
          <w:szCs w:val="22"/>
        </w:rPr>
        <w:t xml:space="preserve">, </w:t>
      </w:r>
      <w:r w:rsidR="00454CCF" w:rsidRPr="00F1552B">
        <w:rPr>
          <w:rFonts w:ascii="Cambria" w:eastAsia="Malgun Gothic" w:hAnsi="Cambria" w:cs="Tahoma"/>
          <w:sz w:val="22"/>
          <w:szCs w:val="22"/>
        </w:rPr>
        <w:t>Naperville, I</w:t>
      </w:r>
      <w:r w:rsidR="002C47EF">
        <w:rPr>
          <w:rFonts w:ascii="Cambria" w:eastAsia="Malgun Gothic" w:hAnsi="Cambria" w:cs="Tahoma"/>
          <w:sz w:val="22"/>
          <w:szCs w:val="22"/>
        </w:rPr>
        <w:t>L</w:t>
      </w:r>
      <w:r w:rsidR="00454CCF" w:rsidRPr="00F1552B">
        <w:rPr>
          <w:rFonts w:ascii="Cambria" w:eastAsia="Malgun Gothic" w:hAnsi="Cambria" w:cs="Tahoma"/>
          <w:sz w:val="22"/>
          <w:szCs w:val="22"/>
        </w:rPr>
        <w:t xml:space="preserve">.  </w:t>
      </w:r>
    </w:p>
    <w:p w14:paraId="02227057" w14:textId="43DAA348" w:rsidR="00B23AF1" w:rsidRDefault="00912A68" w:rsidP="00C1207C">
      <w:pPr>
        <w:pStyle w:val="history"/>
        <w:numPr>
          <w:ilvl w:val="0"/>
          <w:numId w:val="34"/>
        </w:numPr>
        <w:rPr>
          <w:rFonts w:ascii="Cambria" w:eastAsia="Malgun Gothic" w:hAnsi="Cambria" w:cs="Tahoma"/>
          <w:sz w:val="22"/>
          <w:szCs w:val="22"/>
        </w:rPr>
      </w:pPr>
      <w:r w:rsidRPr="00F1552B">
        <w:rPr>
          <w:rFonts w:ascii="Cambria" w:eastAsia="Malgun Gothic" w:hAnsi="Cambria" w:cs="Tahoma"/>
          <w:sz w:val="22"/>
          <w:szCs w:val="22"/>
        </w:rPr>
        <w:t>“</w:t>
      </w:r>
      <w:r w:rsidR="00B23AF1" w:rsidRPr="00F1552B">
        <w:rPr>
          <w:rFonts w:ascii="Cambria" w:eastAsia="Malgun Gothic" w:hAnsi="Cambria" w:cs="Tahoma"/>
          <w:sz w:val="22"/>
          <w:szCs w:val="22"/>
        </w:rPr>
        <w:t>The State of Township Governments in Illinois, 2021 Survey Results</w:t>
      </w:r>
      <w:r w:rsidRPr="00F1552B">
        <w:rPr>
          <w:rFonts w:ascii="Cambria" w:eastAsia="Malgun Gothic" w:hAnsi="Cambria" w:cs="Tahoma"/>
          <w:sz w:val="22"/>
          <w:szCs w:val="22"/>
        </w:rPr>
        <w:t>”</w:t>
      </w:r>
      <w:r w:rsidR="00B23AF1" w:rsidRPr="00F1552B">
        <w:rPr>
          <w:rFonts w:ascii="Cambria" w:eastAsia="Malgun Gothic" w:hAnsi="Cambria" w:cs="Tahoma"/>
          <w:sz w:val="22"/>
          <w:szCs w:val="22"/>
        </w:rPr>
        <w:t xml:space="preserve"> (</w:t>
      </w:r>
      <w:r w:rsidR="00371F0F">
        <w:rPr>
          <w:rFonts w:ascii="Cambria" w:eastAsia="Malgun Gothic" w:hAnsi="Cambria" w:cs="Tahoma"/>
          <w:sz w:val="22"/>
          <w:szCs w:val="22"/>
        </w:rPr>
        <w:t>Session</w:t>
      </w:r>
      <w:r w:rsidR="00B23AF1" w:rsidRPr="00F1552B">
        <w:rPr>
          <w:rFonts w:ascii="Cambria" w:eastAsia="Malgun Gothic" w:hAnsi="Cambria" w:cs="Tahoma"/>
          <w:sz w:val="22"/>
          <w:szCs w:val="22"/>
        </w:rPr>
        <w:t xml:space="preserve">: Organizational capacity and managerial practices of </w:t>
      </w:r>
      <w:r w:rsidR="003C2017" w:rsidRPr="00F1552B">
        <w:rPr>
          <w:rFonts w:ascii="Cambria" w:eastAsia="Malgun Gothic" w:hAnsi="Cambria" w:cs="Tahoma"/>
          <w:sz w:val="22"/>
          <w:szCs w:val="22"/>
        </w:rPr>
        <w:t>Illinois to</w:t>
      </w:r>
      <w:r w:rsidR="00B23AF1" w:rsidRPr="00F1552B">
        <w:rPr>
          <w:rFonts w:ascii="Cambria" w:eastAsia="Malgun Gothic" w:hAnsi="Cambria" w:cs="Tahoma"/>
          <w:sz w:val="22"/>
          <w:szCs w:val="22"/>
        </w:rPr>
        <w:t xml:space="preserve">wnship governments)  </w:t>
      </w:r>
    </w:p>
    <w:p w14:paraId="1CDFEB79" w14:textId="77777777" w:rsidR="004D3865" w:rsidRPr="00F1552B" w:rsidRDefault="004D3865" w:rsidP="004D3865">
      <w:pPr>
        <w:pStyle w:val="history"/>
        <w:ind w:left="720"/>
        <w:rPr>
          <w:rFonts w:ascii="Cambria" w:eastAsia="Malgun Gothic" w:hAnsi="Cambria" w:cs="Tahoma"/>
          <w:sz w:val="22"/>
          <w:szCs w:val="22"/>
        </w:rPr>
      </w:pPr>
    </w:p>
    <w:p w14:paraId="2875A5DC" w14:textId="0CAD37CE" w:rsidR="00A920F0" w:rsidRDefault="00D00FBF" w:rsidP="00C1207C">
      <w:pPr>
        <w:pStyle w:val="history"/>
        <w:numPr>
          <w:ilvl w:val="0"/>
          <w:numId w:val="40"/>
        </w:numPr>
        <w:spacing w:line="240" w:lineRule="auto"/>
        <w:ind w:left="360"/>
        <w:rPr>
          <w:rFonts w:ascii="Cambria" w:eastAsia="Malgun Gothic" w:hAnsi="Cambria" w:cs="Tahoma"/>
          <w:sz w:val="22"/>
          <w:szCs w:val="22"/>
        </w:rPr>
      </w:pPr>
      <w:r w:rsidRPr="00F1552B">
        <w:rPr>
          <w:rFonts w:ascii="Cambria" w:eastAsia="Malgun Gothic" w:hAnsi="Cambria" w:cs="Tahoma"/>
          <w:b/>
          <w:bCs w:val="0"/>
          <w:i/>
          <w:iCs/>
          <w:sz w:val="22"/>
          <w:szCs w:val="22"/>
        </w:rPr>
        <w:t>The Brown Bag Seminar</w:t>
      </w:r>
      <w:r w:rsidRPr="00F1552B">
        <w:rPr>
          <w:rFonts w:ascii="Cambria" w:eastAsia="Malgun Gothic" w:hAnsi="Cambria" w:cs="Tahoma"/>
          <w:sz w:val="22"/>
          <w:szCs w:val="22"/>
        </w:rPr>
        <w:t>, March 15, 2019, Department of Public Administration, University of Illinois at Chicago</w:t>
      </w:r>
      <w:r w:rsidR="00454CCF" w:rsidRPr="00F1552B">
        <w:rPr>
          <w:rFonts w:ascii="Cambria" w:eastAsia="Malgun Gothic" w:hAnsi="Cambria" w:cs="Tahoma"/>
          <w:sz w:val="22"/>
          <w:szCs w:val="22"/>
        </w:rPr>
        <w:t>, I</w:t>
      </w:r>
      <w:r w:rsidR="002C47EF">
        <w:rPr>
          <w:rFonts w:ascii="Cambria" w:eastAsia="Malgun Gothic" w:hAnsi="Cambria" w:cs="Tahoma"/>
          <w:sz w:val="22"/>
          <w:szCs w:val="22"/>
        </w:rPr>
        <w:t>L</w:t>
      </w:r>
      <w:r w:rsidR="00454CCF" w:rsidRPr="00F1552B">
        <w:rPr>
          <w:rFonts w:ascii="Cambria" w:eastAsia="Malgun Gothic" w:hAnsi="Cambria" w:cs="Tahoma"/>
          <w:sz w:val="22"/>
          <w:szCs w:val="22"/>
        </w:rPr>
        <w:t xml:space="preserve">. </w:t>
      </w:r>
    </w:p>
    <w:p w14:paraId="7C9796B1" w14:textId="4045EE5D" w:rsidR="00923A2E" w:rsidRDefault="00D00FBF" w:rsidP="00FA6392">
      <w:pPr>
        <w:pStyle w:val="history"/>
        <w:numPr>
          <w:ilvl w:val="0"/>
          <w:numId w:val="34"/>
        </w:numPr>
        <w:spacing w:line="240" w:lineRule="auto"/>
        <w:rPr>
          <w:rFonts w:ascii="Cambria" w:eastAsia="Times New Roman" w:hAnsi="Cambria"/>
          <w:spacing w:val="-1"/>
          <w:sz w:val="22"/>
          <w:szCs w:val="22"/>
        </w:rPr>
      </w:pPr>
      <w:r w:rsidRPr="00F1552B">
        <w:rPr>
          <w:rFonts w:ascii="Cambria" w:eastAsia="Times New Roman" w:hAnsi="Cambria"/>
          <w:spacing w:val="-1"/>
          <w:sz w:val="22"/>
          <w:szCs w:val="22"/>
        </w:rPr>
        <w:t>“</w:t>
      </w:r>
      <w:r w:rsidRPr="00F1552B">
        <w:rPr>
          <w:rFonts w:ascii="Cambria" w:hAnsi="Cambria" w:cs="Tahoma"/>
          <w:sz w:val="22"/>
          <w:szCs w:val="22"/>
        </w:rPr>
        <w:t>The congruence between structure and preference for structure predicting supervision and performance behaviors</w:t>
      </w:r>
      <w:r w:rsidRPr="00F1552B">
        <w:rPr>
          <w:rFonts w:ascii="Cambria" w:eastAsia="Times New Roman" w:hAnsi="Cambria"/>
          <w:spacing w:val="-1"/>
          <w:sz w:val="22"/>
          <w:szCs w:val="22"/>
        </w:rPr>
        <w:t xml:space="preserve">” </w:t>
      </w:r>
    </w:p>
    <w:p w14:paraId="3449F286" w14:textId="77777777" w:rsidR="004D3865" w:rsidRPr="00F1552B" w:rsidRDefault="004D3865" w:rsidP="004D3865">
      <w:pPr>
        <w:pStyle w:val="history"/>
        <w:spacing w:line="240" w:lineRule="auto"/>
        <w:ind w:left="720"/>
        <w:rPr>
          <w:rFonts w:ascii="Cambria" w:eastAsia="Times New Roman" w:hAnsi="Cambria"/>
          <w:spacing w:val="-1"/>
          <w:sz w:val="22"/>
          <w:szCs w:val="22"/>
        </w:rPr>
      </w:pPr>
    </w:p>
    <w:p w14:paraId="2F661F68" w14:textId="77777777" w:rsidR="00FA6392" w:rsidRPr="00FA6392" w:rsidRDefault="00D00FBF" w:rsidP="00C1207C">
      <w:pPr>
        <w:pStyle w:val="history"/>
        <w:numPr>
          <w:ilvl w:val="0"/>
          <w:numId w:val="40"/>
        </w:numPr>
        <w:spacing w:line="240" w:lineRule="auto"/>
        <w:ind w:left="360"/>
        <w:rPr>
          <w:rFonts w:ascii="Cambria" w:eastAsia="Times New Roman" w:hAnsi="Cambria"/>
          <w:spacing w:val="-1"/>
          <w:sz w:val="22"/>
          <w:szCs w:val="22"/>
        </w:rPr>
      </w:pPr>
      <w:r w:rsidRPr="00F1552B">
        <w:rPr>
          <w:rFonts w:ascii="Cambria" w:eastAsia="Malgun Gothic" w:hAnsi="Cambria" w:cs="Tahoma"/>
          <w:b/>
          <w:bCs w:val="0"/>
          <w:i/>
          <w:iCs/>
          <w:sz w:val="22"/>
          <w:szCs w:val="22"/>
        </w:rPr>
        <w:lastRenderedPageBreak/>
        <w:t>The ASPA Chicago Chapter Brown Bag Seminar</w:t>
      </w:r>
      <w:r w:rsidRPr="00F1552B">
        <w:rPr>
          <w:rFonts w:ascii="Cambria" w:eastAsia="Malgun Gothic" w:hAnsi="Cambria" w:cs="Tahoma"/>
          <w:sz w:val="22"/>
          <w:szCs w:val="22"/>
        </w:rPr>
        <w:t>, February 16, 2018, DePaul University</w:t>
      </w:r>
      <w:r w:rsidR="00454CCF" w:rsidRPr="00F1552B">
        <w:rPr>
          <w:rFonts w:ascii="Cambria" w:eastAsia="Malgun Gothic" w:hAnsi="Cambria" w:cs="Tahoma"/>
          <w:sz w:val="22"/>
          <w:szCs w:val="22"/>
        </w:rPr>
        <w:t>, Chicago, I</w:t>
      </w:r>
      <w:r w:rsidR="002C47EF">
        <w:rPr>
          <w:rFonts w:ascii="Cambria" w:eastAsia="Malgun Gothic" w:hAnsi="Cambria" w:cs="Tahoma"/>
          <w:sz w:val="22"/>
          <w:szCs w:val="22"/>
        </w:rPr>
        <w:t>L</w:t>
      </w:r>
      <w:r w:rsidR="00454CCF" w:rsidRPr="00F1552B">
        <w:rPr>
          <w:rFonts w:ascii="Cambria" w:eastAsia="Malgun Gothic" w:hAnsi="Cambria" w:cs="Tahoma"/>
          <w:sz w:val="22"/>
          <w:szCs w:val="22"/>
        </w:rPr>
        <w:t>.</w:t>
      </w:r>
    </w:p>
    <w:p w14:paraId="3217EED9" w14:textId="417B39D3" w:rsidR="00D00FBF" w:rsidRPr="00F1552B" w:rsidRDefault="00D00FBF" w:rsidP="006D1206">
      <w:pPr>
        <w:pStyle w:val="history"/>
        <w:numPr>
          <w:ilvl w:val="0"/>
          <w:numId w:val="34"/>
        </w:numPr>
        <w:spacing w:line="240" w:lineRule="auto"/>
        <w:rPr>
          <w:rFonts w:ascii="Cambria" w:eastAsia="Times New Roman" w:hAnsi="Cambria"/>
          <w:spacing w:val="-1"/>
          <w:sz w:val="22"/>
          <w:szCs w:val="22"/>
        </w:rPr>
      </w:pPr>
      <w:r w:rsidRPr="00F1552B">
        <w:rPr>
          <w:rFonts w:ascii="Cambria" w:eastAsia="Times New Roman" w:hAnsi="Cambria"/>
          <w:spacing w:val="-1"/>
          <w:sz w:val="22"/>
          <w:szCs w:val="22"/>
        </w:rPr>
        <w:t xml:space="preserve">“Linking goal perceptions to employee performance in the public sector: The role of transformational leadership” </w:t>
      </w:r>
    </w:p>
    <w:p w14:paraId="72C81C27" w14:textId="3CBBED29" w:rsidR="00DF25AB" w:rsidRDefault="00316AE5" w:rsidP="00316AE5">
      <w:pPr>
        <w:pStyle w:val="Heading2"/>
      </w:pPr>
      <w:r w:rsidRPr="006E45B3">
        <w:t>Research Grants, Awards, &amp; Honors</w:t>
      </w:r>
    </w:p>
    <w:p w14:paraId="0AEAF73E" w14:textId="77777777" w:rsidR="000F3DB6" w:rsidRPr="000F3DB6" w:rsidRDefault="000F3DB6" w:rsidP="000F3DB6"/>
    <w:p w14:paraId="259749DD" w14:textId="5A24A133" w:rsidR="007F11E6" w:rsidRDefault="007F11E6" w:rsidP="00354AB4">
      <w:pPr>
        <w:pStyle w:val="ListParagraph"/>
        <w:numPr>
          <w:ilvl w:val="0"/>
          <w:numId w:val="41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sz w:val="22"/>
          <w:szCs w:val="22"/>
        </w:rPr>
        <w:t xml:space="preserve">Research and Artistry </w:t>
      </w:r>
      <w:r w:rsidR="00C45B87" w:rsidRPr="00354AB4">
        <w:rPr>
          <w:rFonts w:ascii="Cambria" w:hAnsi="Cambria" w:cs="Tahoma"/>
          <w:b/>
          <w:bCs/>
          <w:i/>
          <w:sz w:val="22"/>
          <w:szCs w:val="22"/>
        </w:rPr>
        <w:t>Award</w:t>
      </w:r>
      <w:r w:rsidR="00196C8D" w:rsidRPr="00354AB4">
        <w:rPr>
          <w:rFonts w:ascii="Cambria" w:hAnsi="Cambria" w:cs="Tahoma"/>
          <w:iCs/>
          <w:sz w:val="22"/>
          <w:szCs w:val="22"/>
        </w:rPr>
        <w:t>, Northern Illinois University, 2026. “</w:t>
      </w:r>
      <w:r w:rsidRPr="00354AB4">
        <w:rPr>
          <w:rFonts w:ascii="Cambria" w:hAnsi="Cambria" w:cs="Tahoma"/>
          <w:iCs/>
          <w:sz w:val="22"/>
          <w:szCs w:val="22"/>
        </w:rPr>
        <w:t xml:space="preserve">The </w:t>
      </w:r>
      <w:r w:rsidR="007D34BB">
        <w:rPr>
          <w:rFonts w:ascii="Cambria" w:hAnsi="Cambria" w:cs="Tahoma"/>
          <w:iCs/>
          <w:sz w:val="22"/>
          <w:szCs w:val="22"/>
        </w:rPr>
        <w:t>f</w:t>
      </w:r>
      <w:r w:rsidRPr="00354AB4">
        <w:rPr>
          <w:rFonts w:ascii="Cambria" w:hAnsi="Cambria" w:cs="Tahoma"/>
          <w:iCs/>
          <w:sz w:val="22"/>
          <w:szCs w:val="22"/>
        </w:rPr>
        <w:t xml:space="preserve">ringe </w:t>
      </w:r>
      <w:r w:rsidR="007D34BB">
        <w:rPr>
          <w:rFonts w:ascii="Cambria" w:hAnsi="Cambria" w:cs="Tahoma"/>
          <w:iCs/>
          <w:sz w:val="22"/>
          <w:szCs w:val="22"/>
        </w:rPr>
        <w:t>b</w:t>
      </w:r>
      <w:r w:rsidRPr="00354AB4">
        <w:rPr>
          <w:rFonts w:ascii="Cambria" w:hAnsi="Cambria" w:cs="Tahoma"/>
          <w:iCs/>
          <w:sz w:val="22"/>
          <w:szCs w:val="22"/>
        </w:rPr>
        <w:t xml:space="preserve">enefit </w:t>
      </w:r>
      <w:r w:rsidR="007D34BB">
        <w:rPr>
          <w:rFonts w:ascii="Cambria" w:hAnsi="Cambria" w:cs="Tahoma"/>
          <w:iCs/>
          <w:sz w:val="22"/>
          <w:szCs w:val="22"/>
        </w:rPr>
        <w:t>p</w:t>
      </w:r>
      <w:r w:rsidRPr="00354AB4">
        <w:rPr>
          <w:rFonts w:ascii="Cambria" w:hAnsi="Cambria" w:cs="Tahoma"/>
          <w:iCs/>
          <w:sz w:val="22"/>
          <w:szCs w:val="22"/>
        </w:rPr>
        <w:t xml:space="preserve">aradox: Strategic </w:t>
      </w:r>
      <w:r w:rsidR="007D34BB">
        <w:rPr>
          <w:rFonts w:ascii="Cambria" w:hAnsi="Cambria" w:cs="Tahoma"/>
          <w:iCs/>
          <w:sz w:val="22"/>
          <w:szCs w:val="22"/>
        </w:rPr>
        <w:t>h</w:t>
      </w:r>
      <w:r w:rsidRPr="00354AB4">
        <w:rPr>
          <w:rFonts w:ascii="Cambria" w:hAnsi="Cambria" w:cs="Tahoma"/>
          <w:iCs/>
          <w:sz w:val="22"/>
          <w:szCs w:val="22"/>
        </w:rPr>
        <w:t xml:space="preserve">uman </w:t>
      </w:r>
      <w:r w:rsidR="007D34BB">
        <w:rPr>
          <w:rFonts w:ascii="Cambria" w:hAnsi="Cambria" w:cs="Tahoma"/>
          <w:iCs/>
          <w:sz w:val="22"/>
          <w:szCs w:val="22"/>
        </w:rPr>
        <w:t>r</w:t>
      </w:r>
      <w:r w:rsidRPr="00354AB4">
        <w:rPr>
          <w:rFonts w:ascii="Cambria" w:hAnsi="Cambria" w:cs="Tahoma"/>
          <w:iCs/>
          <w:sz w:val="22"/>
          <w:szCs w:val="22"/>
        </w:rPr>
        <w:t xml:space="preserve">esources and </w:t>
      </w:r>
      <w:r w:rsidR="007D34BB">
        <w:rPr>
          <w:rFonts w:ascii="Cambria" w:hAnsi="Cambria" w:cs="Tahoma"/>
          <w:iCs/>
          <w:sz w:val="22"/>
          <w:szCs w:val="22"/>
        </w:rPr>
        <w:t>r</w:t>
      </w:r>
      <w:r w:rsidRPr="00354AB4">
        <w:rPr>
          <w:rFonts w:ascii="Cambria" w:hAnsi="Cambria" w:cs="Tahoma"/>
          <w:iCs/>
          <w:sz w:val="22"/>
          <w:szCs w:val="22"/>
        </w:rPr>
        <w:t xml:space="preserve">etention in </w:t>
      </w:r>
      <w:r w:rsidR="007D34BB">
        <w:rPr>
          <w:rFonts w:ascii="Cambria" w:hAnsi="Cambria" w:cs="Tahoma"/>
          <w:iCs/>
          <w:sz w:val="22"/>
          <w:szCs w:val="22"/>
        </w:rPr>
        <w:t>l</w:t>
      </w:r>
      <w:r w:rsidRPr="00354AB4">
        <w:rPr>
          <w:rFonts w:ascii="Cambria" w:hAnsi="Cambria" w:cs="Tahoma"/>
          <w:iCs/>
          <w:sz w:val="22"/>
          <w:szCs w:val="22"/>
        </w:rPr>
        <w:t xml:space="preserve">ocal </w:t>
      </w:r>
      <w:r w:rsidR="007D34BB">
        <w:rPr>
          <w:rFonts w:ascii="Cambria" w:hAnsi="Cambria" w:cs="Tahoma"/>
          <w:iCs/>
          <w:sz w:val="22"/>
          <w:szCs w:val="22"/>
        </w:rPr>
        <w:t>g</w:t>
      </w:r>
      <w:r w:rsidRPr="00354AB4">
        <w:rPr>
          <w:rFonts w:ascii="Cambria" w:hAnsi="Cambria" w:cs="Tahoma"/>
          <w:iCs/>
          <w:sz w:val="22"/>
          <w:szCs w:val="22"/>
        </w:rPr>
        <w:t xml:space="preserve">overnment </w:t>
      </w:r>
      <w:r w:rsidR="007D34BB">
        <w:rPr>
          <w:rFonts w:ascii="Cambria" w:hAnsi="Cambria" w:cs="Tahoma"/>
          <w:iCs/>
          <w:sz w:val="22"/>
          <w:szCs w:val="22"/>
        </w:rPr>
        <w:t>o</w:t>
      </w:r>
      <w:r w:rsidRPr="00354AB4">
        <w:rPr>
          <w:rFonts w:ascii="Cambria" w:hAnsi="Cambria" w:cs="Tahoma"/>
          <w:iCs/>
          <w:sz w:val="22"/>
          <w:szCs w:val="22"/>
        </w:rPr>
        <w:t>rganizations</w:t>
      </w:r>
      <w:r w:rsidR="00C45B87" w:rsidRPr="00354AB4">
        <w:rPr>
          <w:rFonts w:ascii="Cambria" w:hAnsi="Cambria" w:cs="Tahoma"/>
          <w:iCs/>
          <w:sz w:val="22"/>
          <w:szCs w:val="22"/>
        </w:rPr>
        <w:t>”</w:t>
      </w:r>
      <w:r w:rsidRPr="00354AB4">
        <w:rPr>
          <w:rFonts w:ascii="Cambria" w:hAnsi="Cambria" w:cs="Tahoma"/>
          <w:iCs/>
          <w:sz w:val="22"/>
          <w:szCs w:val="22"/>
        </w:rPr>
        <w:t xml:space="preserve"> </w:t>
      </w:r>
      <w:r w:rsidR="00C45B87" w:rsidRPr="00354AB4">
        <w:rPr>
          <w:rFonts w:ascii="Cambria" w:hAnsi="Cambria" w:cs="Tahoma"/>
          <w:iCs/>
          <w:sz w:val="22"/>
          <w:szCs w:val="22"/>
        </w:rPr>
        <w:t>(</w:t>
      </w:r>
      <w:r w:rsidRPr="00354AB4">
        <w:rPr>
          <w:rFonts w:ascii="Cambria" w:hAnsi="Cambria" w:cs="Tahoma"/>
          <w:iCs/>
          <w:sz w:val="22"/>
          <w:szCs w:val="22"/>
        </w:rPr>
        <w:t>$15,000</w:t>
      </w:r>
      <w:r w:rsidR="00C45B87" w:rsidRPr="00354AB4">
        <w:rPr>
          <w:rFonts w:ascii="Cambria" w:hAnsi="Cambria" w:cs="Tahoma"/>
          <w:iCs/>
          <w:sz w:val="22"/>
          <w:szCs w:val="22"/>
        </w:rPr>
        <w:t>)</w:t>
      </w:r>
    </w:p>
    <w:p w14:paraId="13A02CF6" w14:textId="77777777" w:rsidR="00561F6A" w:rsidRPr="00561F6A" w:rsidRDefault="00561F6A" w:rsidP="00561F6A">
      <w:pPr>
        <w:pStyle w:val="ListParagraph"/>
        <w:spacing w:after="240"/>
        <w:ind w:left="360"/>
        <w:rPr>
          <w:rFonts w:ascii="Cambria" w:hAnsi="Cambria" w:cs="Tahoma"/>
          <w:iCs/>
          <w:sz w:val="22"/>
          <w:szCs w:val="22"/>
        </w:rPr>
      </w:pPr>
    </w:p>
    <w:p w14:paraId="4F3E810E" w14:textId="77777777" w:rsidR="004D3865" w:rsidRDefault="00AE4822" w:rsidP="00354AB4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sz w:val="22"/>
          <w:szCs w:val="22"/>
        </w:rPr>
        <w:t>Professor of the Year Award</w:t>
      </w:r>
      <w:r w:rsidRPr="00354AB4">
        <w:rPr>
          <w:rFonts w:ascii="Cambria" w:hAnsi="Cambria" w:cs="Tahoma"/>
          <w:iCs/>
          <w:sz w:val="22"/>
          <w:szCs w:val="22"/>
        </w:rPr>
        <w:t xml:space="preserve">, </w:t>
      </w:r>
      <w:r w:rsidRPr="00354AB4">
        <w:rPr>
          <w:rFonts w:ascii="Cambria" w:hAnsi="Cambria" w:cs="Tahoma"/>
          <w:bCs/>
          <w:sz w:val="22"/>
          <w:szCs w:val="22"/>
        </w:rPr>
        <w:t xml:space="preserve">Department of Public Administration, </w:t>
      </w:r>
      <w:r w:rsidRPr="00354AB4">
        <w:rPr>
          <w:rFonts w:ascii="Cambria" w:hAnsi="Cambria" w:cs="Tahoma"/>
          <w:iCs/>
          <w:sz w:val="22"/>
          <w:szCs w:val="22"/>
        </w:rPr>
        <w:t xml:space="preserve">Northern Illinois University, 2024. </w:t>
      </w:r>
    </w:p>
    <w:p w14:paraId="3F7DF35D" w14:textId="51193621" w:rsidR="00AE4822" w:rsidRPr="00354AB4" w:rsidRDefault="00AE4822" w:rsidP="004D3865">
      <w:pPr>
        <w:pStyle w:val="ListParagraph"/>
        <w:spacing w:after="240"/>
        <w:ind w:left="36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iCs/>
          <w:sz w:val="22"/>
          <w:szCs w:val="22"/>
        </w:rPr>
        <w:t xml:space="preserve"> </w:t>
      </w:r>
    </w:p>
    <w:p w14:paraId="26697A14" w14:textId="77777777" w:rsidR="00AE4822" w:rsidRPr="004D3865" w:rsidRDefault="00AE4822" w:rsidP="00354AB4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sz w:val="22"/>
          <w:szCs w:val="22"/>
        </w:rPr>
        <w:t xml:space="preserve">Service Star Award, </w:t>
      </w:r>
      <w:r w:rsidRPr="00354AB4">
        <w:rPr>
          <w:rFonts w:ascii="Cambria" w:hAnsi="Cambria" w:cs="Tahoma"/>
          <w:i/>
          <w:sz w:val="22"/>
          <w:szCs w:val="22"/>
        </w:rPr>
        <w:t>Public Personnel Management, 2023.</w:t>
      </w:r>
    </w:p>
    <w:p w14:paraId="4D380B99" w14:textId="77777777" w:rsidR="004D3865" w:rsidRPr="004D3865" w:rsidRDefault="004D3865" w:rsidP="004D3865">
      <w:pPr>
        <w:pStyle w:val="ListParagraph"/>
        <w:rPr>
          <w:rFonts w:ascii="Cambria" w:hAnsi="Cambria" w:cs="Tahoma"/>
          <w:iCs/>
          <w:sz w:val="22"/>
          <w:szCs w:val="22"/>
        </w:rPr>
      </w:pPr>
    </w:p>
    <w:p w14:paraId="5322D91D" w14:textId="77777777" w:rsidR="00DC12BD" w:rsidRDefault="00DC12BD" w:rsidP="00DC12BD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>NIU Foundation 50th Fund Grant</w:t>
      </w:r>
      <w:r w:rsidRPr="00354AB4">
        <w:rPr>
          <w:rFonts w:ascii="Cambria" w:hAnsi="Cambria" w:cs="Tahoma"/>
          <w:iCs/>
          <w:sz w:val="22"/>
          <w:szCs w:val="22"/>
        </w:rPr>
        <w:t xml:space="preserve">, 2021. “Management and collaboration issues of Illinois township governments.” (with Goodman and Thurmaier; $5,000). </w:t>
      </w:r>
    </w:p>
    <w:p w14:paraId="297ABB43" w14:textId="77777777" w:rsidR="00561F6A" w:rsidRPr="00561F6A" w:rsidRDefault="00561F6A" w:rsidP="00561F6A">
      <w:pPr>
        <w:pStyle w:val="ListParagraph"/>
        <w:rPr>
          <w:rFonts w:ascii="Cambria" w:hAnsi="Cambria" w:cs="Tahoma"/>
          <w:iCs/>
          <w:sz w:val="22"/>
          <w:szCs w:val="22"/>
        </w:rPr>
      </w:pPr>
    </w:p>
    <w:p w14:paraId="6F1A1D59" w14:textId="77777777" w:rsidR="00561F6A" w:rsidRPr="00561F6A" w:rsidRDefault="00561F6A" w:rsidP="00561F6A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561F6A">
        <w:rPr>
          <w:rFonts w:ascii="Cambria" w:hAnsi="Cambria" w:cs="Tahoma"/>
          <w:b/>
          <w:bCs/>
          <w:i/>
          <w:sz w:val="22"/>
          <w:szCs w:val="22"/>
        </w:rPr>
        <w:t xml:space="preserve">Research Grant, </w:t>
      </w:r>
      <w:r w:rsidRPr="00561F6A">
        <w:rPr>
          <w:rFonts w:ascii="Cambria" w:hAnsi="Cambria" w:cs="Tahoma"/>
          <w:iCs/>
          <w:sz w:val="22"/>
          <w:szCs w:val="22"/>
        </w:rPr>
        <w:t>School of Public Service, Boise State University, 2021.  “Telework practices across sectors” (with Park, PI; $5,000 for data collection).</w:t>
      </w:r>
    </w:p>
    <w:p w14:paraId="0EB6AAF0" w14:textId="77777777" w:rsidR="004D3865" w:rsidRPr="004D3865" w:rsidRDefault="004D3865" w:rsidP="004D3865">
      <w:pPr>
        <w:pStyle w:val="ListParagraph"/>
        <w:rPr>
          <w:rFonts w:ascii="Cambria" w:hAnsi="Cambria" w:cs="Tahoma"/>
          <w:iCs/>
          <w:sz w:val="22"/>
          <w:szCs w:val="22"/>
        </w:rPr>
      </w:pPr>
    </w:p>
    <w:p w14:paraId="68475CAB" w14:textId="383ACDCA" w:rsidR="00AE4822" w:rsidRPr="004D3865" w:rsidRDefault="000D4796" w:rsidP="00354AB4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>Outstanding Paper (</w:t>
      </w:r>
      <w:r w:rsidR="00DF25AB" w:rsidRPr="00354AB4">
        <w:rPr>
          <w:rFonts w:ascii="Cambria" w:hAnsi="Cambria" w:cs="Tahoma"/>
          <w:b/>
          <w:bCs/>
          <w:i/>
          <w:iCs/>
          <w:sz w:val="22"/>
          <w:szCs w:val="22"/>
        </w:rPr>
        <w:t>Literati Award</w:t>
      </w:r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 xml:space="preserve">), </w:t>
      </w:r>
      <w:r w:rsidR="00CF004A" w:rsidRPr="00354AB4">
        <w:rPr>
          <w:rFonts w:ascii="Cambria" w:hAnsi="Cambria" w:cs="Tahoma"/>
          <w:i/>
          <w:iCs/>
          <w:sz w:val="22"/>
          <w:szCs w:val="22"/>
        </w:rPr>
        <w:t>Journal of Managerial Psychology,</w:t>
      </w:r>
      <w:r w:rsidR="00DF25AB" w:rsidRPr="00354AB4">
        <w:rPr>
          <w:rFonts w:ascii="Cambria" w:hAnsi="Cambria" w:cs="Tahoma"/>
          <w:i/>
          <w:iCs/>
          <w:sz w:val="22"/>
          <w:szCs w:val="22"/>
        </w:rPr>
        <w:t xml:space="preserve"> </w:t>
      </w:r>
      <w:r w:rsidRPr="00354AB4">
        <w:rPr>
          <w:rFonts w:ascii="Cambria" w:hAnsi="Cambria" w:cs="Tahoma"/>
          <w:i/>
          <w:iCs/>
          <w:sz w:val="22"/>
          <w:szCs w:val="22"/>
        </w:rPr>
        <w:t xml:space="preserve">2019 </w:t>
      </w:r>
      <w:r w:rsidRPr="00354AB4">
        <w:rPr>
          <w:rFonts w:ascii="Cambria" w:hAnsi="Cambria" w:cs="Tahoma"/>
          <w:sz w:val="22"/>
          <w:szCs w:val="22"/>
        </w:rPr>
        <w:t>(</w:t>
      </w:r>
      <w:r w:rsidR="00DF25AB" w:rsidRPr="00354AB4">
        <w:rPr>
          <w:rFonts w:ascii="Cambria" w:hAnsi="Cambria" w:cs="Tahoma"/>
          <w:iCs/>
          <w:sz w:val="22"/>
          <w:szCs w:val="22"/>
        </w:rPr>
        <w:t xml:space="preserve">with </w:t>
      </w:r>
      <w:r w:rsidR="00DF25AB" w:rsidRPr="00354AB4">
        <w:rPr>
          <w:rFonts w:ascii="Cambria" w:hAnsi="Cambria" w:cs="Tahoma"/>
          <w:sz w:val="22"/>
          <w:szCs w:val="22"/>
        </w:rPr>
        <w:t xml:space="preserve">Crede </w:t>
      </w:r>
      <w:r w:rsidR="00E91EDF" w:rsidRPr="00354AB4">
        <w:rPr>
          <w:rFonts w:ascii="Cambria" w:hAnsi="Cambria" w:cs="Tahoma"/>
          <w:sz w:val="22"/>
          <w:szCs w:val="22"/>
        </w:rPr>
        <w:t xml:space="preserve">&amp; </w:t>
      </w:r>
      <w:r w:rsidR="00DF25AB" w:rsidRPr="00354AB4">
        <w:rPr>
          <w:rFonts w:ascii="Cambria" w:hAnsi="Cambria" w:cs="Tahoma"/>
          <w:sz w:val="22"/>
          <w:szCs w:val="22"/>
        </w:rPr>
        <w:t>Harms)</w:t>
      </w:r>
      <w:r w:rsidRPr="00354AB4">
        <w:rPr>
          <w:rFonts w:ascii="Cambria" w:hAnsi="Cambria" w:cs="Tahoma"/>
          <w:sz w:val="22"/>
          <w:szCs w:val="22"/>
        </w:rPr>
        <w:t>.</w:t>
      </w:r>
    </w:p>
    <w:p w14:paraId="3A810917" w14:textId="77777777" w:rsidR="004D3865" w:rsidRPr="004D3865" w:rsidRDefault="004D3865" w:rsidP="004D3865">
      <w:pPr>
        <w:pStyle w:val="ListParagraph"/>
        <w:rPr>
          <w:rFonts w:ascii="Cambria" w:hAnsi="Cambria" w:cs="Tahoma"/>
          <w:iCs/>
          <w:sz w:val="22"/>
          <w:szCs w:val="22"/>
        </w:rPr>
      </w:pPr>
    </w:p>
    <w:p w14:paraId="656FA7AE" w14:textId="261189F2" w:rsidR="00DF25AB" w:rsidRDefault="00DF25AB" w:rsidP="00354AB4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i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>Initiatives for Women (I</w:t>
      </w:r>
      <w:r w:rsidR="008B5B44" w:rsidRPr="00354AB4">
        <w:rPr>
          <w:rFonts w:ascii="Cambria" w:hAnsi="Cambria" w:cs="Tahoma"/>
          <w:b/>
          <w:bCs/>
          <w:i/>
          <w:iCs/>
          <w:sz w:val="22"/>
          <w:szCs w:val="22"/>
        </w:rPr>
        <w:t>FW</w:t>
      </w:r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>) Award</w:t>
      </w:r>
      <w:r w:rsidRPr="00354AB4">
        <w:rPr>
          <w:rFonts w:ascii="Cambria" w:hAnsi="Cambria" w:cs="Tahoma"/>
          <w:iCs/>
          <w:sz w:val="22"/>
          <w:szCs w:val="22"/>
        </w:rPr>
        <w:t xml:space="preserve">, </w:t>
      </w:r>
      <w:r w:rsidRPr="00354AB4">
        <w:rPr>
          <w:rFonts w:ascii="Cambria" w:hAnsi="Cambria" w:cs="Tahoma"/>
          <w:bCs/>
          <w:sz w:val="22"/>
          <w:szCs w:val="22"/>
        </w:rPr>
        <w:t xml:space="preserve">University at Albany, </w:t>
      </w:r>
      <w:r w:rsidRPr="00354AB4">
        <w:rPr>
          <w:rFonts w:ascii="Cambria" w:hAnsi="Cambria" w:cs="Tahoma"/>
          <w:iCs/>
          <w:sz w:val="22"/>
          <w:szCs w:val="22"/>
        </w:rPr>
        <w:t xml:space="preserve">2014 </w:t>
      </w:r>
      <w:r w:rsidR="00681C0D" w:rsidRPr="00354AB4">
        <w:rPr>
          <w:rFonts w:ascii="Cambria" w:hAnsi="Cambria" w:cs="Tahoma"/>
          <w:iCs/>
          <w:sz w:val="22"/>
          <w:szCs w:val="22"/>
        </w:rPr>
        <w:t xml:space="preserve">&amp; </w:t>
      </w:r>
      <w:r w:rsidRPr="00354AB4">
        <w:rPr>
          <w:rFonts w:ascii="Cambria" w:hAnsi="Cambria" w:cs="Tahoma"/>
          <w:iCs/>
          <w:sz w:val="22"/>
          <w:szCs w:val="22"/>
        </w:rPr>
        <w:t>2015</w:t>
      </w:r>
      <w:r w:rsidR="000F3DB6">
        <w:rPr>
          <w:rFonts w:ascii="Cambria" w:hAnsi="Cambria" w:cs="Tahoma"/>
          <w:iCs/>
          <w:sz w:val="22"/>
          <w:szCs w:val="22"/>
        </w:rPr>
        <w:t>.</w:t>
      </w:r>
    </w:p>
    <w:p w14:paraId="7A00F1AB" w14:textId="77777777" w:rsidR="000F3DB6" w:rsidRPr="000F3DB6" w:rsidRDefault="000F3DB6" w:rsidP="000F3DB6">
      <w:pPr>
        <w:pStyle w:val="ListParagraph"/>
        <w:rPr>
          <w:rFonts w:ascii="Cambria" w:hAnsi="Cambria" w:cs="Tahoma"/>
          <w:iCs/>
          <w:sz w:val="22"/>
          <w:szCs w:val="22"/>
        </w:rPr>
      </w:pPr>
    </w:p>
    <w:p w14:paraId="7B742098" w14:textId="286A9A28" w:rsidR="00124411" w:rsidRDefault="00DF25AB" w:rsidP="00354AB4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bCs/>
          <w:sz w:val="22"/>
          <w:szCs w:val="22"/>
        </w:rPr>
      </w:pPr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 xml:space="preserve">Pi Alpha </w:t>
      </w:r>
      <w:proofErr w:type="spellStart"/>
      <w:r w:rsidRPr="00354AB4">
        <w:rPr>
          <w:rFonts w:ascii="Cambria" w:hAnsi="Cambria" w:cs="Tahoma"/>
          <w:b/>
          <w:bCs/>
          <w:i/>
          <w:iCs/>
          <w:sz w:val="22"/>
          <w:szCs w:val="22"/>
        </w:rPr>
        <w:t>Alpha</w:t>
      </w:r>
      <w:proofErr w:type="spellEnd"/>
      <w:r w:rsidRPr="00354AB4">
        <w:rPr>
          <w:rFonts w:ascii="Cambria" w:hAnsi="Cambria" w:cs="Tahoma"/>
          <w:iCs/>
          <w:sz w:val="22"/>
          <w:szCs w:val="22"/>
        </w:rPr>
        <w:t xml:space="preserve">, Public Administration National Honor Society at the </w:t>
      </w:r>
      <w:r w:rsidRPr="00354AB4">
        <w:rPr>
          <w:rFonts w:ascii="Cambria" w:hAnsi="Cambria" w:cs="Tahoma"/>
          <w:bCs/>
          <w:sz w:val="22"/>
          <w:szCs w:val="22"/>
        </w:rPr>
        <w:t>Rockefeller College of Public Administration and Policy, May 2011</w:t>
      </w:r>
      <w:r w:rsidR="00124411" w:rsidRPr="00354AB4">
        <w:rPr>
          <w:rFonts w:ascii="Cambria" w:hAnsi="Cambria" w:cs="Tahoma"/>
          <w:bCs/>
          <w:sz w:val="22"/>
          <w:szCs w:val="22"/>
        </w:rPr>
        <w:t>.</w:t>
      </w:r>
    </w:p>
    <w:p w14:paraId="3F050598" w14:textId="77777777" w:rsidR="000F3DB6" w:rsidRPr="000F3DB6" w:rsidRDefault="000F3DB6" w:rsidP="000F3DB6">
      <w:pPr>
        <w:pStyle w:val="ListParagraph"/>
        <w:rPr>
          <w:rFonts w:ascii="Cambria" w:hAnsi="Cambria" w:cs="Tahoma"/>
          <w:bCs/>
          <w:sz w:val="22"/>
          <w:szCs w:val="22"/>
        </w:rPr>
      </w:pPr>
    </w:p>
    <w:p w14:paraId="251D092C" w14:textId="019E287E" w:rsidR="00AE6152" w:rsidRPr="00354AB4" w:rsidRDefault="00DF25AB" w:rsidP="00354AB4">
      <w:pPr>
        <w:pStyle w:val="ListParagraph"/>
        <w:numPr>
          <w:ilvl w:val="0"/>
          <w:numId w:val="42"/>
        </w:numPr>
        <w:spacing w:after="240"/>
        <w:rPr>
          <w:rFonts w:ascii="Cambria" w:hAnsi="Cambria" w:cs="Tahoma"/>
          <w:sz w:val="22"/>
          <w:szCs w:val="22"/>
          <w:lang w:eastAsia="ko-KR"/>
        </w:rPr>
      </w:pPr>
      <w:r w:rsidRPr="00354AB4">
        <w:rPr>
          <w:rFonts w:ascii="Cambria" w:hAnsi="Cambria" w:cs="Tahoma"/>
          <w:b/>
          <w:bCs/>
          <w:i/>
          <w:sz w:val="22"/>
          <w:szCs w:val="22"/>
        </w:rPr>
        <w:t>David Gould Scholarship</w:t>
      </w:r>
      <w:r w:rsidRPr="00354AB4">
        <w:rPr>
          <w:rFonts w:ascii="Cambria" w:hAnsi="Cambria" w:cs="Tahoma"/>
          <w:b/>
          <w:bCs/>
          <w:i/>
          <w:sz w:val="22"/>
          <w:szCs w:val="22"/>
          <w:lang w:eastAsia="ko-KR"/>
        </w:rPr>
        <w:t xml:space="preserve"> and Award</w:t>
      </w:r>
      <w:r w:rsidR="00BC0C3E" w:rsidRPr="00354AB4">
        <w:rPr>
          <w:rFonts w:ascii="Cambria" w:hAnsi="Cambria" w:cs="Tahoma"/>
          <w:iCs/>
          <w:sz w:val="22"/>
          <w:szCs w:val="22"/>
        </w:rPr>
        <w:t>,</w:t>
      </w:r>
      <w:r w:rsidRPr="00354AB4">
        <w:rPr>
          <w:rFonts w:ascii="Cambria" w:hAnsi="Cambria" w:cs="Tahoma"/>
          <w:iCs/>
          <w:sz w:val="22"/>
          <w:szCs w:val="22"/>
        </w:rPr>
        <w:t xml:space="preserve"> </w:t>
      </w:r>
      <w:r w:rsidRPr="00354AB4">
        <w:rPr>
          <w:rFonts w:ascii="Cambria" w:hAnsi="Cambria" w:cs="Tahoma"/>
          <w:sz w:val="22"/>
          <w:szCs w:val="22"/>
          <w:lang w:eastAsia="ko-KR"/>
        </w:rPr>
        <w:t>American Society for Public Administration (ASPA), Section on International and Comparative Administration (SICA), 2011</w:t>
      </w:r>
      <w:r w:rsidR="008B5B44" w:rsidRPr="00354AB4">
        <w:rPr>
          <w:rFonts w:ascii="Cambria" w:hAnsi="Cambria" w:cs="Tahoma"/>
          <w:sz w:val="22"/>
          <w:szCs w:val="22"/>
          <w:lang w:eastAsia="ko-KR"/>
        </w:rPr>
        <w:t>.</w:t>
      </w:r>
    </w:p>
    <w:p w14:paraId="5FC7C080" w14:textId="7E3DB2B7" w:rsidR="00E03ACE" w:rsidRDefault="00316AE5" w:rsidP="00316AE5">
      <w:pPr>
        <w:pStyle w:val="Heading2"/>
      </w:pPr>
      <w:r w:rsidRPr="00354AB4">
        <w:t>Editorial &amp; Professional Leadership</w:t>
      </w:r>
    </w:p>
    <w:p w14:paraId="07B21C67" w14:textId="77777777" w:rsidR="000F3DB6" w:rsidRPr="000F3DB6" w:rsidRDefault="000F3DB6" w:rsidP="000F3DB6"/>
    <w:p w14:paraId="28734A60" w14:textId="2D63745B" w:rsidR="00E03ACE" w:rsidRDefault="00E03ACE" w:rsidP="00E03ACE">
      <w:pPr>
        <w:pStyle w:val="ListParagraph"/>
        <w:numPr>
          <w:ilvl w:val="0"/>
          <w:numId w:val="19"/>
        </w:numPr>
        <w:rPr>
          <w:rFonts w:ascii="Cambria" w:hAnsi="Cambria"/>
          <w:sz w:val="22"/>
          <w:szCs w:val="22"/>
        </w:rPr>
      </w:pPr>
      <w:r w:rsidRPr="00E03ACE">
        <w:rPr>
          <w:rFonts w:ascii="Cambria" w:hAnsi="Cambria"/>
          <w:sz w:val="22"/>
          <w:szCs w:val="22"/>
        </w:rPr>
        <w:t xml:space="preserve">Editorial Board Member, </w:t>
      </w:r>
      <w:r w:rsidRPr="00E03ACE">
        <w:rPr>
          <w:rFonts w:ascii="Cambria" w:hAnsi="Cambria"/>
          <w:i/>
          <w:iCs/>
          <w:sz w:val="22"/>
          <w:szCs w:val="22"/>
        </w:rPr>
        <w:t xml:space="preserve">Public Personnel Management (PPM), </w:t>
      </w:r>
      <w:r w:rsidRPr="00E03ACE">
        <w:rPr>
          <w:rFonts w:ascii="Cambria" w:hAnsi="Cambria"/>
          <w:sz w:val="22"/>
          <w:szCs w:val="22"/>
        </w:rPr>
        <w:t xml:space="preserve">2020 </w:t>
      </w:r>
      <w:r w:rsidRPr="00E03ACE">
        <w:rPr>
          <w:rFonts w:ascii="Cambria" w:hAnsi="Cambria" w:cs="Tahoma"/>
          <w:sz w:val="22"/>
          <w:szCs w:val="22"/>
        </w:rPr>
        <w:t>–</w:t>
      </w:r>
      <w:r w:rsidRPr="00E03ACE">
        <w:rPr>
          <w:rFonts w:ascii="Cambria" w:hAnsi="Cambria"/>
          <w:sz w:val="22"/>
          <w:szCs w:val="22"/>
        </w:rPr>
        <w:t xml:space="preserve"> Present.</w:t>
      </w:r>
    </w:p>
    <w:p w14:paraId="79AC1A5E" w14:textId="77777777" w:rsidR="000F3DB6" w:rsidRDefault="000F3DB6" w:rsidP="000F3DB6">
      <w:pPr>
        <w:pStyle w:val="ListParagraph"/>
        <w:ind w:left="360"/>
        <w:rPr>
          <w:rFonts w:ascii="Cambria" w:hAnsi="Cambria"/>
          <w:sz w:val="22"/>
          <w:szCs w:val="22"/>
        </w:rPr>
      </w:pPr>
    </w:p>
    <w:p w14:paraId="69F91412" w14:textId="5A7C8102" w:rsidR="00E03ACE" w:rsidRDefault="00E03ACE" w:rsidP="00E03ACE">
      <w:pPr>
        <w:pStyle w:val="ListParagraph"/>
        <w:numPr>
          <w:ilvl w:val="0"/>
          <w:numId w:val="19"/>
        </w:numPr>
        <w:rPr>
          <w:rFonts w:ascii="Cambria" w:hAnsi="Cambria"/>
          <w:sz w:val="22"/>
          <w:szCs w:val="22"/>
        </w:rPr>
      </w:pPr>
      <w:r w:rsidRPr="00E03ACE">
        <w:rPr>
          <w:rFonts w:ascii="Cambria" w:hAnsi="Cambria"/>
          <w:sz w:val="22"/>
          <w:szCs w:val="22"/>
        </w:rPr>
        <w:t xml:space="preserve">Best Paper Award Selection Committee, </w:t>
      </w:r>
      <w:r w:rsidRPr="00E03ACE">
        <w:rPr>
          <w:rFonts w:ascii="Cambria" w:hAnsi="Cambria"/>
          <w:i/>
          <w:iCs/>
          <w:sz w:val="22"/>
          <w:szCs w:val="22"/>
        </w:rPr>
        <w:t>Public Personnel Management (PPM)</w:t>
      </w:r>
      <w:r w:rsidRPr="00E03ACE">
        <w:rPr>
          <w:rFonts w:ascii="Cambria" w:hAnsi="Cambria"/>
          <w:sz w:val="22"/>
          <w:szCs w:val="22"/>
        </w:rPr>
        <w:t>, 2023 &amp; 2026</w:t>
      </w:r>
      <w:r w:rsidR="000F3DB6">
        <w:rPr>
          <w:rFonts w:ascii="Cambria" w:hAnsi="Cambria"/>
          <w:sz w:val="22"/>
          <w:szCs w:val="22"/>
        </w:rPr>
        <w:t>.</w:t>
      </w:r>
    </w:p>
    <w:p w14:paraId="2A5FEB61" w14:textId="77777777" w:rsidR="000F3DB6" w:rsidRPr="000F3DB6" w:rsidRDefault="000F3DB6" w:rsidP="000F3DB6">
      <w:pPr>
        <w:pStyle w:val="ListParagraph"/>
        <w:rPr>
          <w:rFonts w:ascii="Cambria" w:hAnsi="Cambria"/>
          <w:sz w:val="22"/>
          <w:szCs w:val="22"/>
        </w:rPr>
      </w:pPr>
    </w:p>
    <w:p w14:paraId="188A5062" w14:textId="77777777" w:rsidR="00E03ACE" w:rsidRPr="004E78C0" w:rsidRDefault="00E03ACE" w:rsidP="00E03ACE">
      <w:pPr>
        <w:pStyle w:val="ListParagraph"/>
        <w:numPr>
          <w:ilvl w:val="0"/>
          <w:numId w:val="27"/>
        </w:numPr>
        <w:rPr>
          <w:rFonts w:ascii="Cambria" w:hAnsi="Cambria"/>
          <w:iCs/>
          <w:sz w:val="22"/>
          <w:szCs w:val="22"/>
        </w:rPr>
      </w:pPr>
      <w:r w:rsidRPr="00E03ACE">
        <w:rPr>
          <w:rFonts w:ascii="Cambria" w:hAnsi="Cambria" w:cs="Tahoma"/>
          <w:iCs/>
          <w:sz w:val="22"/>
          <w:szCs w:val="22"/>
        </w:rPr>
        <w:t>Executive Committee Member,</w:t>
      </w:r>
      <w:r w:rsidRPr="004E78C0">
        <w:rPr>
          <w:rFonts w:ascii="Cambria" w:hAnsi="Cambria" w:cs="Tahoma"/>
          <w:iCs/>
          <w:sz w:val="22"/>
          <w:szCs w:val="22"/>
        </w:rPr>
        <w:t xml:space="preserve"> Section on Personnel Administration and Labor Relations (SPALR), American Society for Public Administration (ASPA)</w:t>
      </w:r>
      <w:r>
        <w:rPr>
          <w:rFonts w:ascii="Cambria" w:hAnsi="Cambria" w:cs="Tahoma"/>
          <w:iCs/>
          <w:sz w:val="22"/>
          <w:szCs w:val="22"/>
        </w:rPr>
        <w:t xml:space="preserve">, </w:t>
      </w:r>
      <w:r w:rsidRPr="004E78C0">
        <w:rPr>
          <w:rFonts w:ascii="Cambria" w:hAnsi="Cambria" w:cs="Tahoma"/>
          <w:iCs/>
          <w:sz w:val="22"/>
          <w:szCs w:val="22"/>
        </w:rPr>
        <w:t xml:space="preserve">2026 </w:t>
      </w:r>
      <w:r w:rsidRPr="00F1552B">
        <w:rPr>
          <w:rFonts w:ascii="Cambria" w:hAnsi="Cambria" w:cs="Tahoma"/>
          <w:sz w:val="22"/>
          <w:szCs w:val="22"/>
        </w:rPr>
        <w:t>–</w:t>
      </w:r>
      <w:r w:rsidRPr="004E78C0">
        <w:rPr>
          <w:rFonts w:ascii="Cambria" w:hAnsi="Cambria" w:cs="Tahoma"/>
          <w:iCs/>
          <w:sz w:val="22"/>
          <w:szCs w:val="22"/>
        </w:rPr>
        <w:t xml:space="preserve"> Present</w:t>
      </w:r>
      <w:r>
        <w:rPr>
          <w:rFonts w:ascii="Cambria" w:hAnsi="Cambria" w:cs="Tahoma"/>
          <w:iCs/>
          <w:sz w:val="22"/>
          <w:szCs w:val="22"/>
        </w:rPr>
        <w:t>.</w:t>
      </w:r>
    </w:p>
    <w:p w14:paraId="6CC27748" w14:textId="4DD8B8AC" w:rsidR="000F3DB6" w:rsidRDefault="00DF25AB" w:rsidP="00316AE5">
      <w:pPr>
        <w:pStyle w:val="Heading2"/>
      </w:pPr>
      <w:r w:rsidRPr="000D6B76">
        <w:t xml:space="preserve">Membership </w:t>
      </w:r>
      <w:r w:rsidR="00316AE5" w:rsidRPr="000D6B76">
        <w:t xml:space="preserve">In </w:t>
      </w:r>
      <w:r w:rsidRPr="000D6B76">
        <w:t>Professional Associations</w:t>
      </w:r>
    </w:p>
    <w:p w14:paraId="32E3F5BB" w14:textId="77777777" w:rsidR="000F3DB6" w:rsidRPr="000F3DB6" w:rsidRDefault="000F3DB6" w:rsidP="000F3DB6"/>
    <w:p w14:paraId="76250669" w14:textId="77777777" w:rsidR="005C148D" w:rsidRPr="00F1552B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 xml:space="preserve">Public Management Research Association (PMRA)  </w:t>
      </w:r>
    </w:p>
    <w:p w14:paraId="0573EEEC" w14:textId="77777777" w:rsidR="005C148D" w:rsidRPr="00F1552B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 xml:space="preserve">Association of Public Policy Analysis and Management (APPAM)  </w:t>
      </w:r>
    </w:p>
    <w:p w14:paraId="4BA1821D" w14:textId="77777777" w:rsidR="005C148D" w:rsidRPr="00F1552B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 xml:space="preserve">American Society of Public Administration (ASPA)  </w:t>
      </w:r>
    </w:p>
    <w:p w14:paraId="0E097D16" w14:textId="68AFB5AA" w:rsidR="005C148D" w:rsidRPr="00F1552B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>Academy of Management (A</w:t>
      </w:r>
      <w:r w:rsidR="00372B2A">
        <w:rPr>
          <w:rFonts w:ascii="Cambria" w:hAnsi="Cambria" w:cs="Tahoma"/>
          <w:sz w:val="22"/>
          <w:szCs w:val="22"/>
          <w:lang w:eastAsia="ko-KR"/>
        </w:rPr>
        <w:t>O</w:t>
      </w:r>
      <w:r w:rsidRPr="00F1552B">
        <w:rPr>
          <w:rFonts w:ascii="Cambria" w:hAnsi="Cambria" w:cs="Tahoma"/>
          <w:sz w:val="22"/>
          <w:szCs w:val="22"/>
          <w:lang w:eastAsia="ko-KR"/>
        </w:rPr>
        <w:t xml:space="preserve">M)  </w:t>
      </w:r>
    </w:p>
    <w:p w14:paraId="1D1073B6" w14:textId="77777777" w:rsidR="005C148D" w:rsidRPr="00F1552B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>International Public Management Association for Human Resources (IPMA-HR)</w:t>
      </w:r>
    </w:p>
    <w:p w14:paraId="1B33C1DF" w14:textId="77777777" w:rsidR="005C148D" w:rsidRPr="00F1552B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>Society for Human Resource Management (SHRM)</w:t>
      </w:r>
    </w:p>
    <w:p w14:paraId="2BA136B2" w14:textId="77777777" w:rsidR="005C148D" w:rsidRDefault="005C148D" w:rsidP="005C148D">
      <w:pPr>
        <w:pStyle w:val="Level1"/>
        <w:numPr>
          <w:ilvl w:val="0"/>
          <w:numId w:val="13"/>
        </w:numPr>
        <w:spacing w:line="276" w:lineRule="auto"/>
        <w:rPr>
          <w:rFonts w:ascii="Cambria" w:hAnsi="Cambria" w:cs="Tahoma"/>
          <w:sz w:val="22"/>
          <w:szCs w:val="22"/>
          <w:lang w:eastAsia="ko-KR"/>
        </w:rPr>
      </w:pPr>
      <w:r w:rsidRPr="00F1552B">
        <w:rPr>
          <w:rFonts w:ascii="Cambria" w:hAnsi="Cambria" w:cs="Tahoma"/>
          <w:sz w:val="22"/>
          <w:szCs w:val="22"/>
          <w:lang w:eastAsia="ko-KR"/>
        </w:rPr>
        <w:t>Kishwaukee Association of Human Resources (KAHR)</w:t>
      </w:r>
    </w:p>
    <w:p w14:paraId="2A5A69E9" w14:textId="40422610" w:rsidR="00DF25AB" w:rsidRDefault="00316AE5" w:rsidP="00316AE5">
      <w:pPr>
        <w:pStyle w:val="Heading2"/>
      </w:pPr>
      <w:r w:rsidRPr="00A44664">
        <w:lastRenderedPageBreak/>
        <w:t>University &amp; Department Service</w:t>
      </w:r>
    </w:p>
    <w:p w14:paraId="149E0D41" w14:textId="77777777" w:rsidR="000F3DB6" w:rsidRPr="000F3DB6" w:rsidRDefault="000F3DB6" w:rsidP="000F3DB6"/>
    <w:p w14:paraId="7E4C55A4" w14:textId="75141F75" w:rsidR="00070478" w:rsidRPr="00F1552B" w:rsidRDefault="00070478" w:rsidP="00070478">
      <w:pPr>
        <w:pStyle w:val="Level1"/>
        <w:numPr>
          <w:ilvl w:val="0"/>
          <w:numId w:val="16"/>
        </w:numPr>
        <w:spacing w:line="276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t>NIU Faculty Senate, 2019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372B2A">
        <w:rPr>
          <w:rFonts w:ascii="Cambria" w:hAnsi="Cambria" w:cs="Tahoma"/>
          <w:sz w:val="22"/>
          <w:szCs w:val="22"/>
        </w:rPr>
        <w:t>P</w:t>
      </w:r>
      <w:r w:rsidRPr="00F1552B">
        <w:rPr>
          <w:rFonts w:ascii="Cambria" w:hAnsi="Cambria" w:cs="Tahoma"/>
          <w:sz w:val="22"/>
          <w:szCs w:val="22"/>
        </w:rPr>
        <w:t>resent</w:t>
      </w:r>
    </w:p>
    <w:p w14:paraId="19C4FBC4" w14:textId="1FF65C08" w:rsidR="00070478" w:rsidRPr="00F1552B" w:rsidRDefault="00070478" w:rsidP="00070478">
      <w:pPr>
        <w:pStyle w:val="Level1"/>
        <w:numPr>
          <w:ilvl w:val="0"/>
          <w:numId w:val="16"/>
        </w:numPr>
        <w:spacing w:line="276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t>MPA Admission Committee, 2019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>
        <w:rPr>
          <w:rFonts w:ascii="Cambria" w:hAnsi="Cambria" w:cs="Tahoma"/>
          <w:sz w:val="22"/>
          <w:szCs w:val="22"/>
        </w:rPr>
        <w:t>Present</w:t>
      </w:r>
      <w:r w:rsidRPr="00F1552B">
        <w:rPr>
          <w:rFonts w:ascii="Cambria" w:hAnsi="Cambria" w:cs="Tahoma"/>
          <w:sz w:val="22"/>
          <w:szCs w:val="22"/>
        </w:rPr>
        <w:t xml:space="preserve"> </w:t>
      </w:r>
    </w:p>
    <w:p w14:paraId="4D0FBF2B" w14:textId="18CB6003" w:rsidR="00CB7912" w:rsidRPr="00F1552B" w:rsidRDefault="00CB7912" w:rsidP="005C148D">
      <w:pPr>
        <w:pStyle w:val="Level1"/>
        <w:numPr>
          <w:ilvl w:val="0"/>
          <w:numId w:val="16"/>
        </w:numPr>
        <w:spacing w:line="276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t xml:space="preserve">Dissertation </w:t>
      </w:r>
      <w:r w:rsidR="00070478">
        <w:rPr>
          <w:rFonts w:ascii="Cambria" w:hAnsi="Cambria" w:cs="Tahoma"/>
          <w:sz w:val="22"/>
          <w:szCs w:val="22"/>
        </w:rPr>
        <w:t>C</w:t>
      </w:r>
      <w:r w:rsidRPr="00F1552B">
        <w:rPr>
          <w:rFonts w:ascii="Cambria" w:hAnsi="Cambria" w:cs="Tahoma"/>
          <w:sz w:val="22"/>
          <w:szCs w:val="22"/>
        </w:rPr>
        <w:t>ommittee</w:t>
      </w:r>
      <w:r w:rsidR="00070478">
        <w:rPr>
          <w:rFonts w:ascii="Cambria" w:hAnsi="Cambria" w:cs="Tahoma"/>
          <w:sz w:val="22"/>
          <w:szCs w:val="22"/>
        </w:rPr>
        <w:t xml:space="preserve"> Member</w:t>
      </w:r>
      <w:r w:rsidRPr="00F1552B">
        <w:rPr>
          <w:rFonts w:ascii="Cambria" w:hAnsi="Cambria" w:cs="Tahoma"/>
          <w:sz w:val="22"/>
          <w:szCs w:val="22"/>
        </w:rPr>
        <w:t>, 2025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="00447F46">
        <w:rPr>
          <w:rFonts w:ascii="Cambria" w:hAnsi="Cambria" w:cs="Tahoma"/>
          <w:sz w:val="22"/>
          <w:szCs w:val="22"/>
        </w:rPr>
        <w:t>2026</w:t>
      </w:r>
    </w:p>
    <w:p w14:paraId="2138D5E2" w14:textId="17F99AA8" w:rsidR="00DF25AB" w:rsidRPr="00F1552B" w:rsidRDefault="00DF25AB" w:rsidP="005C148D">
      <w:pPr>
        <w:pStyle w:val="Level1"/>
        <w:numPr>
          <w:ilvl w:val="0"/>
          <w:numId w:val="16"/>
        </w:numPr>
        <w:spacing w:line="276" w:lineRule="auto"/>
        <w:rPr>
          <w:rFonts w:ascii="Cambria" w:hAnsi="Cambria" w:cs="Tahoma"/>
          <w:sz w:val="22"/>
          <w:szCs w:val="22"/>
        </w:rPr>
      </w:pPr>
      <w:r w:rsidRPr="00F1552B">
        <w:rPr>
          <w:rFonts w:ascii="Cambria" w:hAnsi="Cambria" w:cs="Tahoma"/>
          <w:sz w:val="22"/>
          <w:szCs w:val="22"/>
        </w:rPr>
        <w:t>Department Search Committee, 2019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 w:cs="Tahoma"/>
          <w:sz w:val="22"/>
          <w:szCs w:val="22"/>
        </w:rPr>
        <w:t>2020</w:t>
      </w:r>
    </w:p>
    <w:p w14:paraId="0CA8CFDF" w14:textId="24886C66" w:rsidR="00507DD3" w:rsidRPr="00F1552B" w:rsidRDefault="00054443" w:rsidP="00127D9D">
      <w:pPr>
        <w:pStyle w:val="Level1"/>
        <w:numPr>
          <w:ilvl w:val="0"/>
          <w:numId w:val="16"/>
        </w:numPr>
        <w:spacing w:after="160" w:line="259" w:lineRule="auto"/>
        <w:rPr>
          <w:rFonts w:ascii="Cambria" w:hAnsi="Cambria" w:cs="Tahoma"/>
          <w:sz w:val="22"/>
          <w:szCs w:val="22"/>
          <w:u w:val="single"/>
        </w:rPr>
      </w:pPr>
      <w:r w:rsidRPr="00F1552B">
        <w:rPr>
          <w:rFonts w:ascii="Cambria" w:hAnsi="Cambria" w:cs="Tahoma"/>
          <w:sz w:val="22"/>
          <w:szCs w:val="22"/>
        </w:rPr>
        <w:t>Department Graduate Colloquium Organizer, 2018</w:t>
      </w:r>
      <w:r w:rsidR="00372B2A" w:rsidRPr="00F1552B">
        <w:rPr>
          <w:rFonts w:ascii="Cambria" w:hAnsi="Cambria" w:cs="Tahoma"/>
          <w:sz w:val="22"/>
          <w:szCs w:val="22"/>
        </w:rPr>
        <w:t>–</w:t>
      </w:r>
      <w:r w:rsidRPr="00F1552B">
        <w:rPr>
          <w:rFonts w:ascii="Cambria" w:hAnsi="Cambria" w:cs="Tahoma"/>
          <w:sz w:val="22"/>
          <w:szCs w:val="22"/>
        </w:rPr>
        <w:t>2019</w:t>
      </w:r>
    </w:p>
    <w:p w14:paraId="54AA4EDE" w14:textId="33085BE1" w:rsidR="009621F1" w:rsidRDefault="00316AE5" w:rsidP="00316AE5">
      <w:pPr>
        <w:pStyle w:val="Heading2"/>
      </w:pPr>
      <w:r w:rsidRPr="00CD1EC4">
        <w:t>Teaching Experience</w:t>
      </w:r>
    </w:p>
    <w:p w14:paraId="599D46CD" w14:textId="77777777" w:rsidR="000F3DB6" w:rsidRPr="000F3DB6" w:rsidRDefault="000F3DB6" w:rsidP="000F3DB6"/>
    <w:p w14:paraId="6279591E" w14:textId="07748D5F" w:rsidR="006D1206" w:rsidRPr="00236EBC" w:rsidRDefault="006D1206" w:rsidP="006D1206">
      <w:pPr>
        <w:pStyle w:val="ListParagraph"/>
        <w:numPr>
          <w:ilvl w:val="0"/>
          <w:numId w:val="43"/>
        </w:numPr>
        <w:rPr>
          <w:rFonts w:ascii="Cambria" w:hAnsi="Cambria" w:cs="Tahoma"/>
          <w:bCs/>
          <w:i/>
          <w:sz w:val="22"/>
          <w:szCs w:val="22"/>
        </w:rPr>
      </w:pPr>
      <w:r w:rsidRPr="00236EBC">
        <w:rPr>
          <w:rFonts w:ascii="Cambria" w:hAnsi="Cambria" w:cs="Tahoma"/>
          <w:bCs/>
          <w:sz w:val="22"/>
          <w:szCs w:val="22"/>
        </w:rPr>
        <w:t xml:space="preserve">Northern Illinois University, August 2017 - </w:t>
      </w:r>
      <w:r w:rsidR="00931410" w:rsidRPr="00236EBC">
        <w:rPr>
          <w:rFonts w:ascii="Cambria" w:hAnsi="Cambria" w:cs="Tahoma"/>
          <w:bCs/>
          <w:sz w:val="22"/>
          <w:szCs w:val="22"/>
        </w:rPr>
        <w:t>P</w:t>
      </w:r>
      <w:r w:rsidRPr="00236EBC">
        <w:rPr>
          <w:rFonts w:ascii="Cambria" w:hAnsi="Cambria" w:cs="Tahoma"/>
          <w:bCs/>
          <w:sz w:val="22"/>
          <w:szCs w:val="22"/>
        </w:rPr>
        <w:t>resent</w:t>
      </w:r>
    </w:p>
    <w:p w14:paraId="5B1A3DDB" w14:textId="1D601835" w:rsidR="00A43B3F" w:rsidRPr="00A43B3F" w:rsidRDefault="00A43B3F" w:rsidP="006D1206">
      <w:pPr>
        <w:pStyle w:val="ListParagraph"/>
        <w:numPr>
          <w:ilvl w:val="1"/>
          <w:numId w:val="43"/>
        </w:numPr>
        <w:ind w:left="720"/>
        <w:rPr>
          <w:rFonts w:ascii="Cambria" w:hAnsi="Cambria" w:cs="Tahoma"/>
          <w:sz w:val="22"/>
          <w:szCs w:val="22"/>
        </w:rPr>
      </w:pPr>
      <w:r w:rsidRPr="00A43B3F">
        <w:rPr>
          <w:rFonts w:ascii="Cambria" w:hAnsi="Cambria" w:cs="Tahoma"/>
          <w:sz w:val="22"/>
          <w:szCs w:val="22"/>
        </w:rPr>
        <w:t>PSPA</w:t>
      </w:r>
      <w:r w:rsidR="00931410">
        <w:rPr>
          <w:rFonts w:ascii="Cambria" w:hAnsi="Cambria" w:cs="Tahoma"/>
          <w:sz w:val="22"/>
          <w:szCs w:val="22"/>
        </w:rPr>
        <w:t xml:space="preserve"> </w:t>
      </w:r>
      <w:r w:rsidRPr="00A43B3F">
        <w:rPr>
          <w:rFonts w:ascii="Cambria" w:hAnsi="Cambria" w:cs="Tahoma"/>
          <w:sz w:val="22"/>
          <w:szCs w:val="22"/>
        </w:rPr>
        <w:t>650 Leadership in Public Service Organizations</w:t>
      </w:r>
    </w:p>
    <w:p w14:paraId="18C3D3CD" w14:textId="4AD4831F" w:rsidR="00A43B3F" w:rsidRPr="00A43B3F" w:rsidRDefault="00A43B3F" w:rsidP="006D1206">
      <w:pPr>
        <w:pStyle w:val="ListParagraph"/>
        <w:numPr>
          <w:ilvl w:val="1"/>
          <w:numId w:val="43"/>
        </w:numPr>
        <w:ind w:left="720"/>
        <w:rPr>
          <w:rFonts w:ascii="Cambria" w:hAnsi="Cambria" w:cs="Tahoma"/>
          <w:sz w:val="22"/>
          <w:szCs w:val="22"/>
        </w:rPr>
      </w:pPr>
      <w:r w:rsidRPr="00A43B3F">
        <w:rPr>
          <w:rFonts w:ascii="Cambria" w:hAnsi="Cambria" w:cs="Tahoma"/>
          <w:sz w:val="22"/>
          <w:szCs w:val="22"/>
        </w:rPr>
        <w:t>PSPA</w:t>
      </w:r>
      <w:r w:rsidR="00931410">
        <w:rPr>
          <w:rFonts w:ascii="Cambria" w:hAnsi="Cambria" w:cs="Tahoma"/>
          <w:sz w:val="22"/>
          <w:szCs w:val="22"/>
        </w:rPr>
        <w:t xml:space="preserve"> </w:t>
      </w:r>
      <w:r w:rsidRPr="00A43B3F">
        <w:rPr>
          <w:rFonts w:ascii="Cambria" w:hAnsi="Cambria" w:cs="Tahoma"/>
          <w:sz w:val="22"/>
          <w:szCs w:val="22"/>
        </w:rPr>
        <w:t>609 Human Resources Management in Public Service</w:t>
      </w:r>
    </w:p>
    <w:p w14:paraId="2BA11FC3" w14:textId="55B71D98" w:rsidR="00A43B3F" w:rsidRPr="00A43B3F" w:rsidRDefault="00A43B3F" w:rsidP="006D1206">
      <w:pPr>
        <w:pStyle w:val="ListParagraph"/>
        <w:numPr>
          <w:ilvl w:val="1"/>
          <w:numId w:val="43"/>
        </w:numPr>
        <w:ind w:left="720"/>
        <w:rPr>
          <w:rFonts w:ascii="Cambria" w:hAnsi="Cambria" w:cs="Tahoma"/>
          <w:sz w:val="22"/>
          <w:szCs w:val="22"/>
        </w:rPr>
      </w:pPr>
      <w:r w:rsidRPr="00A43B3F">
        <w:rPr>
          <w:rFonts w:ascii="Cambria" w:hAnsi="Cambria" w:cs="Tahoma"/>
          <w:sz w:val="22"/>
          <w:szCs w:val="22"/>
        </w:rPr>
        <w:t>PSPA</w:t>
      </w:r>
      <w:r w:rsidR="00931410">
        <w:rPr>
          <w:rFonts w:ascii="Cambria" w:hAnsi="Cambria" w:cs="Tahoma"/>
          <w:sz w:val="22"/>
          <w:szCs w:val="22"/>
        </w:rPr>
        <w:t xml:space="preserve"> </w:t>
      </w:r>
      <w:r w:rsidRPr="00A43B3F">
        <w:rPr>
          <w:rFonts w:ascii="Cambria" w:hAnsi="Cambria" w:cs="Tahoma"/>
          <w:sz w:val="22"/>
          <w:szCs w:val="22"/>
        </w:rPr>
        <w:t>605 Organization Theory &amp; Behavior</w:t>
      </w:r>
    </w:p>
    <w:p w14:paraId="5F4C4FD5" w14:textId="6CF7282F" w:rsidR="00A43B3F" w:rsidRPr="00A43B3F" w:rsidRDefault="00A43B3F" w:rsidP="006D1206">
      <w:pPr>
        <w:pStyle w:val="ListParagraph"/>
        <w:numPr>
          <w:ilvl w:val="1"/>
          <w:numId w:val="43"/>
        </w:numPr>
        <w:ind w:left="720"/>
        <w:rPr>
          <w:rFonts w:ascii="Cambria" w:hAnsi="Cambria" w:cs="Tahoma"/>
          <w:sz w:val="22"/>
          <w:szCs w:val="22"/>
        </w:rPr>
      </w:pPr>
      <w:r w:rsidRPr="00A43B3F">
        <w:rPr>
          <w:rFonts w:ascii="Cambria" w:hAnsi="Cambria" w:cs="Tahoma"/>
          <w:sz w:val="22"/>
          <w:szCs w:val="22"/>
        </w:rPr>
        <w:t>PSPA</w:t>
      </w:r>
      <w:r w:rsidR="00931410">
        <w:rPr>
          <w:rFonts w:ascii="Cambria" w:hAnsi="Cambria" w:cs="Tahoma"/>
          <w:sz w:val="22"/>
          <w:szCs w:val="22"/>
        </w:rPr>
        <w:t xml:space="preserve"> </w:t>
      </w:r>
      <w:r w:rsidRPr="00A43B3F">
        <w:rPr>
          <w:rFonts w:ascii="Cambria" w:hAnsi="Cambria" w:cs="Tahoma"/>
          <w:sz w:val="22"/>
          <w:szCs w:val="22"/>
        </w:rPr>
        <w:t>699 Public Service Capstone Project</w:t>
      </w:r>
    </w:p>
    <w:p w14:paraId="4BC048B3" w14:textId="60CD765A" w:rsidR="00A944E4" w:rsidRDefault="00A43B3F" w:rsidP="006D1206">
      <w:pPr>
        <w:pStyle w:val="ListParagraph"/>
        <w:numPr>
          <w:ilvl w:val="1"/>
          <w:numId w:val="43"/>
        </w:numPr>
        <w:ind w:left="720"/>
        <w:rPr>
          <w:rFonts w:ascii="Cambria" w:hAnsi="Cambria" w:cs="Tahoma"/>
          <w:sz w:val="22"/>
          <w:szCs w:val="22"/>
        </w:rPr>
      </w:pPr>
      <w:r w:rsidRPr="00A43B3F">
        <w:rPr>
          <w:rFonts w:ascii="Cambria" w:hAnsi="Cambria" w:cs="Tahoma"/>
          <w:sz w:val="22"/>
          <w:szCs w:val="22"/>
        </w:rPr>
        <w:t>PSPA</w:t>
      </w:r>
      <w:r w:rsidR="00931410">
        <w:rPr>
          <w:rFonts w:ascii="Cambria" w:hAnsi="Cambria" w:cs="Tahoma"/>
          <w:sz w:val="22"/>
          <w:szCs w:val="22"/>
        </w:rPr>
        <w:t xml:space="preserve"> </w:t>
      </w:r>
      <w:r w:rsidRPr="00A43B3F">
        <w:rPr>
          <w:rFonts w:ascii="Cambria" w:hAnsi="Cambria" w:cs="Tahoma"/>
          <w:sz w:val="22"/>
          <w:szCs w:val="22"/>
        </w:rPr>
        <w:t>320 Public Service Leadership</w:t>
      </w:r>
    </w:p>
    <w:p w14:paraId="143240E7" w14:textId="77777777" w:rsidR="006D1206" w:rsidRPr="00A43B3F" w:rsidRDefault="006D1206" w:rsidP="006D1206">
      <w:pPr>
        <w:pStyle w:val="ListParagraph"/>
        <w:rPr>
          <w:rFonts w:ascii="Cambria" w:hAnsi="Cambria" w:cs="Tahoma"/>
          <w:sz w:val="22"/>
          <w:szCs w:val="22"/>
        </w:rPr>
      </w:pPr>
    </w:p>
    <w:p w14:paraId="262607F8" w14:textId="12A08136" w:rsidR="00444674" w:rsidRPr="00236EBC" w:rsidRDefault="00FB11AE" w:rsidP="00A43B3F">
      <w:pPr>
        <w:pStyle w:val="ListParagraph"/>
        <w:numPr>
          <w:ilvl w:val="0"/>
          <w:numId w:val="43"/>
        </w:numPr>
        <w:rPr>
          <w:rFonts w:ascii="Cambria" w:hAnsi="Cambria"/>
          <w:i/>
          <w:iCs/>
          <w:sz w:val="22"/>
          <w:szCs w:val="22"/>
        </w:rPr>
      </w:pPr>
      <w:r w:rsidRPr="00236EBC">
        <w:rPr>
          <w:rFonts w:ascii="Cambria" w:hAnsi="Cambria" w:cs="Tahoma"/>
          <w:sz w:val="22"/>
          <w:szCs w:val="22"/>
        </w:rPr>
        <w:t>University at Albany, SUNY</w:t>
      </w:r>
      <w:r w:rsidR="006D1206" w:rsidRPr="00236EBC">
        <w:rPr>
          <w:rFonts w:ascii="Cambria" w:hAnsi="Cambria" w:cs="Tahoma"/>
          <w:sz w:val="22"/>
          <w:szCs w:val="22"/>
        </w:rPr>
        <w:t xml:space="preserve">, </w:t>
      </w:r>
      <w:r w:rsidR="006D1206" w:rsidRPr="00236EBC">
        <w:rPr>
          <w:rFonts w:cs="Tahoma"/>
          <w:sz w:val="22"/>
          <w:szCs w:val="22"/>
          <w:lang w:eastAsia="ko-KR"/>
        </w:rPr>
        <w:t>Summer 2015</w:t>
      </w:r>
    </w:p>
    <w:p w14:paraId="0F899D7F" w14:textId="45424E76" w:rsidR="00DF25AB" w:rsidRPr="00F1552B" w:rsidRDefault="00DF25AB" w:rsidP="006D1206">
      <w:pPr>
        <w:pStyle w:val="Default"/>
        <w:numPr>
          <w:ilvl w:val="1"/>
          <w:numId w:val="43"/>
        </w:numPr>
        <w:ind w:left="720"/>
        <w:rPr>
          <w:color w:val="auto"/>
          <w:sz w:val="22"/>
          <w:szCs w:val="22"/>
        </w:rPr>
      </w:pPr>
      <w:r w:rsidRPr="00F1552B">
        <w:rPr>
          <w:color w:val="auto"/>
          <w:sz w:val="22"/>
          <w:szCs w:val="22"/>
        </w:rPr>
        <w:t>RPAD</w:t>
      </w:r>
      <w:r w:rsidR="00931410">
        <w:rPr>
          <w:color w:val="auto"/>
          <w:sz w:val="22"/>
          <w:szCs w:val="22"/>
        </w:rPr>
        <w:t xml:space="preserve"> </w:t>
      </w:r>
      <w:r w:rsidRPr="00F1552B">
        <w:rPr>
          <w:color w:val="auto"/>
          <w:sz w:val="22"/>
          <w:szCs w:val="22"/>
        </w:rPr>
        <w:t>505 Data, Models and Decision II</w:t>
      </w:r>
    </w:p>
    <w:sectPr w:rsidR="00DF25AB" w:rsidRPr="00F1552B" w:rsidSect="00DF25AB">
      <w:headerReference w:type="default" r:id="rId29"/>
      <w:footerReference w:type="even" r:id="rId30"/>
      <w:footerReference w:type="default" r:id="rId31"/>
      <w:pgSz w:w="12240" w:h="15840" w:code="1"/>
      <w:pgMar w:top="1440" w:right="1080" w:bottom="1440" w:left="1080" w:header="567" w:footer="567" w:gutter="0"/>
      <w:pgNumType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3BA3" w14:textId="77777777" w:rsidR="000811DA" w:rsidRDefault="000811DA">
      <w:r>
        <w:separator/>
      </w:r>
    </w:p>
  </w:endnote>
  <w:endnote w:type="continuationSeparator" w:id="0">
    <w:p w14:paraId="02CE8736" w14:textId="77777777" w:rsidR="000811DA" w:rsidRDefault="0008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AB4DF" w14:textId="77777777" w:rsidR="000E0CD8" w:rsidRPr="00F054AD" w:rsidRDefault="00DF25AB" w:rsidP="006F73C4">
    <w:pPr>
      <w:pStyle w:val="Footer"/>
      <w:jc w:val="center"/>
      <w:rPr>
        <w:sz w:val="18"/>
        <w:lang w:eastAsia="ko-KR"/>
      </w:rPr>
    </w:pPr>
    <w:r>
      <w:rPr>
        <w:rFonts w:hint="eastAsia"/>
        <w:sz w:val="18"/>
        <w:lang w:eastAsia="ko-KR"/>
      </w:rPr>
      <w:t xml:space="preserve">2/ </w:t>
    </w:r>
    <w:r>
      <w:rPr>
        <w:sz w:val="18"/>
        <w:lang w:eastAsia="ko-KR"/>
      </w:rPr>
      <w:t>3</w:t>
    </w:r>
  </w:p>
  <w:p w14:paraId="5FD97CCB" w14:textId="77777777" w:rsidR="000E0CD8" w:rsidRDefault="000E0C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4474017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3C4DDA54" w14:textId="77777777" w:rsidR="000E0CD8" w:rsidRPr="003C459A" w:rsidRDefault="000E0CD8" w:rsidP="00DB57E0">
        <w:pPr>
          <w:pStyle w:val="Footer"/>
          <w:rPr>
            <w:sz w:val="22"/>
          </w:rPr>
        </w:pPr>
      </w:p>
      <w:p w14:paraId="11BDA0A2" w14:textId="438FA339" w:rsidR="000E0CD8" w:rsidRPr="003C459A" w:rsidRDefault="00DF25AB" w:rsidP="00DB57E0">
        <w:pPr>
          <w:pStyle w:val="Footer"/>
          <w:rPr>
            <w:sz w:val="18"/>
          </w:rPr>
        </w:pPr>
        <w:r w:rsidRPr="003C459A">
          <w:rPr>
            <w:i/>
            <w:sz w:val="18"/>
          </w:rPr>
          <w:t>Updated</w:t>
        </w:r>
        <w:r w:rsidR="00205B63" w:rsidRPr="003C459A">
          <w:rPr>
            <w:i/>
            <w:sz w:val="18"/>
          </w:rPr>
          <w:t xml:space="preserve"> </w:t>
        </w:r>
        <w:r w:rsidR="00A44664">
          <w:rPr>
            <w:i/>
            <w:sz w:val="18"/>
          </w:rPr>
          <w:t>October</w:t>
        </w:r>
        <w:r w:rsidR="000516CD" w:rsidRPr="003C459A">
          <w:rPr>
            <w:i/>
            <w:sz w:val="18"/>
          </w:rPr>
          <w:t xml:space="preserve"> 2026</w:t>
        </w:r>
        <w:r w:rsidRPr="003C459A">
          <w:rPr>
            <w:i/>
            <w:sz w:val="18"/>
            <w:lang w:eastAsia="ko-KR"/>
          </w:rPr>
          <w:t xml:space="preserve">                                                                                                                                                                           </w:t>
        </w:r>
        <w:r w:rsidRPr="003C459A">
          <w:rPr>
            <w:sz w:val="18"/>
          </w:rPr>
          <w:fldChar w:fldCharType="begin"/>
        </w:r>
        <w:r w:rsidRPr="003C459A">
          <w:rPr>
            <w:sz w:val="18"/>
          </w:rPr>
          <w:instrText xml:space="preserve"> PAGE   \* MERGEFORMAT </w:instrText>
        </w:r>
        <w:r w:rsidRPr="003C459A">
          <w:rPr>
            <w:sz w:val="18"/>
          </w:rPr>
          <w:fldChar w:fldCharType="separate"/>
        </w:r>
        <w:r w:rsidR="000752B3" w:rsidRPr="003C459A">
          <w:rPr>
            <w:noProof/>
            <w:sz w:val="18"/>
          </w:rPr>
          <w:t>3</w:t>
        </w:r>
        <w:r w:rsidRPr="003C459A">
          <w:rPr>
            <w:noProof/>
            <w:sz w:val="18"/>
          </w:rPr>
          <w:fldChar w:fldCharType="end"/>
        </w:r>
        <w:r w:rsidRPr="003C459A">
          <w:rPr>
            <w:noProof/>
            <w:sz w:val="18"/>
          </w:rPr>
          <w:t xml:space="preserve"> / </w:t>
        </w:r>
        <w:r w:rsidR="00A06D13" w:rsidRPr="003C459A">
          <w:rPr>
            <w:noProof/>
            <w:sz w:val="18"/>
          </w:rPr>
          <w:t>7</w:t>
        </w:r>
      </w:p>
    </w:sdtContent>
  </w:sdt>
  <w:p w14:paraId="32C831B5" w14:textId="77777777" w:rsidR="000E0CD8" w:rsidRPr="003C459A" w:rsidRDefault="000E0CD8" w:rsidP="00B37C2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10AE" w14:textId="77777777" w:rsidR="000811DA" w:rsidRDefault="000811DA">
      <w:r>
        <w:separator/>
      </w:r>
    </w:p>
  </w:footnote>
  <w:footnote w:type="continuationSeparator" w:id="0">
    <w:p w14:paraId="545BA64C" w14:textId="77777777" w:rsidR="000811DA" w:rsidRDefault="00081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B68A" w14:textId="77777777" w:rsidR="000E0CD8" w:rsidRDefault="00DF25AB" w:rsidP="00C233E8">
    <w:pPr>
      <w:tabs>
        <w:tab w:val="left" w:pos="57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A3A"/>
    <w:multiLevelType w:val="hybridMultilevel"/>
    <w:tmpl w:val="278EB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33D6F"/>
    <w:multiLevelType w:val="hybridMultilevel"/>
    <w:tmpl w:val="114E369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24C14"/>
    <w:multiLevelType w:val="hybridMultilevel"/>
    <w:tmpl w:val="B9C2B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71FF"/>
    <w:multiLevelType w:val="hybridMultilevel"/>
    <w:tmpl w:val="16528A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360C2"/>
    <w:multiLevelType w:val="hybridMultilevel"/>
    <w:tmpl w:val="6FB4DE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C4EB5"/>
    <w:multiLevelType w:val="hybridMultilevel"/>
    <w:tmpl w:val="5818EDB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AF3691"/>
    <w:multiLevelType w:val="hybridMultilevel"/>
    <w:tmpl w:val="454CD0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D193F"/>
    <w:multiLevelType w:val="hybridMultilevel"/>
    <w:tmpl w:val="08F61E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A7B77"/>
    <w:multiLevelType w:val="hybridMultilevel"/>
    <w:tmpl w:val="91143CF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757AD8"/>
    <w:multiLevelType w:val="hybridMultilevel"/>
    <w:tmpl w:val="FAB0E6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89495A"/>
    <w:multiLevelType w:val="hybridMultilevel"/>
    <w:tmpl w:val="3B9C38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22A"/>
    <w:multiLevelType w:val="hybridMultilevel"/>
    <w:tmpl w:val="9C5E71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C42CD"/>
    <w:multiLevelType w:val="hybridMultilevel"/>
    <w:tmpl w:val="6D34049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9119ED"/>
    <w:multiLevelType w:val="hybridMultilevel"/>
    <w:tmpl w:val="790055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76488F"/>
    <w:multiLevelType w:val="hybridMultilevel"/>
    <w:tmpl w:val="9AE6E4A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7F451F"/>
    <w:multiLevelType w:val="hybridMultilevel"/>
    <w:tmpl w:val="DBEA3D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76804"/>
    <w:multiLevelType w:val="hybridMultilevel"/>
    <w:tmpl w:val="6DA265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62ECF"/>
    <w:multiLevelType w:val="hybridMultilevel"/>
    <w:tmpl w:val="0F440A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67EA3"/>
    <w:multiLevelType w:val="hybridMultilevel"/>
    <w:tmpl w:val="F9780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27D3D"/>
    <w:multiLevelType w:val="hybridMultilevel"/>
    <w:tmpl w:val="D5FCC10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30CAC"/>
    <w:multiLevelType w:val="hybridMultilevel"/>
    <w:tmpl w:val="9B72E7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848BD"/>
    <w:multiLevelType w:val="hybridMultilevel"/>
    <w:tmpl w:val="B9C099C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0433A3"/>
    <w:multiLevelType w:val="hybridMultilevel"/>
    <w:tmpl w:val="495484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2112C"/>
    <w:multiLevelType w:val="hybridMultilevel"/>
    <w:tmpl w:val="D320F4B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236ED4"/>
    <w:multiLevelType w:val="hybridMultilevel"/>
    <w:tmpl w:val="1A0EE5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44FAC"/>
    <w:multiLevelType w:val="hybridMultilevel"/>
    <w:tmpl w:val="666479CA"/>
    <w:lvl w:ilvl="0" w:tplc="A8B22B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390D9C"/>
    <w:multiLevelType w:val="hybridMultilevel"/>
    <w:tmpl w:val="F0C6A19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1E6EBD"/>
    <w:multiLevelType w:val="hybridMultilevel"/>
    <w:tmpl w:val="2C5E930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E741EC"/>
    <w:multiLevelType w:val="hybridMultilevel"/>
    <w:tmpl w:val="12B06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731E2"/>
    <w:multiLevelType w:val="hybridMultilevel"/>
    <w:tmpl w:val="DCFE82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C59CE"/>
    <w:multiLevelType w:val="hybridMultilevel"/>
    <w:tmpl w:val="0798CC0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12538F"/>
    <w:multiLevelType w:val="hybridMultilevel"/>
    <w:tmpl w:val="ABC6403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6409F4"/>
    <w:multiLevelType w:val="hybridMultilevel"/>
    <w:tmpl w:val="121C0E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77A3C"/>
    <w:multiLevelType w:val="hybridMultilevel"/>
    <w:tmpl w:val="53C28A08"/>
    <w:lvl w:ilvl="0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672F4523"/>
    <w:multiLevelType w:val="hybridMultilevel"/>
    <w:tmpl w:val="12AEEEE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92A4727"/>
    <w:multiLevelType w:val="hybridMultilevel"/>
    <w:tmpl w:val="C182397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1B78F9"/>
    <w:multiLevelType w:val="hybridMultilevel"/>
    <w:tmpl w:val="41F0DF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C95204"/>
    <w:multiLevelType w:val="hybridMultilevel"/>
    <w:tmpl w:val="41943B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2C66BC"/>
    <w:multiLevelType w:val="hybridMultilevel"/>
    <w:tmpl w:val="28128C0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752056"/>
    <w:multiLevelType w:val="hybridMultilevel"/>
    <w:tmpl w:val="8ED03A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350A3"/>
    <w:multiLevelType w:val="hybridMultilevel"/>
    <w:tmpl w:val="94D895A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92A06D6"/>
    <w:multiLevelType w:val="hybridMultilevel"/>
    <w:tmpl w:val="68CEFF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BF49CF"/>
    <w:multiLevelType w:val="hybridMultilevel"/>
    <w:tmpl w:val="9948C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72542">
    <w:abstractNumId w:val="18"/>
  </w:num>
  <w:num w:numId="2" w16cid:durableId="468716654">
    <w:abstractNumId w:val="33"/>
  </w:num>
  <w:num w:numId="3" w16cid:durableId="1596867061">
    <w:abstractNumId w:val="28"/>
  </w:num>
  <w:num w:numId="4" w16cid:durableId="87122397">
    <w:abstractNumId w:val="17"/>
  </w:num>
  <w:num w:numId="5" w16cid:durableId="1994292714">
    <w:abstractNumId w:val="19"/>
  </w:num>
  <w:num w:numId="6" w16cid:durableId="972951217">
    <w:abstractNumId w:val="25"/>
  </w:num>
  <w:num w:numId="7" w16cid:durableId="80418418">
    <w:abstractNumId w:val="23"/>
  </w:num>
  <w:num w:numId="8" w16cid:durableId="1505700604">
    <w:abstractNumId w:val="7"/>
  </w:num>
  <w:num w:numId="9" w16cid:durableId="1913659011">
    <w:abstractNumId w:val="15"/>
  </w:num>
  <w:num w:numId="10" w16cid:durableId="863519660">
    <w:abstractNumId w:val="2"/>
  </w:num>
  <w:num w:numId="11" w16cid:durableId="1789275783">
    <w:abstractNumId w:val="42"/>
  </w:num>
  <w:num w:numId="12" w16cid:durableId="1168248907">
    <w:abstractNumId w:val="13"/>
  </w:num>
  <w:num w:numId="13" w16cid:durableId="2001536353">
    <w:abstractNumId w:val="5"/>
  </w:num>
  <w:num w:numId="14" w16cid:durableId="837694830">
    <w:abstractNumId w:val="24"/>
  </w:num>
  <w:num w:numId="15" w16cid:durableId="1113137969">
    <w:abstractNumId w:val="22"/>
  </w:num>
  <w:num w:numId="16" w16cid:durableId="2019845607">
    <w:abstractNumId w:val="37"/>
  </w:num>
  <w:num w:numId="17" w16cid:durableId="1747916591">
    <w:abstractNumId w:val="39"/>
  </w:num>
  <w:num w:numId="18" w16cid:durableId="65298376">
    <w:abstractNumId w:val="14"/>
  </w:num>
  <w:num w:numId="19" w16cid:durableId="1016737194">
    <w:abstractNumId w:val="9"/>
  </w:num>
  <w:num w:numId="20" w16cid:durableId="1264991314">
    <w:abstractNumId w:val="29"/>
  </w:num>
  <w:num w:numId="21" w16cid:durableId="279335708">
    <w:abstractNumId w:val="27"/>
  </w:num>
  <w:num w:numId="22" w16cid:durableId="716048819">
    <w:abstractNumId w:val="36"/>
  </w:num>
  <w:num w:numId="23" w16cid:durableId="2121951693">
    <w:abstractNumId w:val="0"/>
  </w:num>
  <w:num w:numId="24" w16cid:durableId="248974943">
    <w:abstractNumId w:val="8"/>
  </w:num>
  <w:num w:numId="25" w16cid:durableId="910385077">
    <w:abstractNumId w:val="32"/>
  </w:num>
  <w:num w:numId="26" w16cid:durableId="1433286172">
    <w:abstractNumId w:val="4"/>
  </w:num>
  <w:num w:numId="27" w16cid:durableId="1110588262">
    <w:abstractNumId w:val="26"/>
  </w:num>
  <w:num w:numId="28" w16cid:durableId="1854419448">
    <w:abstractNumId w:val="21"/>
  </w:num>
  <w:num w:numId="29" w16cid:durableId="2008317037">
    <w:abstractNumId w:val="12"/>
  </w:num>
  <w:num w:numId="30" w16cid:durableId="495532076">
    <w:abstractNumId w:val="20"/>
  </w:num>
  <w:num w:numId="31" w16cid:durableId="1218592828">
    <w:abstractNumId w:val="3"/>
  </w:num>
  <w:num w:numId="32" w16cid:durableId="1316953749">
    <w:abstractNumId w:val="10"/>
  </w:num>
  <w:num w:numId="33" w16cid:durableId="912282187">
    <w:abstractNumId w:val="11"/>
  </w:num>
  <w:num w:numId="34" w16cid:durableId="725296503">
    <w:abstractNumId w:val="41"/>
  </w:num>
  <w:num w:numId="35" w16cid:durableId="1638410531">
    <w:abstractNumId w:val="35"/>
  </w:num>
  <w:num w:numId="36" w16cid:durableId="568268547">
    <w:abstractNumId w:val="1"/>
  </w:num>
  <w:num w:numId="37" w16cid:durableId="1684935903">
    <w:abstractNumId w:val="30"/>
  </w:num>
  <w:num w:numId="38" w16cid:durableId="1191261029">
    <w:abstractNumId w:val="34"/>
  </w:num>
  <w:num w:numId="39" w16cid:durableId="1696729546">
    <w:abstractNumId w:val="16"/>
  </w:num>
  <w:num w:numId="40" w16cid:durableId="141889263">
    <w:abstractNumId w:val="6"/>
  </w:num>
  <w:num w:numId="41" w16cid:durableId="900100789">
    <w:abstractNumId w:val="40"/>
  </w:num>
  <w:num w:numId="42" w16cid:durableId="1686707270">
    <w:abstractNumId w:val="38"/>
  </w:num>
  <w:num w:numId="43" w16cid:durableId="121084501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5AB"/>
    <w:rsid w:val="00000609"/>
    <w:rsid w:val="000009F5"/>
    <w:rsid w:val="0000307F"/>
    <w:rsid w:val="00004484"/>
    <w:rsid w:val="000055C4"/>
    <w:rsid w:val="00005CAC"/>
    <w:rsid w:val="000063B5"/>
    <w:rsid w:val="000136AC"/>
    <w:rsid w:val="00015A50"/>
    <w:rsid w:val="00016F6B"/>
    <w:rsid w:val="0001772D"/>
    <w:rsid w:val="00020AAD"/>
    <w:rsid w:val="0002161C"/>
    <w:rsid w:val="00032E84"/>
    <w:rsid w:val="00034B5C"/>
    <w:rsid w:val="000350B2"/>
    <w:rsid w:val="00036340"/>
    <w:rsid w:val="000418D5"/>
    <w:rsid w:val="00043B66"/>
    <w:rsid w:val="00044297"/>
    <w:rsid w:val="0005106D"/>
    <w:rsid w:val="000516CD"/>
    <w:rsid w:val="0005310B"/>
    <w:rsid w:val="00054443"/>
    <w:rsid w:val="00056AF5"/>
    <w:rsid w:val="00056D95"/>
    <w:rsid w:val="00057877"/>
    <w:rsid w:val="00057C68"/>
    <w:rsid w:val="00063B6B"/>
    <w:rsid w:val="000643C2"/>
    <w:rsid w:val="000702F1"/>
    <w:rsid w:val="00070478"/>
    <w:rsid w:val="00072003"/>
    <w:rsid w:val="00072A6A"/>
    <w:rsid w:val="00074A76"/>
    <w:rsid w:val="000752B3"/>
    <w:rsid w:val="00075727"/>
    <w:rsid w:val="0007612F"/>
    <w:rsid w:val="000810A4"/>
    <w:rsid w:val="000811DA"/>
    <w:rsid w:val="00084DFB"/>
    <w:rsid w:val="00085DEA"/>
    <w:rsid w:val="00091EDE"/>
    <w:rsid w:val="00092642"/>
    <w:rsid w:val="00093F9B"/>
    <w:rsid w:val="00094491"/>
    <w:rsid w:val="00095496"/>
    <w:rsid w:val="00097102"/>
    <w:rsid w:val="0009799B"/>
    <w:rsid w:val="000A0FC1"/>
    <w:rsid w:val="000A12E7"/>
    <w:rsid w:val="000A52E2"/>
    <w:rsid w:val="000A6385"/>
    <w:rsid w:val="000B27A8"/>
    <w:rsid w:val="000B31DC"/>
    <w:rsid w:val="000B3612"/>
    <w:rsid w:val="000B4BB5"/>
    <w:rsid w:val="000B548B"/>
    <w:rsid w:val="000C2964"/>
    <w:rsid w:val="000C3652"/>
    <w:rsid w:val="000C459F"/>
    <w:rsid w:val="000C4ABE"/>
    <w:rsid w:val="000C66D2"/>
    <w:rsid w:val="000C7B4E"/>
    <w:rsid w:val="000C7DD3"/>
    <w:rsid w:val="000D4796"/>
    <w:rsid w:val="000D4E9E"/>
    <w:rsid w:val="000D555B"/>
    <w:rsid w:val="000D6B76"/>
    <w:rsid w:val="000E0CD8"/>
    <w:rsid w:val="000E75DD"/>
    <w:rsid w:val="000F0AF9"/>
    <w:rsid w:val="000F3127"/>
    <w:rsid w:val="000F3DB6"/>
    <w:rsid w:val="000F63DB"/>
    <w:rsid w:val="0010117A"/>
    <w:rsid w:val="00102DED"/>
    <w:rsid w:val="0010344B"/>
    <w:rsid w:val="001040B2"/>
    <w:rsid w:val="00106034"/>
    <w:rsid w:val="00106190"/>
    <w:rsid w:val="001137C9"/>
    <w:rsid w:val="001206B9"/>
    <w:rsid w:val="00120CB2"/>
    <w:rsid w:val="00121E55"/>
    <w:rsid w:val="00122190"/>
    <w:rsid w:val="001233BA"/>
    <w:rsid w:val="00124411"/>
    <w:rsid w:val="0012670F"/>
    <w:rsid w:val="00126C34"/>
    <w:rsid w:val="00130522"/>
    <w:rsid w:val="00131BBA"/>
    <w:rsid w:val="001323C8"/>
    <w:rsid w:val="001348E6"/>
    <w:rsid w:val="00135B0F"/>
    <w:rsid w:val="00140C7C"/>
    <w:rsid w:val="00140F65"/>
    <w:rsid w:val="00141ED5"/>
    <w:rsid w:val="00143F96"/>
    <w:rsid w:val="001477F3"/>
    <w:rsid w:val="00152614"/>
    <w:rsid w:val="00155C51"/>
    <w:rsid w:val="00164D92"/>
    <w:rsid w:val="0017103A"/>
    <w:rsid w:val="001712C7"/>
    <w:rsid w:val="001723F9"/>
    <w:rsid w:val="001747A5"/>
    <w:rsid w:val="001757B8"/>
    <w:rsid w:val="001821B9"/>
    <w:rsid w:val="00184890"/>
    <w:rsid w:val="00185152"/>
    <w:rsid w:val="001870E7"/>
    <w:rsid w:val="00196C8D"/>
    <w:rsid w:val="00197674"/>
    <w:rsid w:val="001A080F"/>
    <w:rsid w:val="001A091C"/>
    <w:rsid w:val="001A3D9C"/>
    <w:rsid w:val="001A6E50"/>
    <w:rsid w:val="001B0675"/>
    <w:rsid w:val="001B5BA0"/>
    <w:rsid w:val="001C0292"/>
    <w:rsid w:val="001C1B39"/>
    <w:rsid w:val="001C20DD"/>
    <w:rsid w:val="001C37C4"/>
    <w:rsid w:val="001C4380"/>
    <w:rsid w:val="001D03B6"/>
    <w:rsid w:val="001D078A"/>
    <w:rsid w:val="001D1F99"/>
    <w:rsid w:val="001D3612"/>
    <w:rsid w:val="001D4AFF"/>
    <w:rsid w:val="001E24BE"/>
    <w:rsid w:val="001E2AAC"/>
    <w:rsid w:val="001E352A"/>
    <w:rsid w:val="001E570B"/>
    <w:rsid w:val="001F44BF"/>
    <w:rsid w:val="00205B63"/>
    <w:rsid w:val="00206E08"/>
    <w:rsid w:val="00215684"/>
    <w:rsid w:val="00215F76"/>
    <w:rsid w:val="002171DA"/>
    <w:rsid w:val="0022038E"/>
    <w:rsid w:val="0022072F"/>
    <w:rsid w:val="00222C75"/>
    <w:rsid w:val="00224918"/>
    <w:rsid w:val="0022666E"/>
    <w:rsid w:val="00227EFC"/>
    <w:rsid w:val="0023065D"/>
    <w:rsid w:val="00236EBC"/>
    <w:rsid w:val="002376DA"/>
    <w:rsid w:val="00246996"/>
    <w:rsid w:val="00250678"/>
    <w:rsid w:val="0025247F"/>
    <w:rsid w:val="002627C5"/>
    <w:rsid w:val="00263246"/>
    <w:rsid w:val="00263358"/>
    <w:rsid w:val="00264B66"/>
    <w:rsid w:val="00265A56"/>
    <w:rsid w:val="0026735C"/>
    <w:rsid w:val="00271A29"/>
    <w:rsid w:val="0027595F"/>
    <w:rsid w:val="002762C6"/>
    <w:rsid w:val="002806F4"/>
    <w:rsid w:val="002816D5"/>
    <w:rsid w:val="002839EA"/>
    <w:rsid w:val="00285677"/>
    <w:rsid w:val="00285BB0"/>
    <w:rsid w:val="00295436"/>
    <w:rsid w:val="00295B01"/>
    <w:rsid w:val="00297DF9"/>
    <w:rsid w:val="002A0208"/>
    <w:rsid w:val="002A1C4E"/>
    <w:rsid w:val="002A2720"/>
    <w:rsid w:val="002A2D4B"/>
    <w:rsid w:val="002A6770"/>
    <w:rsid w:val="002B07FD"/>
    <w:rsid w:val="002B2C74"/>
    <w:rsid w:val="002B3707"/>
    <w:rsid w:val="002B57F5"/>
    <w:rsid w:val="002B5CF2"/>
    <w:rsid w:val="002B5DF9"/>
    <w:rsid w:val="002B7F0E"/>
    <w:rsid w:val="002C309E"/>
    <w:rsid w:val="002C45A2"/>
    <w:rsid w:val="002C47EF"/>
    <w:rsid w:val="002D12EB"/>
    <w:rsid w:val="002D2DFA"/>
    <w:rsid w:val="002E1196"/>
    <w:rsid w:val="002E4990"/>
    <w:rsid w:val="002E6382"/>
    <w:rsid w:val="002E7FFD"/>
    <w:rsid w:val="002F07FD"/>
    <w:rsid w:val="002F288C"/>
    <w:rsid w:val="002F3334"/>
    <w:rsid w:val="002F4070"/>
    <w:rsid w:val="00303062"/>
    <w:rsid w:val="003107C2"/>
    <w:rsid w:val="00314415"/>
    <w:rsid w:val="00316AE5"/>
    <w:rsid w:val="00317C16"/>
    <w:rsid w:val="00320001"/>
    <w:rsid w:val="003207DB"/>
    <w:rsid w:val="0032112D"/>
    <w:rsid w:val="003306FB"/>
    <w:rsid w:val="00334756"/>
    <w:rsid w:val="00336483"/>
    <w:rsid w:val="00341DB3"/>
    <w:rsid w:val="003548BB"/>
    <w:rsid w:val="00354AB4"/>
    <w:rsid w:val="00366773"/>
    <w:rsid w:val="00371F0F"/>
    <w:rsid w:val="00372B2A"/>
    <w:rsid w:val="00373976"/>
    <w:rsid w:val="00375F44"/>
    <w:rsid w:val="003946DE"/>
    <w:rsid w:val="00394788"/>
    <w:rsid w:val="0039767B"/>
    <w:rsid w:val="003978B5"/>
    <w:rsid w:val="003A2BEA"/>
    <w:rsid w:val="003A2FD1"/>
    <w:rsid w:val="003B0212"/>
    <w:rsid w:val="003B0FEC"/>
    <w:rsid w:val="003B1D5B"/>
    <w:rsid w:val="003B2160"/>
    <w:rsid w:val="003B348F"/>
    <w:rsid w:val="003B4617"/>
    <w:rsid w:val="003B69DC"/>
    <w:rsid w:val="003C111D"/>
    <w:rsid w:val="003C2017"/>
    <w:rsid w:val="003C459A"/>
    <w:rsid w:val="003C75D4"/>
    <w:rsid w:val="003D12E5"/>
    <w:rsid w:val="003D4589"/>
    <w:rsid w:val="003D564B"/>
    <w:rsid w:val="003D65CB"/>
    <w:rsid w:val="003E3C18"/>
    <w:rsid w:val="003E7C9D"/>
    <w:rsid w:val="003F09FA"/>
    <w:rsid w:val="003F55BC"/>
    <w:rsid w:val="003F78A3"/>
    <w:rsid w:val="00400CF0"/>
    <w:rsid w:val="00401C37"/>
    <w:rsid w:val="004020BC"/>
    <w:rsid w:val="00402EBE"/>
    <w:rsid w:val="0040585B"/>
    <w:rsid w:val="004102BD"/>
    <w:rsid w:val="004130BF"/>
    <w:rsid w:val="004142F3"/>
    <w:rsid w:val="0041636F"/>
    <w:rsid w:val="00417A3A"/>
    <w:rsid w:val="004207E0"/>
    <w:rsid w:val="004213FD"/>
    <w:rsid w:val="00422F2F"/>
    <w:rsid w:val="00424924"/>
    <w:rsid w:val="00426B88"/>
    <w:rsid w:val="00426F68"/>
    <w:rsid w:val="00430F68"/>
    <w:rsid w:val="004365D0"/>
    <w:rsid w:val="00440C46"/>
    <w:rsid w:val="004421EE"/>
    <w:rsid w:val="004434BC"/>
    <w:rsid w:val="00444674"/>
    <w:rsid w:val="00444A73"/>
    <w:rsid w:val="00447F46"/>
    <w:rsid w:val="00454CCF"/>
    <w:rsid w:val="00460E79"/>
    <w:rsid w:val="0046227C"/>
    <w:rsid w:val="004709E7"/>
    <w:rsid w:val="00476382"/>
    <w:rsid w:val="004820B4"/>
    <w:rsid w:val="0048257A"/>
    <w:rsid w:val="00483CB2"/>
    <w:rsid w:val="004A0F7D"/>
    <w:rsid w:val="004A2F94"/>
    <w:rsid w:val="004A5D25"/>
    <w:rsid w:val="004B214E"/>
    <w:rsid w:val="004B30C8"/>
    <w:rsid w:val="004B61B2"/>
    <w:rsid w:val="004B6C3F"/>
    <w:rsid w:val="004C4F77"/>
    <w:rsid w:val="004C5A91"/>
    <w:rsid w:val="004D033B"/>
    <w:rsid w:val="004D0A96"/>
    <w:rsid w:val="004D0D6F"/>
    <w:rsid w:val="004D29EC"/>
    <w:rsid w:val="004D3865"/>
    <w:rsid w:val="004D4858"/>
    <w:rsid w:val="004E78C0"/>
    <w:rsid w:val="004F0AB3"/>
    <w:rsid w:val="004F49D9"/>
    <w:rsid w:val="004F5E58"/>
    <w:rsid w:val="005077EB"/>
    <w:rsid w:val="00507DD3"/>
    <w:rsid w:val="00511832"/>
    <w:rsid w:val="005157E6"/>
    <w:rsid w:val="00537D17"/>
    <w:rsid w:val="00542D08"/>
    <w:rsid w:val="005479CE"/>
    <w:rsid w:val="00551C88"/>
    <w:rsid w:val="005521A2"/>
    <w:rsid w:val="005536D3"/>
    <w:rsid w:val="00557F31"/>
    <w:rsid w:val="005612A4"/>
    <w:rsid w:val="00561F6A"/>
    <w:rsid w:val="00566F11"/>
    <w:rsid w:val="00570209"/>
    <w:rsid w:val="0057364C"/>
    <w:rsid w:val="005753BE"/>
    <w:rsid w:val="00575B02"/>
    <w:rsid w:val="00576E6E"/>
    <w:rsid w:val="00584B08"/>
    <w:rsid w:val="00584F8F"/>
    <w:rsid w:val="00586541"/>
    <w:rsid w:val="00590289"/>
    <w:rsid w:val="00592034"/>
    <w:rsid w:val="0059492B"/>
    <w:rsid w:val="005A1F6F"/>
    <w:rsid w:val="005A293F"/>
    <w:rsid w:val="005A40A9"/>
    <w:rsid w:val="005A5ECA"/>
    <w:rsid w:val="005A75F2"/>
    <w:rsid w:val="005B1EA4"/>
    <w:rsid w:val="005B234D"/>
    <w:rsid w:val="005B3559"/>
    <w:rsid w:val="005B440B"/>
    <w:rsid w:val="005B4D6F"/>
    <w:rsid w:val="005B6045"/>
    <w:rsid w:val="005B6E7B"/>
    <w:rsid w:val="005C061E"/>
    <w:rsid w:val="005C148D"/>
    <w:rsid w:val="005C5819"/>
    <w:rsid w:val="005D09FA"/>
    <w:rsid w:val="005D62EA"/>
    <w:rsid w:val="005D78D4"/>
    <w:rsid w:val="005E15FE"/>
    <w:rsid w:val="005E4027"/>
    <w:rsid w:val="005E4925"/>
    <w:rsid w:val="005E5951"/>
    <w:rsid w:val="005F0D48"/>
    <w:rsid w:val="005F52BC"/>
    <w:rsid w:val="005F5ED4"/>
    <w:rsid w:val="0060400F"/>
    <w:rsid w:val="006048C1"/>
    <w:rsid w:val="00611808"/>
    <w:rsid w:val="006124F8"/>
    <w:rsid w:val="00616791"/>
    <w:rsid w:val="0061707E"/>
    <w:rsid w:val="006235AB"/>
    <w:rsid w:val="00624576"/>
    <w:rsid w:val="00624D29"/>
    <w:rsid w:val="0062710F"/>
    <w:rsid w:val="00634A3F"/>
    <w:rsid w:val="0063722E"/>
    <w:rsid w:val="0064265F"/>
    <w:rsid w:val="0064360B"/>
    <w:rsid w:val="00644CC5"/>
    <w:rsid w:val="00647BED"/>
    <w:rsid w:val="006524F9"/>
    <w:rsid w:val="00652FE6"/>
    <w:rsid w:val="00655AEA"/>
    <w:rsid w:val="00656AD0"/>
    <w:rsid w:val="0065748D"/>
    <w:rsid w:val="00660D45"/>
    <w:rsid w:val="006618A9"/>
    <w:rsid w:val="006655CF"/>
    <w:rsid w:val="0067208C"/>
    <w:rsid w:val="00674D60"/>
    <w:rsid w:val="00677A5F"/>
    <w:rsid w:val="00681C0D"/>
    <w:rsid w:val="00683555"/>
    <w:rsid w:val="0068533A"/>
    <w:rsid w:val="00686485"/>
    <w:rsid w:val="00695979"/>
    <w:rsid w:val="0069677D"/>
    <w:rsid w:val="006A3B5A"/>
    <w:rsid w:val="006A7FDB"/>
    <w:rsid w:val="006B19CF"/>
    <w:rsid w:val="006B2874"/>
    <w:rsid w:val="006B4573"/>
    <w:rsid w:val="006B5709"/>
    <w:rsid w:val="006B7280"/>
    <w:rsid w:val="006B7536"/>
    <w:rsid w:val="006D008D"/>
    <w:rsid w:val="006D1206"/>
    <w:rsid w:val="006D129F"/>
    <w:rsid w:val="006D12E7"/>
    <w:rsid w:val="006D3FFB"/>
    <w:rsid w:val="006D6AF2"/>
    <w:rsid w:val="006E45B3"/>
    <w:rsid w:val="006E59F6"/>
    <w:rsid w:val="006F33BC"/>
    <w:rsid w:val="006F64B4"/>
    <w:rsid w:val="0070074B"/>
    <w:rsid w:val="0070146A"/>
    <w:rsid w:val="00705BF4"/>
    <w:rsid w:val="00710485"/>
    <w:rsid w:val="00712AA7"/>
    <w:rsid w:val="0071437D"/>
    <w:rsid w:val="00720E43"/>
    <w:rsid w:val="00723F8C"/>
    <w:rsid w:val="0073374D"/>
    <w:rsid w:val="007349F9"/>
    <w:rsid w:val="00736E49"/>
    <w:rsid w:val="00740C01"/>
    <w:rsid w:val="00741AAF"/>
    <w:rsid w:val="00742BAD"/>
    <w:rsid w:val="00745B32"/>
    <w:rsid w:val="007466D3"/>
    <w:rsid w:val="0074703C"/>
    <w:rsid w:val="00747CF4"/>
    <w:rsid w:val="00747CFE"/>
    <w:rsid w:val="00751B09"/>
    <w:rsid w:val="00751D4A"/>
    <w:rsid w:val="00752641"/>
    <w:rsid w:val="00752CC6"/>
    <w:rsid w:val="007531CE"/>
    <w:rsid w:val="00754BD6"/>
    <w:rsid w:val="00754D55"/>
    <w:rsid w:val="00755692"/>
    <w:rsid w:val="00762490"/>
    <w:rsid w:val="00763543"/>
    <w:rsid w:val="00764EF7"/>
    <w:rsid w:val="00765BD1"/>
    <w:rsid w:val="007667AA"/>
    <w:rsid w:val="00770A33"/>
    <w:rsid w:val="007808F8"/>
    <w:rsid w:val="007843EB"/>
    <w:rsid w:val="00785D83"/>
    <w:rsid w:val="00786C41"/>
    <w:rsid w:val="007874B0"/>
    <w:rsid w:val="0079117F"/>
    <w:rsid w:val="00793EDC"/>
    <w:rsid w:val="007A22F7"/>
    <w:rsid w:val="007A2DAE"/>
    <w:rsid w:val="007B28CE"/>
    <w:rsid w:val="007B3730"/>
    <w:rsid w:val="007C1A46"/>
    <w:rsid w:val="007C1D78"/>
    <w:rsid w:val="007C30B4"/>
    <w:rsid w:val="007C4539"/>
    <w:rsid w:val="007D1499"/>
    <w:rsid w:val="007D1910"/>
    <w:rsid w:val="007D21C3"/>
    <w:rsid w:val="007D2664"/>
    <w:rsid w:val="007D34BB"/>
    <w:rsid w:val="007D37A1"/>
    <w:rsid w:val="007E3EAB"/>
    <w:rsid w:val="007E5832"/>
    <w:rsid w:val="007E7B7E"/>
    <w:rsid w:val="007F11E6"/>
    <w:rsid w:val="007F3F12"/>
    <w:rsid w:val="007F6197"/>
    <w:rsid w:val="00803E0C"/>
    <w:rsid w:val="008142B9"/>
    <w:rsid w:val="00820AFC"/>
    <w:rsid w:val="00821DA9"/>
    <w:rsid w:val="00826153"/>
    <w:rsid w:val="00827F78"/>
    <w:rsid w:val="008329C4"/>
    <w:rsid w:val="00835159"/>
    <w:rsid w:val="00836DD2"/>
    <w:rsid w:val="0084069A"/>
    <w:rsid w:val="00843E86"/>
    <w:rsid w:val="00843F21"/>
    <w:rsid w:val="00844E3C"/>
    <w:rsid w:val="00847C4E"/>
    <w:rsid w:val="00850FC7"/>
    <w:rsid w:val="00853C94"/>
    <w:rsid w:val="008546E8"/>
    <w:rsid w:val="00856957"/>
    <w:rsid w:val="00857A0E"/>
    <w:rsid w:val="00857AF4"/>
    <w:rsid w:val="0086370D"/>
    <w:rsid w:val="008673DB"/>
    <w:rsid w:val="00867DC5"/>
    <w:rsid w:val="00880388"/>
    <w:rsid w:val="008806B3"/>
    <w:rsid w:val="00880A54"/>
    <w:rsid w:val="00880B24"/>
    <w:rsid w:val="00880DF0"/>
    <w:rsid w:val="00890D1B"/>
    <w:rsid w:val="008911DB"/>
    <w:rsid w:val="008912D8"/>
    <w:rsid w:val="00894081"/>
    <w:rsid w:val="00895CBF"/>
    <w:rsid w:val="008A145D"/>
    <w:rsid w:val="008A4CEC"/>
    <w:rsid w:val="008A6330"/>
    <w:rsid w:val="008A76F0"/>
    <w:rsid w:val="008B00DB"/>
    <w:rsid w:val="008B05D3"/>
    <w:rsid w:val="008B46A7"/>
    <w:rsid w:val="008B595D"/>
    <w:rsid w:val="008B5B44"/>
    <w:rsid w:val="008B6EDD"/>
    <w:rsid w:val="008B7A69"/>
    <w:rsid w:val="008C1005"/>
    <w:rsid w:val="008C16F6"/>
    <w:rsid w:val="008C5B90"/>
    <w:rsid w:val="008C604C"/>
    <w:rsid w:val="008E00D0"/>
    <w:rsid w:val="008E20A6"/>
    <w:rsid w:val="008E3BA6"/>
    <w:rsid w:val="008E635A"/>
    <w:rsid w:val="008F08D1"/>
    <w:rsid w:val="008F5B0C"/>
    <w:rsid w:val="008F6C4F"/>
    <w:rsid w:val="00905476"/>
    <w:rsid w:val="0090564F"/>
    <w:rsid w:val="0090640A"/>
    <w:rsid w:val="00912A68"/>
    <w:rsid w:val="0091387E"/>
    <w:rsid w:val="00916D81"/>
    <w:rsid w:val="00923A2E"/>
    <w:rsid w:val="00924785"/>
    <w:rsid w:val="00931410"/>
    <w:rsid w:val="0093272D"/>
    <w:rsid w:val="0093443C"/>
    <w:rsid w:val="009358F2"/>
    <w:rsid w:val="0093714D"/>
    <w:rsid w:val="00937694"/>
    <w:rsid w:val="00941C7E"/>
    <w:rsid w:val="00942F29"/>
    <w:rsid w:val="00942FA7"/>
    <w:rsid w:val="00943D9E"/>
    <w:rsid w:val="0094774A"/>
    <w:rsid w:val="00947C37"/>
    <w:rsid w:val="0095050B"/>
    <w:rsid w:val="00953107"/>
    <w:rsid w:val="0095515C"/>
    <w:rsid w:val="00955F82"/>
    <w:rsid w:val="009567C2"/>
    <w:rsid w:val="009621F1"/>
    <w:rsid w:val="0096244B"/>
    <w:rsid w:val="00962C4D"/>
    <w:rsid w:val="009637A2"/>
    <w:rsid w:val="00963BE0"/>
    <w:rsid w:val="00963BEF"/>
    <w:rsid w:val="009663B2"/>
    <w:rsid w:val="009716C0"/>
    <w:rsid w:val="00977206"/>
    <w:rsid w:val="009846E5"/>
    <w:rsid w:val="00985988"/>
    <w:rsid w:val="00990824"/>
    <w:rsid w:val="009A2430"/>
    <w:rsid w:val="009A2C4A"/>
    <w:rsid w:val="009A5EF6"/>
    <w:rsid w:val="009A7759"/>
    <w:rsid w:val="009B2EB7"/>
    <w:rsid w:val="009C0758"/>
    <w:rsid w:val="009C14AE"/>
    <w:rsid w:val="009C1BE4"/>
    <w:rsid w:val="009C5F4D"/>
    <w:rsid w:val="009D14AB"/>
    <w:rsid w:val="009D4631"/>
    <w:rsid w:val="009D6650"/>
    <w:rsid w:val="009E04A7"/>
    <w:rsid w:val="009E490D"/>
    <w:rsid w:val="009E579C"/>
    <w:rsid w:val="009E5F98"/>
    <w:rsid w:val="009F1B27"/>
    <w:rsid w:val="009F5EB4"/>
    <w:rsid w:val="009F698C"/>
    <w:rsid w:val="00A03C0B"/>
    <w:rsid w:val="00A04236"/>
    <w:rsid w:val="00A06CAA"/>
    <w:rsid w:val="00A06D13"/>
    <w:rsid w:val="00A13703"/>
    <w:rsid w:val="00A140F4"/>
    <w:rsid w:val="00A218ED"/>
    <w:rsid w:val="00A21B86"/>
    <w:rsid w:val="00A22465"/>
    <w:rsid w:val="00A25326"/>
    <w:rsid w:val="00A27610"/>
    <w:rsid w:val="00A31EDC"/>
    <w:rsid w:val="00A32247"/>
    <w:rsid w:val="00A33633"/>
    <w:rsid w:val="00A340F2"/>
    <w:rsid w:val="00A41652"/>
    <w:rsid w:val="00A43B3F"/>
    <w:rsid w:val="00A44664"/>
    <w:rsid w:val="00A47C33"/>
    <w:rsid w:val="00A52B00"/>
    <w:rsid w:val="00A53662"/>
    <w:rsid w:val="00A62603"/>
    <w:rsid w:val="00A66779"/>
    <w:rsid w:val="00A67D8F"/>
    <w:rsid w:val="00A7303C"/>
    <w:rsid w:val="00A836AF"/>
    <w:rsid w:val="00A841A0"/>
    <w:rsid w:val="00A9171A"/>
    <w:rsid w:val="00A920F0"/>
    <w:rsid w:val="00A944E4"/>
    <w:rsid w:val="00AA11F5"/>
    <w:rsid w:val="00AA3FC7"/>
    <w:rsid w:val="00AA68B3"/>
    <w:rsid w:val="00AA6932"/>
    <w:rsid w:val="00AA7C20"/>
    <w:rsid w:val="00AB06A3"/>
    <w:rsid w:val="00AB10BE"/>
    <w:rsid w:val="00AB3CA0"/>
    <w:rsid w:val="00AB3D62"/>
    <w:rsid w:val="00AB6577"/>
    <w:rsid w:val="00AB7A94"/>
    <w:rsid w:val="00AC1603"/>
    <w:rsid w:val="00AC1DB8"/>
    <w:rsid w:val="00AC2D65"/>
    <w:rsid w:val="00AC372B"/>
    <w:rsid w:val="00AD476B"/>
    <w:rsid w:val="00AD7212"/>
    <w:rsid w:val="00AD7567"/>
    <w:rsid w:val="00AE329D"/>
    <w:rsid w:val="00AE3CCF"/>
    <w:rsid w:val="00AE4822"/>
    <w:rsid w:val="00AE524E"/>
    <w:rsid w:val="00AE5A14"/>
    <w:rsid w:val="00AE6152"/>
    <w:rsid w:val="00AF2EF1"/>
    <w:rsid w:val="00AF4130"/>
    <w:rsid w:val="00AF61EC"/>
    <w:rsid w:val="00B0028C"/>
    <w:rsid w:val="00B0232D"/>
    <w:rsid w:val="00B02A74"/>
    <w:rsid w:val="00B039EE"/>
    <w:rsid w:val="00B04457"/>
    <w:rsid w:val="00B11E05"/>
    <w:rsid w:val="00B21F9A"/>
    <w:rsid w:val="00B23AF1"/>
    <w:rsid w:val="00B243F5"/>
    <w:rsid w:val="00B261D5"/>
    <w:rsid w:val="00B31A51"/>
    <w:rsid w:val="00B32DAE"/>
    <w:rsid w:val="00B361DE"/>
    <w:rsid w:val="00B3665A"/>
    <w:rsid w:val="00B36A15"/>
    <w:rsid w:val="00B37B3A"/>
    <w:rsid w:val="00B4084A"/>
    <w:rsid w:val="00B409A9"/>
    <w:rsid w:val="00B41DD2"/>
    <w:rsid w:val="00B423FE"/>
    <w:rsid w:val="00B477A1"/>
    <w:rsid w:val="00B52317"/>
    <w:rsid w:val="00B54135"/>
    <w:rsid w:val="00B54CC4"/>
    <w:rsid w:val="00B54FE7"/>
    <w:rsid w:val="00B637DE"/>
    <w:rsid w:val="00B63DA8"/>
    <w:rsid w:val="00B66D96"/>
    <w:rsid w:val="00B737E5"/>
    <w:rsid w:val="00B75B12"/>
    <w:rsid w:val="00B80405"/>
    <w:rsid w:val="00B8040D"/>
    <w:rsid w:val="00B806B3"/>
    <w:rsid w:val="00B869A5"/>
    <w:rsid w:val="00B90FBD"/>
    <w:rsid w:val="00BA0AFF"/>
    <w:rsid w:val="00BA38A7"/>
    <w:rsid w:val="00BA39C8"/>
    <w:rsid w:val="00BB4E46"/>
    <w:rsid w:val="00BB6DBC"/>
    <w:rsid w:val="00BB76A1"/>
    <w:rsid w:val="00BC0C3E"/>
    <w:rsid w:val="00BC2BB7"/>
    <w:rsid w:val="00BD22FF"/>
    <w:rsid w:val="00BD5826"/>
    <w:rsid w:val="00BD62B8"/>
    <w:rsid w:val="00BE30A4"/>
    <w:rsid w:val="00BE33F9"/>
    <w:rsid w:val="00BE656A"/>
    <w:rsid w:val="00BF2D25"/>
    <w:rsid w:val="00BF4741"/>
    <w:rsid w:val="00BF49AB"/>
    <w:rsid w:val="00BF4A53"/>
    <w:rsid w:val="00C033D3"/>
    <w:rsid w:val="00C064EB"/>
    <w:rsid w:val="00C10C00"/>
    <w:rsid w:val="00C10CD4"/>
    <w:rsid w:val="00C1105A"/>
    <w:rsid w:val="00C1207C"/>
    <w:rsid w:val="00C13B83"/>
    <w:rsid w:val="00C14E83"/>
    <w:rsid w:val="00C15C7C"/>
    <w:rsid w:val="00C20C6F"/>
    <w:rsid w:val="00C21DA5"/>
    <w:rsid w:val="00C22408"/>
    <w:rsid w:val="00C23E75"/>
    <w:rsid w:val="00C25EE2"/>
    <w:rsid w:val="00C26E3A"/>
    <w:rsid w:val="00C3219E"/>
    <w:rsid w:val="00C3485C"/>
    <w:rsid w:val="00C35B21"/>
    <w:rsid w:val="00C4001B"/>
    <w:rsid w:val="00C410F1"/>
    <w:rsid w:val="00C4217C"/>
    <w:rsid w:val="00C429C3"/>
    <w:rsid w:val="00C45B87"/>
    <w:rsid w:val="00C503F4"/>
    <w:rsid w:val="00C517B6"/>
    <w:rsid w:val="00C54F6F"/>
    <w:rsid w:val="00C55756"/>
    <w:rsid w:val="00C57016"/>
    <w:rsid w:val="00C572F6"/>
    <w:rsid w:val="00C60757"/>
    <w:rsid w:val="00C63DF4"/>
    <w:rsid w:val="00C6594D"/>
    <w:rsid w:val="00C66C75"/>
    <w:rsid w:val="00C809F8"/>
    <w:rsid w:val="00C866A3"/>
    <w:rsid w:val="00C87137"/>
    <w:rsid w:val="00C974E3"/>
    <w:rsid w:val="00C97AAB"/>
    <w:rsid w:val="00CA1961"/>
    <w:rsid w:val="00CA1E41"/>
    <w:rsid w:val="00CA7142"/>
    <w:rsid w:val="00CB1592"/>
    <w:rsid w:val="00CB1888"/>
    <w:rsid w:val="00CB1AA7"/>
    <w:rsid w:val="00CB59E4"/>
    <w:rsid w:val="00CB72A6"/>
    <w:rsid w:val="00CB7912"/>
    <w:rsid w:val="00CC0566"/>
    <w:rsid w:val="00CC10A5"/>
    <w:rsid w:val="00CC2A4C"/>
    <w:rsid w:val="00CC37DA"/>
    <w:rsid w:val="00CC7404"/>
    <w:rsid w:val="00CD15FF"/>
    <w:rsid w:val="00CD16B7"/>
    <w:rsid w:val="00CD1EC4"/>
    <w:rsid w:val="00CD67BE"/>
    <w:rsid w:val="00CD6BB4"/>
    <w:rsid w:val="00CE1834"/>
    <w:rsid w:val="00CE3C89"/>
    <w:rsid w:val="00CE3FE4"/>
    <w:rsid w:val="00CE6868"/>
    <w:rsid w:val="00CF004A"/>
    <w:rsid w:val="00CF5173"/>
    <w:rsid w:val="00CF69C7"/>
    <w:rsid w:val="00CF78FB"/>
    <w:rsid w:val="00CF799D"/>
    <w:rsid w:val="00D00FBF"/>
    <w:rsid w:val="00D014AC"/>
    <w:rsid w:val="00D110A0"/>
    <w:rsid w:val="00D13A9A"/>
    <w:rsid w:val="00D13ABC"/>
    <w:rsid w:val="00D2073B"/>
    <w:rsid w:val="00D20A22"/>
    <w:rsid w:val="00D2282E"/>
    <w:rsid w:val="00D2444E"/>
    <w:rsid w:val="00D2530A"/>
    <w:rsid w:val="00D2653E"/>
    <w:rsid w:val="00D277F8"/>
    <w:rsid w:val="00D30B93"/>
    <w:rsid w:val="00D332DE"/>
    <w:rsid w:val="00D34E67"/>
    <w:rsid w:val="00D34FB9"/>
    <w:rsid w:val="00D40090"/>
    <w:rsid w:val="00D44476"/>
    <w:rsid w:val="00D47256"/>
    <w:rsid w:val="00D510A0"/>
    <w:rsid w:val="00D518E1"/>
    <w:rsid w:val="00D55E1D"/>
    <w:rsid w:val="00D56B74"/>
    <w:rsid w:val="00D639A4"/>
    <w:rsid w:val="00D63D63"/>
    <w:rsid w:val="00D646D6"/>
    <w:rsid w:val="00D65571"/>
    <w:rsid w:val="00D659B9"/>
    <w:rsid w:val="00D662C2"/>
    <w:rsid w:val="00D67617"/>
    <w:rsid w:val="00D70C93"/>
    <w:rsid w:val="00D74FCA"/>
    <w:rsid w:val="00D76894"/>
    <w:rsid w:val="00D81471"/>
    <w:rsid w:val="00D84BF9"/>
    <w:rsid w:val="00D85774"/>
    <w:rsid w:val="00D86710"/>
    <w:rsid w:val="00D91B78"/>
    <w:rsid w:val="00D9450C"/>
    <w:rsid w:val="00D94A02"/>
    <w:rsid w:val="00D94FF6"/>
    <w:rsid w:val="00D9720D"/>
    <w:rsid w:val="00DA0254"/>
    <w:rsid w:val="00DA2C82"/>
    <w:rsid w:val="00DA353F"/>
    <w:rsid w:val="00DA7A1B"/>
    <w:rsid w:val="00DB07E7"/>
    <w:rsid w:val="00DB16B7"/>
    <w:rsid w:val="00DB185A"/>
    <w:rsid w:val="00DB1B79"/>
    <w:rsid w:val="00DB1E99"/>
    <w:rsid w:val="00DB233E"/>
    <w:rsid w:val="00DB2CDF"/>
    <w:rsid w:val="00DC082C"/>
    <w:rsid w:val="00DC12BD"/>
    <w:rsid w:val="00DC2B46"/>
    <w:rsid w:val="00DC3526"/>
    <w:rsid w:val="00DC3991"/>
    <w:rsid w:val="00DC4711"/>
    <w:rsid w:val="00DC480B"/>
    <w:rsid w:val="00DC60A0"/>
    <w:rsid w:val="00DC63B3"/>
    <w:rsid w:val="00DD044A"/>
    <w:rsid w:val="00DD5082"/>
    <w:rsid w:val="00DD57CD"/>
    <w:rsid w:val="00DD613E"/>
    <w:rsid w:val="00DD6374"/>
    <w:rsid w:val="00DE0A8B"/>
    <w:rsid w:val="00DE153E"/>
    <w:rsid w:val="00DE1D9F"/>
    <w:rsid w:val="00DE229A"/>
    <w:rsid w:val="00DF0D21"/>
    <w:rsid w:val="00DF1C02"/>
    <w:rsid w:val="00DF25AB"/>
    <w:rsid w:val="00DF49B0"/>
    <w:rsid w:val="00DF62E0"/>
    <w:rsid w:val="00E01A20"/>
    <w:rsid w:val="00E03ACE"/>
    <w:rsid w:val="00E043BA"/>
    <w:rsid w:val="00E11601"/>
    <w:rsid w:val="00E13864"/>
    <w:rsid w:val="00E13FCF"/>
    <w:rsid w:val="00E1460A"/>
    <w:rsid w:val="00E16E21"/>
    <w:rsid w:val="00E21596"/>
    <w:rsid w:val="00E24307"/>
    <w:rsid w:val="00E27ADB"/>
    <w:rsid w:val="00E319EA"/>
    <w:rsid w:val="00E3323A"/>
    <w:rsid w:val="00E336C7"/>
    <w:rsid w:val="00E360F1"/>
    <w:rsid w:val="00E40D24"/>
    <w:rsid w:val="00E43EEF"/>
    <w:rsid w:val="00E443B7"/>
    <w:rsid w:val="00E452B5"/>
    <w:rsid w:val="00E45DCC"/>
    <w:rsid w:val="00E4754F"/>
    <w:rsid w:val="00E47F08"/>
    <w:rsid w:val="00E5314A"/>
    <w:rsid w:val="00E543F7"/>
    <w:rsid w:val="00E56386"/>
    <w:rsid w:val="00E567C1"/>
    <w:rsid w:val="00E57983"/>
    <w:rsid w:val="00E61ACC"/>
    <w:rsid w:val="00E622DF"/>
    <w:rsid w:val="00E70694"/>
    <w:rsid w:val="00E70ADD"/>
    <w:rsid w:val="00E77E00"/>
    <w:rsid w:val="00E9139C"/>
    <w:rsid w:val="00E91EA8"/>
    <w:rsid w:val="00E91EDF"/>
    <w:rsid w:val="00E92725"/>
    <w:rsid w:val="00E9428E"/>
    <w:rsid w:val="00E94957"/>
    <w:rsid w:val="00E9594E"/>
    <w:rsid w:val="00EA20E5"/>
    <w:rsid w:val="00EB146D"/>
    <w:rsid w:val="00EB2673"/>
    <w:rsid w:val="00EB4673"/>
    <w:rsid w:val="00EB73DA"/>
    <w:rsid w:val="00ED020C"/>
    <w:rsid w:val="00ED56E6"/>
    <w:rsid w:val="00ED7047"/>
    <w:rsid w:val="00EE3C19"/>
    <w:rsid w:val="00EE4056"/>
    <w:rsid w:val="00EE44DA"/>
    <w:rsid w:val="00EF4B53"/>
    <w:rsid w:val="00EF4CD1"/>
    <w:rsid w:val="00EF6B61"/>
    <w:rsid w:val="00F01C51"/>
    <w:rsid w:val="00F020D5"/>
    <w:rsid w:val="00F04A80"/>
    <w:rsid w:val="00F0799B"/>
    <w:rsid w:val="00F12D36"/>
    <w:rsid w:val="00F1552B"/>
    <w:rsid w:val="00F37752"/>
    <w:rsid w:val="00F378F8"/>
    <w:rsid w:val="00F43DC2"/>
    <w:rsid w:val="00F4613C"/>
    <w:rsid w:val="00F53A92"/>
    <w:rsid w:val="00F615BA"/>
    <w:rsid w:val="00F61635"/>
    <w:rsid w:val="00F8041A"/>
    <w:rsid w:val="00F80B97"/>
    <w:rsid w:val="00F80C2A"/>
    <w:rsid w:val="00F9102F"/>
    <w:rsid w:val="00F96429"/>
    <w:rsid w:val="00F96B0F"/>
    <w:rsid w:val="00F96E29"/>
    <w:rsid w:val="00FA0D29"/>
    <w:rsid w:val="00FA3774"/>
    <w:rsid w:val="00FA41BF"/>
    <w:rsid w:val="00FA5551"/>
    <w:rsid w:val="00FA6392"/>
    <w:rsid w:val="00FB11AE"/>
    <w:rsid w:val="00FB35D8"/>
    <w:rsid w:val="00FB565C"/>
    <w:rsid w:val="00FB613E"/>
    <w:rsid w:val="00FC2740"/>
    <w:rsid w:val="00FC5AA7"/>
    <w:rsid w:val="00FC6EFA"/>
    <w:rsid w:val="00FC73B5"/>
    <w:rsid w:val="00FD09A4"/>
    <w:rsid w:val="00FD3240"/>
    <w:rsid w:val="00FD5BAB"/>
    <w:rsid w:val="00FE15E1"/>
    <w:rsid w:val="00FF0330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C3A47"/>
  <w15:chartTrackingRefBased/>
  <w15:docId w15:val="{B07A97ED-3B97-4E73-88AD-E7492DAD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5AB"/>
    <w:pPr>
      <w:spacing w:after="0" w:line="240" w:lineRule="auto"/>
    </w:pPr>
    <w:rPr>
      <w:rFonts w:ascii="Times New Roman" w:hAnsi="Times New Roman" w:cs="Times New Roman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A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16AE5"/>
    <w:pPr>
      <w:outlineLvl w:val="1"/>
    </w:pPr>
    <w:rPr>
      <w:rFonts w:ascii="Cambria" w:hAnsi="Cambria" w:cs="Times New Roman"/>
      <w:b/>
      <w:bCs/>
      <w:cap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DF25AB"/>
    <w:pPr>
      <w:widowControl w:val="0"/>
    </w:pPr>
  </w:style>
  <w:style w:type="paragraph" w:styleId="ListParagraph">
    <w:name w:val="List Paragraph"/>
    <w:basedOn w:val="Normal"/>
    <w:uiPriority w:val="34"/>
    <w:qFormat/>
    <w:rsid w:val="00DF25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F25A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F25AB"/>
    <w:rPr>
      <w:rFonts w:ascii="Times New Roman" w:hAnsi="Times New Roman" w:cs="Times New Roman"/>
      <w:sz w:val="24"/>
      <w:szCs w:val="20"/>
      <w:lang w:eastAsia="en-US"/>
    </w:rPr>
  </w:style>
  <w:style w:type="paragraph" w:customStyle="1" w:styleId="history">
    <w:name w:val="history"/>
    <w:basedOn w:val="Normal"/>
    <w:qFormat/>
    <w:rsid w:val="00DF25AB"/>
    <w:pPr>
      <w:widowControl w:val="0"/>
      <w:autoSpaceDE w:val="0"/>
      <w:autoSpaceDN w:val="0"/>
      <w:spacing w:line="0" w:lineRule="atLeast"/>
      <w:ind w:left="2880"/>
    </w:pPr>
    <w:rPr>
      <w:rFonts w:eastAsia="Batang"/>
      <w:bCs/>
      <w:kern w:val="2"/>
      <w:sz w:val="20"/>
      <w:szCs w:val="24"/>
      <w:lang w:eastAsia="ko-KR"/>
    </w:rPr>
  </w:style>
  <w:style w:type="paragraph" w:customStyle="1" w:styleId="Default">
    <w:name w:val="Default"/>
    <w:rsid w:val="00DF25AB"/>
    <w:pPr>
      <w:widowControl w:val="0"/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261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153"/>
    <w:rPr>
      <w:rFonts w:ascii="Times New Roman" w:hAnsi="Times New Roman" w:cs="Times New Roman"/>
      <w:sz w:val="24"/>
      <w:szCs w:val="20"/>
      <w:lang w:eastAsia="en-US"/>
    </w:rPr>
  </w:style>
  <w:style w:type="table" w:styleId="TableGrid">
    <w:name w:val="Table Grid"/>
    <w:basedOn w:val="TableNormal"/>
    <w:uiPriority w:val="39"/>
    <w:rsid w:val="00890D1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4265F"/>
    <w:rPr>
      <w:color w:val="0000FF"/>
      <w:u w:val="single"/>
    </w:rPr>
  </w:style>
  <w:style w:type="character" w:customStyle="1" w:styleId="epub-sectionitem">
    <w:name w:val="epub-section__item"/>
    <w:basedOn w:val="DefaultParagraphFont"/>
    <w:rsid w:val="0064265F"/>
  </w:style>
  <w:style w:type="character" w:styleId="UnresolvedMention">
    <w:name w:val="Unresolved Mention"/>
    <w:basedOn w:val="DefaultParagraphFont"/>
    <w:uiPriority w:val="99"/>
    <w:semiHidden/>
    <w:unhideWhenUsed/>
    <w:rsid w:val="000418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B2874"/>
    <w:pPr>
      <w:spacing w:before="100" w:beforeAutospacing="1" w:after="100" w:afterAutospacing="1"/>
    </w:pPr>
    <w:rPr>
      <w:rFonts w:eastAsia="Times New Roman"/>
      <w:szCs w:val="24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E61A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DC2B46"/>
    <w:pPr>
      <w:widowControl w:val="0"/>
      <w:ind w:left="840" w:hanging="360"/>
    </w:pPr>
    <w:rPr>
      <w:rFonts w:eastAsia="Times New Roman" w:cstheme="minorBid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C2B46"/>
    <w:rPr>
      <w:rFonts w:ascii="Times New Roman" w:eastAsia="Times New Roman" w:hAnsi="Times New Roman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B3730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16AE5"/>
    <w:rPr>
      <w:rFonts w:ascii="Cambria" w:eastAsiaTheme="majorEastAsia" w:hAnsi="Cambria" w:cs="Times New Roman"/>
      <w:b/>
      <w:bCs/>
      <w:caps/>
      <w:sz w:val="24"/>
      <w:szCs w:val="24"/>
      <w:lang w:eastAsia="en-US"/>
    </w:rPr>
  </w:style>
  <w:style w:type="paragraph" w:styleId="Title">
    <w:name w:val="Title"/>
    <w:basedOn w:val="Heading1"/>
    <w:next w:val="Normal"/>
    <w:link w:val="TitleChar"/>
    <w:uiPriority w:val="10"/>
    <w:qFormat/>
    <w:rsid w:val="00316AE5"/>
    <w:pPr>
      <w:jc w:val="center"/>
    </w:pPr>
    <w:rPr>
      <w:rFonts w:ascii="Cambria" w:hAnsi="Cambria" w:cs="Times New Roman"/>
      <w:color w:val="auto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316AE5"/>
    <w:rPr>
      <w:rFonts w:ascii="Cambria" w:eastAsiaTheme="majorEastAsia" w:hAnsi="Cambria" w:cs="Times New Roman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02447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sycnet.apa.org/record/2025-04610-001" TargetMode="External"/><Relationship Id="rId18" Type="http://schemas.openxmlformats.org/officeDocument/2006/relationships/hyperlink" Target="https://s-space.snu.ac.kr/handle/10371/236746" TargetMode="External"/><Relationship Id="rId26" Type="http://schemas.openxmlformats.org/officeDocument/2006/relationships/hyperlink" Target="https://www.tandfonline.com/doi/abs/10.1080/15309576.2015.113777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journals.sagepub.com/doi/abs/10.1177/0091026020982330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journals.sagepub.com/doi/abs/10.1177/08997640241290977" TargetMode="External"/><Relationship Id="rId17" Type="http://schemas.openxmlformats.org/officeDocument/2006/relationships/hyperlink" Target="https://journals.sagepub.com/doi/abs/10.1177/0160323X221124894" TargetMode="External"/><Relationship Id="rId25" Type="http://schemas.openxmlformats.org/officeDocument/2006/relationships/hyperlink" Target="https://academic.oup.com/jpart/article-abstract/26/3/475/2580582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journals.sagepub.com/doi/abs/10.1177/00910260231157344" TargetMode="External"/><Relationship Id="rId20" Type="http://schemas.openxmlformats.org/officeDocument/2006/relationships/hyperlink" Target="https://journals.sagepub.com/doi/abs/10.1177/0734371X20917185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nk.springer.com/article/10.1007/s11115-026-01017-0" TargetMode="External"/><Relationship Id="rId24" Type="http://schemas.openxmlformats.org/officeDocument/2006/relationships/hyperlink" Target="https://www.emerald.com/ijpsm/article-abstract/31/6/672/152049/The-role-of-social-support-in-the-relationship?redirectedFrom=fulltext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emerald.com/ijotb/article-abstract/27/4/359/1236813/Remote-work-and-psychological-distress-evidence?redirectedFrom=fulltext" TargetMode="External"/><Relationship Id="rId23" Type="http://schemas.openxmlformats.org/officeDocument/2006/relationships/hyperlink" Target="https://www.emerald.com/jmp/article-abstract/34/3/139/241718/The-generalizability-of-transformational" TargetMode="External"/><Relationship Id="rId28" Type="http://schemas.openxmlformats.org/officeDocument/2006/relationships/hyperlink" Target="https://link.springer.com/rwe/10.1007/978-3-030-66252-3_3418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link.springer.com/article/10.1007/s11115-023-00707-3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journals.sagepub.com/doi/abs/10.1177/00953997241279294" TargetMode="External"/><Relationship Id="rId22" Type="http://schemas.openxmlformats.org/officeDocument/2006/relationships/hyperlink" Target="https://journals.sagepub.com/doi/abs/10.1177/0091026019826157" TargetMode="External"/><Relationship Id="rId27" Type="http://schemas.openxmlformats.org/officeDocument/2006/relationships/hyperlink" Target="https://link.springer.com/rwe/10.1007/978-3-030-66252-3_4179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36BD8F507BD42B6A8ED079E8835EA" ma:contentTypeVersion="13" ma:contentTypeDescription="Create a new document." ma:contentTypeScope="" ma:versionID="dadfd38a65bc2c3515a30e89ac33c0b0">
  <xsd:schema xmlns:xsd="http://www.w3.org/2001/XMLSchema" xmlns:xs="http://www.w3.org/2001/XMLSchema" xmlns:p="http://schemas.microsoft.com/office/2006/metadata/properties" xmlns:ns3="aec010aa-373e-47c8-a0f3-ef0ae3d929d2" xmlns:ns4="a7acd7fc-91ba-4c34-886c-6e2d4e2b5e42" targetNamespace="http://schemas.microsoft.com/office/2006/metadata/properties" ma:root="true" ma:fieldsID="46e7490011bd5a862b6e763b6d026e08" ns3:_="" ns4:_="">
    <xsd:import namespace="aec010aa-373e-47c8-a0f3-ef0ae3d929d2"/>
    <xsd:import namespace="a7acd7fc-91ba-4c34-886c-6e2d4e2b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010aa-373e-47c8-a0f3-ef0ae3d92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cd7fc-91ba-4c34-886c-6e2d4e2b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A9B54-AC0D-4F95-AF41-35B056A339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DAAEE7-3478-44C6-AB25-40A98231B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010aa-373e-47c8-a0f3-ef0ae3d929d2"/>
    <ds:schemaRef ds:uri="a7acd7fc-91ba-4c34-886c-6e2d4e2b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3D8F8A-F408-4771-BC53-D5BA6280A0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3BA0CF-0720-44E8-8BD7-91807FF4A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2556</Words>
  <Characters>14574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Jaehee Jong Curriculum Vitae</vt:lpstr>
    </vt:vector>
  </TitlesOfParts>
  <Company/>
  <LinksUpToDate>false</LinksUpToDate>
  <CharactersWithSpaces>17096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Jaehee Jong Curriculum Vitae</dc:title>
  <dc:subject>Curriculum Vitae</dc:subject>
  <dc:creator>Jaehee Jong</dc:creator>
  <cp:keywords/>
  <dc:description/>
  <cp:lastModifiedBy>Rachel Xidis</cp:lastModifiedBy>
  <cp:revision>2</cp:revision>
  <cp:lastPrinted>2025-03-27T17:11:00Z</cp:lastPrinted>
  <dcterms:created xsi:type="dcterms:W3CDTF">2026-10-12T20:22:00Z</dcterms:created>
  <dcterms:modified xsi:type="dcterms:W3CDTF">2026-10-12T20:22:00Z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0x010100A1136BD8F507BD42B6A8ED079E8835EA</vt:lpwstr>
  </property>
</Properties>
</file>