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C07A" w14:textId="7FAC2A99" w:rsidR="00425BCE" w:rsidRPr="005346F1" w:rsidRDefault="00FA5E3B" w:rsidP="002A49E9">
      <w:pPr>
        <w:pStyle w:val="Heading1"/>
        <w:spacing w:after="0"/>
        <w:jc w:val="center"/>
        <w:rPr>
          <w:rFonts w:ascii="Arial" w:hAnsi="Arial" w:cs="Arial"/>
        </w:rPr>
      </w:pPr>
      <w:r w:rsidRPr="005346F1">
        <w:rPr>
          <w:rFonts w:ascii="Arial" w:hAnsi="Arial" w:cs="Arial"/>
        </w:rPr>
        <w:t xml:space="preserve">Checklist for </w:t>
      </w:r>
      <w:r w:rsidR="004541FC" w:rsidRPr="005346F1">
        <w:rPr>
          <w:rFonts w:ascii="Arial" w:hAnsi="Arial" w:cs="Arial"/>
        </w:rPr>
        <w:t xml:space="preserve">Meeting </w:t>
      </w:r>
      <w:r w:rsidR="00B055C8">
        <w:rPr>
          <w:rFonts w:ascii="Arial" w:hAnsi="Arial" w:cs="Arial"/>
        </w:rPr>
        <w:t xml:space="preserve">Quality Matters Standard </w:t>
      </w:r>
      <w:r w:rsidR="00EE5D89">
        <w:rPr>
          <w:rFonts w:ascii="Arial" w:hAnsi="Arial" w:cs="Arial"/>
          <w:lang w:val="en-US"/>
        </w:rPr>
        <w:t>6</w:t>
      </w:r>
    </w:p>
    <w:p w14:paraId="0FD7AB52" w14:textId="418C1D14" w:rsidR="00425BCE" w:rsidRPr="00203BDA" w:rsidRDefault="00EE5D89" w:rsidP="002A49E9">
      <w:pPr>
        <w:pStyle w:val="Heading1"/>
        <w:spacing w:before="0" w:after="180"/>
        <w:jc w:val="center"/>
        <w:rPr>
          <w:rFonts w:ascii="Arial" w:hAnsi="Arial" w:cs="Arial"/>
          <w:bCs w:val="0"/>
          <w:iCs/>
          <w:sz w:val="24"/>
          <w:szCs w:val="24"/>
          <w:lang w:val="en-US"/>
        </w:rPr>
      </w:pPr>
      <w:r>
        <w:rPr>
          <w:rFonts w:ascii="Arial" w:hAnsi="Arial" w:cs="Arial"/>
          <w:bCs w:val="0"/>
          <w:iCs/>
          <w:sz w:val="24"/>
          <w:szCs w:val="24"/>
          <w:lang w:val="en-US"/>
        </w:rPr>
        <w:t>Course Technology</w:t>
      </w: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480691" w:rsidRPr="00A91A61" w14:paraId="6C44AB60" w14:textId="77777777" w:rsidTr="00273736">
        <w:trPr>
          <w:jc w:val="center"/>
        </w:trPr>
        <w:tc>
          <w:tcPr>
            <w:tcW w:w="9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9E9374C" w14:textId="6B1FA572" w:rsidR="000059D2" w:rsidRDefault="001F6449" w:rsidP="001F64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14" w:hanging="360"/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85AD11" wp14:editId="0395333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164592" cy="164592"/>
                  <wp:effectExtent l="0" t="0" r="635" b="635"/>
                  <wp:wrapNone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</w:t>
            </w:r>
            <w:r w:rsidR="00EE5D89">
              <w:t>6</w:t>
            </w:r>
            <w:r w:rsidR="000059D2">
              <w:t xml:space="preserve">.1 </w:t>
            </w:r>
            <w:r w:rsidR="00EE5D89">
              <w:rPr>
                <w:color w:val="000000"/>
              </w:rPr>
              <w:t>The tools used in the course support the learning objectives.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275B268" wp14:editId="4EA68A9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164592" cy="164592"/>
                  <wp:effectExtent l="0" t="0" r="635" b="635"/>
                  <wp:wrapNone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AB7E2C" w14:textId="333D6473" w:rsidR="00203BDA" w:rsidRDefault="001F6449" w:rsidP="006D3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324" w:hanging="270"/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A3E9F3A" wp14:editId="6620637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164592" cy="164592"/>
                  <wp:effectExtent l="0" t="0" r="635" b="635"/>
                  <wp:wrapNone/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</w:t>
            </w:r>
            <w:r w:rsidR="00EE5D89">
              <w:t>6</w:t>
            </w:r>
            <w:r w:rsidR="000059D2" w:rsidRPr="00B60559">
              <w:t>.</w:t>
            </w:r>
            <w:r w:rsidR="006D384A">
              <w:t>2</w:t>
            </w:r>
            <w:r w:rsidR="000059D2" w:rsidRPr="00B60559">
              <w:t xml:space="preserve"> </w:t>
            </w:r>
            <w:r w:rsidR="00EE5D89" w:rsidRPr="00EE5D89">
              <w:rPr>
                <w:rFonts w:asciiTheme="minorHAnsi" w:hAnsiTheme="minorHAnsi" w:cstheme="minorHAnsi"/>
                <w:color w:val="181717"/>
              </w:rPr>
              <w:t>Course tools promote learner engagement and active learning.</w:t>
            </w:r>
          </w:p>
          <w:p w14:paraId="1295C883" w14:textId="645B21A8" w:rsidR="006D384A" w:rsidRDefault="00EE5D89" w:rsidP="006D3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324" w:hanging="270"/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68BFD13" wp14:editId="03788F7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164592" cy="164592"/>
                  <wp:effectExtent l="0" t="0" r="635" b="635"/>
                  <wp:wrapNone/>
                  <wp:docPr id="8" name="Pictur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3BDA">
              <w:t xml:space="preserve">     </w:t>
            </w:r>
            <w:r>
              <w:t>6</w:t>
            </w:r>
            <w:r w:rsidR="000059D2" w:rsidRPr="00B60559">
              <w:t>.</w:t>
            </w:r>
            <w:r w:rsidR="006D384A">
              <w:t>3</w:t>
            </w:r>
            <w:r w:rsidR="000059D2" w:rsidRPr="00B60559">
              <w:t xml:space="preserve"> </w:t>
            </w:r>
            <w:r w:rsidRPr="00EE5D89">
              <w:t>A variety of technology is used in the course.</w:t>
            </w:r>
          </w:p>
          <w:p w14:paraId="52198642" w14:textId="1AD6300D" w:rsidR="00F702B2" w:rsidRPr="001F6449" w:rsidRDefault="001F6449" w:rsidP="006D3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324" w:hanging="270"/>
              <w:contextualSpacing/>
            </w:pPr>
            <w:r>
              <w:t xml:space="preserve">  </w:t>
            </w:r>
            <w:r w:rsidR="00EE5D89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8B498F1" wp14:editId="735C3ED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164592" cy="164592"/>
                  <wp:effectExtent l="0" t="0" r="635" b="635"/>
                  <wp:wrapNone/>
                  <wp:docPr id="9" name="Picture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</w:t>
            </w:r>
            <w:r w:rsidR="00EE5D89">
              <w:t>6</w:t>
            </w:r>
            <w:r w:rsidR="006D384A">
              <w:t>.</w:t>
            </w:r>
            <w:r w:rsidR="00D9747D">
              <w:t>4</w:t>
            </w:r>
            <w:r w:rsidR="006D384A">
              <w:t xml:space="preserve"> </w:t>
            </w:r>
            <w:r w:rsidR="00EE5D89" w:rsidRPr="00EE5D89">
              <w:t>The course provides learners with information on protecting their data and privacy.</w:t>
            </w:r>
          </w:p>
        </w:tc>
      </w:tr>
    </w:tbl>
    <w:p w14:paraId="5B73B0F1" w14:textId="0057F6C1" w:rsidR="00D9747D" w:rsidRDefault="00D9747D" w:rsidP="002A49E9">
      <w:pPr>
        <w:pStyle w:val="Default"/>
        <w:spacing w:before="60" w:after="60"/>
        <w:rPr>
          <w:b/>
          <w:bCs/>
          <w:iCs/>
          <w:sz w:val="4"/>
        </w:rPr>
      </w:pPr>
    </w:p>
    <w:p w14:paraId="15559B6A" w14:textId="77777777" w:rsidR="00D9747D" w:rsidRPr="0065186C" w:rsidRDefault="00D9747D" w:rsidP="00D9747D">
      <w:pPr>
        <w:pStyle w:val="Default"/>
        <w:tabs>
          <w:tab w:val="left" w:pos="1800"/>
        </w:tabs>
        <w:spacing w:before="60" w:after="60"/>
        <w:ind w:left="1800" w:hanging="1800"/>
        <w:rPr>
          <w:rFonts w:asciiTheme="minorHAnsi" w:hAnsiTheme="minorHAnsi"/>
          <w:bCs/>
          <w:iCs/>
          <w:sz w:val="22"/>
        </w:rPr>
      </w:pPr>
      <w:r w:rsidRPr="0065186C">
        <w:rPr>
          <w:rFonts w:asciiTheme="minorHAnsi" w:hAnsiTheme="minorHAnsi"/>
          <w:b/>
          <w:bCs/>
          <w:iCs/>
          <w:sz w:val="22"/>
        </w:rPr>
        <w:t>Active Learning:</w:t>
      </w:r>
      <w:r w:rsidRPr="0065186C">
        <w:rPr>
          <w:rFonts w:asciiTheme="minorHAnsi" w:hAnsiTheme="minorHAnsi"/>
          <w:bCs/>
          <w:iCs/>
          <w:sz w:val="22"/>
        </w:rPr>
        <w:tab/>
        <w:t>Active learning occurs when learners engage by “doing” something, such as discovering, processing, or applying concepts and information.</w:t>
      </w:r>
    </w:p>
    <w:p w14:paraId="49A1FE7D" w14:textId="77777777" w:rsidR="00D9747D" w:rsidRPr="00BD13F0" w:rsidRDefault="00D9747D" w:rsidP="002A49E9">
      <w:pPr>
        <w:pStyle w:val="Default"/>
        <w:spacing w:before="60" w:after="60"/>
        <w:rPr>
          <w:b/>
          <w:bCs/>
          <w:iCs/>
          <w:sz w:val="4"/>
        </w:rPr>
      </w:pPr>
    </w:p>
    <w:p w14:paraId="7B25BA41" w14:textId="77777777" w:rsidR="00BD13F0" w:rsidRPr="00BD13F0" w:rsidRDefault="00BD13F0" w:rsidP="002A49E9">
      <w:pPr>
        <w:pStyle w:val="Default"/>
        <w:spacing w:before="60" w:after="60"/>
        <w:rPr>
          <w:rFonts w:asciiTheme="minorHAnsi" w:hAnsiTheme="minorHAnsi"/>
          <w:b/>
          <w:bCs/>
          <w:iCs/>
          <w:sz w:val="4"/>
        </w:rPr>
      </w:pPr>
    </w:p>
    <w:tbl>
      <w:tblPr>
        <w:tblW w:w="9630" w:type="dxa"/>
        <w:tblInd w:w="-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9180"/>
      </w:tblGrid>
      <w:tr w:rsidR="00273736" w:rsidRPr="005346F1" w14:paraId="6130D357" w14:textId="77777777" w:rsidTr="001F6449">
        <w:tc>
          <w:tcPr>
            <w:tcW w:w="9630" w:type="dxa"/>
            <w:gridSpan w:val="2"/>
            <w:shd w:val="clear" w:color="auto" w:fill="000000"/>
          </w:tcPr>
          <w:p w14:paraId="2FFEE8AC" w14:textId="5C4442B0" w:rsidR="00273736" w:rsidRPr="00A91A61" w:rsidRDefault="00EE5D89" w:rsidP="00A53DA9">
            <w:pPr>
              <w:pStyle w:val="c6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Choosing Course Technologies</w:t>
            </w:r>
          </w:p>
        </w:tc>
      </w:tr>
      <w:tr w:rsidR="00273736" w:rsidRPr="005346F1" w14:paraId="3693E473" w14:textId="77777777" w:rsidTr="009E5A2A">
        <w:tc>
          <w:tcPr>
            <w:tcW w:w="450" w:type="dxa"/>
            <w:tcBorders>
              <w:right w:val="single" w:sz="4" w:space="0" w:color="FFFFFF"/>
            </w:tcBorders>
            <w:shd w:val="clear" w:color="auto" w:fill="auto"/>
          </w:tcPr>
          <w:p w14:paraId="2928AE0A" w14:textId="77777777" w:rsidR="00273736" w:rsidRPr="005346F1" w:rsidRDefault="00273736" w:rsidP="00A53DA9">
            <w:pPr>
              <w:pStyle w:val="c7"/>
              <w:jc w:val="center"/>
              <w:rPr>
                <w:rFonts w:ascii="Arial" w:hAnsi="Arial" w:cs="Arial"/>
              </w:rPr>
            </w:pPr>
            <w:r w:rsidRPr="005346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180" w:type="dxa"/>
            <w:tcBorders>
              <w:left w:val="single" w:sz="4" w:space="0" w:color="FFFFFF"/>
            </w:tcBorders>
            <w:shd w:val="clear" w:color="auto" w:fill="auto"/>
          </w:tcPr>
          <w:p w14:paraId="18A96BA9" w14:textId="1E8FB7E8" w:rsidR="00273736" w:rsidRPr="00A91A61" w:rsidRDefault="00EE5D89" w:rsidP="004A27C8">
            <w:pPr>
              <w:pStyle w:val="c6"/>
              <w:rPr>
                <w:rFonts w:cs="Arial"/>
              </w:rPr>
            </w:pPr>
            <w:r>
              <w:rPr>
                <w:rFonts w:asciiTheme="minorHAnsi" w:eastAsia="Arial" w:hAnsiTheme="minorHAnsi" w:cs="Arial"/>
              </w:rPr>
              <w:t xml:space="preserve">The technologies provide </w:t>
            </w:r>
            <w:r w:rsidRPr="00273736">
              <w:rPr>
                <w:rFonts w:asciiTheme="minorHAnsi" w:eastAsia="Arial" w:hAnsiTheme="minorHAnsi" w:cs="Arial"/>
              </w:rPr>
              <w:t>opportunities for studen</w:t>
            </w:r>
            <w:r>
              <w:rPr>
                <w:rFonts w:asciiTheme="minorHAnsi" w:eastAsia="Arial" w:hAnsiTheme="minorHAnsi" w:cs="Arial"/>
              </w:rPr>
              <w:t xml:space="preserve">ts to interact with you </w:t>
            </w:r>
            <w:r w:rsidRPr="00273736">
              <w:rPr>
                <w:rFonts w:asciiTheme="minorHAnsi" w:eastAsia="Arial" w:hAnsiTheme="minorHAnsi" w:cs="Arial"/>
              </w:rPr>
              <w:t>(</w:t>
            </w:r>
            <w:r>
              <w:rPr>
                <w:rFonts w:asciiTheme="minorHAnsi" w:eastAsia="Arial" w:hAnsiTheme="minorHAnsi" w:cs="Arial"/>
              </w:rPr>
              <w:t>6</w:t>
            </w:r>
            <w:r w:rsidRPr="00273736">
              <w:rPr>
                <w:rFonts w:asciiTheme="minorHAnsi" w:eastAsia="Arial" w:hAnsiTheme="minorHAnsi" w:cs="Arial"/>
              </w:rPr>
              <w:t>.2)</w:t>
            </w:r>
          </w:p>
        </w:tc>
      </w:tr>
      <w:tr w:rsidR="00273736" w:rsidRPr="005346F1" w14:paraId="1EC9FD1B" w14:textId="77777777" w:rsidTr="009E5A2A">
        <w:tc>
          <w:tcPr>
            <w:tcW w:w="450" w:type="dxa"/>
            <w:tcBorders>
              <w:right w:val="single" w:sz="4" w:space="0" w:color="FFFFFF"/>
            </w:tcBorders>
            <w:shd w:val="clear" w:color="auto" w:fill="auto"/>
          </w:tcPr>
          <w:p w14:paraId="62AFD024" w14:textId="77777777" w:rsidR="00273736" w:rsidRPr="005346F1" w:rsidRDefault="00273736" w:rsidP="00A53DA9">
            <w:pPr>
              <w:pStyle w:val="c7"/>
              <w:jc w:val="center"/>
              <w:rPr>
                <w:rFonts w:ascii="Arial" w:hAnsi="Arial" w:cs="Arial"/>
              </w:rPr>
            </w:pPr>
            <w:r w:rsidRPr="005346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180" w:type="dxa"/>
            <w:tcBorders>
              <w:left w:val="single" w:sz="4" w:space="0" w:color="FFFFFF"/>
            </w:tcBorders>
            <w:shd w:val="clear" w:color="auto" w:fill="auto"/>
          </w:tcPr>
          <w:p w14:paraId="0DD0D00B" w14:textId="18DB3E2B" w:rsidR="00273736" w:rsidRPr="00A91A61" w:rsidRDefault="00EE5D89" w:rsidP="00F702B2">
            <w:pPr>
              <w:pStyle w:val="c6"/>
              <w:rPr>
                <w:rFonts w:cs="Arial"/>
              </w:rPr>
            </w:pPr>
            <w:r>
              <w:rPr>
                <w:rFonts w:asciiTheme="minorHAnsi" w:eastAsia="Arial" w:hAnsiTheme="minorHAnsi" w:cs="Arial"/>
              </w:rPr>
              <w:t xml:space="preserve">The technologies provide opportunities </w:t>
            </w:r>
            <w:r w:rsidRPr="00273736">
              <w:rPr>
                <w:rFonts w:asciiTheme="minorHAnsi" w:eastAsia="Arial" w:hAnsiTheme="minorHAnsi" w:cs="Arial"/>
              </w:rPr>
              <w:t>for students to interact with each other (</w:t>
            </w:r>
            <w:r>
              <w:rPr>
                <w:rFonts w:asciiTheme="minorHAnsi" w:eastAsia="Arial" w:hAnsiTheme="minorHAnsi" w:cs="Arial"/>
              </w:rPr>
              <w:t>6</w:t>
            </w:r>
            <w:r w:rsidRPr="00273736">
              <w:rPr>
                <w:rFonts w:asciiTheme="minorHAnsi" w:eastAsia="Arial" w:hAnsiTheme="minorHAnsi" w:cs="Arial"/>
              </w:rPr>
              <w:t>.2)</w:t>
            </w:r>
          </w:p>
        </w:tc>
      </w:tr>
      <w:tr w:rsidR="00FB1795" w:rsidRPr="005346F1" w14:paraId="0776AE91" w14:textId="77777777" w:rsidTr="009E5A2A">
        <w:tc>
          <w:tcPr>
            <w:tcW w:w="450" w:type="dxa"/>
            <w:tcBorders>
              <w:right w:val="single" w:sz="4" w:space="0" w:color="FFFFFF"/>
            </w:tcBorders>
            <w:shd w:val="clear" w:color="auto" w:fill="auto"/>
          </w:tcPr>
          <w:p w14:paraId="11817452" w14:textId="218C6A8A" w:rsidR="00FB1795" w:rsidRPr="005346F1" w:rsidRDefault="00FB1795" w:rsidP="00A53DA9">
            <w:pPr>
              <w:pStyle w:val="c7"/>
              <w:jc w:val="center"/>
              <w:rPr>
                <w:rFonts w:ascii="Arial" w:hAnsi="Arial" w:cs="Arial"/>
              </w:rPr>
            </w:pPr>
            <w:r w:rsidRPr="005346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180" w:type="dxa"/>
            <w:tcBorders>
              <w:left w:val="single" w:sz="4" w:space="0" w:color="FFFFFF"/>
            </w:tcBorders>
            <w:shd w:val="clear" w:color="auto" w:fill="auto"/>
          </w:tcPr>
          <w:p w14:paraId="2E582B02" w14:textId="3F96A05E" w:rsidR="00FB1795" w:rsidRDefault="00EE5D89" w:rsidP="00FB1795">
            <w:pPr>
              <w:pStyle w:val="c6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The technologies provide</w:t>
            </w:r>
            <w:r w:rsidRPr="00273736">
              <w:rPr>
                <w:rFonts w:asciiTheme="minorHAnsi" w:hAnsiTheme="minorHAnsi" w:cs="Arial"/>
              </w:rPr>
              <w:t xml:space="preserve"> opportunities for studen</w:t>
            </w:r>
            <w:r>
              <w:rPr>
                <w:rFonts w:asciiTheme="minorHAnsi" w:hAnsiTheme="minorHAnsi" w:cs="Arial"/>
              </w:rPr>
              <w:t xml:space="preserve">ts to actively engage with the content instead of passively absorbing information </w:t>
            </w:r>
            <w:r w:rsidRPr="00273736"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</w:rPr>
              <w:t>6</w:t>
            </w:r>
            <w:r w:rsidRPr="00273736">
              <w:rPr>
                <w:rFonts w:asciiTheme="minorHAnsi" w:hAnsiTheme="minorHAnsi" w:cs="Arial"/>
              </w:rPr>
              <w:t>.2)</w:t>
            </w:r>
          </w:p>
        </w:tc>
      </w:tr>
      <w:tr w:rsidR="001E017F" w:rsidRPr="005346F1" w14:paraId="46E3A150" w14:textId="77777777" w:rsidTr="009E5A2A">
        <w:tc>
          <w:tcPr>
            <w:tcW w:w="450" w:type="dxa"/>
            <w:tcBorders>
              <w:right w:val="single" w:sz="4" w:space="0" w:color="FFFFFF"/>
            </w:tcBorders>
            <w:shd w:val="clear" w:color="auto" w:fill="auto"/>
          </w:tcPr>
          <w:p w14:paraId="0C580450" w14:textId="77777777" w:rsidR="001E017F" w:rsidRPr="005346F1" w:rsidRDefault="001E017F" w:rsidP="001E017F">
            <w:pPr>
              <w:pStyle w:val="c7"/>
              <w:jc w:val="center"/>
              <w:rPr>
                <w:rFonts w:ascii="Arial" w:hAnsi="Arial" w:cs="Arial"/>
              </w:rPr>
            </w:pPr>
            <w:r w:rsidRPr="005346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180" w:type="dxa"/>
            <w:tcBorders>
              <w:left w:val="single" w:sz="4" w:space="0" w:color="FFFFFF"/>
            </w:tcBorders>
            <w:shd w:val="clear" w:color="auto" w:fill="auto"/>
          </w:tcPr>
          <w:p w14:paraId="27AA2F41" w14:textId="0AAC71A6" w:rsidR="001E017F" w:rsidRPr="00A91A61" w:rsidRDefault="00EE5D89" w:rsidP="001E017F">
            <w:pPr>
              <w:pStyle w:val="c6"/>
              <w:rPr>
                <w:rFonts w:cs="Arial"/>
              </w:rPr>
            </w:pPr>
            <w:r>
              <w:rPr>
                <w:rFonts w:asciiTheme="minorHAnsi" w:eastAsia="Arial" w:hAnsiTheme="minorHAnsi" w:cs="Arial"/>
              </w:rPr>
              <w:t>A variety of technology is used to avoid a text-based only course and, when feasible, students are provided with choice of method to interact with content (6.3)</w:t>
            </w:r>
          </w:p>
        </w:tc>
      </w:tr>
      <w:tr w:rsidR="001E017F" w:rsidRPr="005346F1" w14:paraId="7107F720" w14:textId="77777777" w:rsidTr="009E5A2A">
        <w:tc>
          <w:tcPr>
            <w:tcW w:w="450" w:type="dxa"/>
            <w:tcBorders>
              <w:right w:val="single" w:sz="4" w:space="0" w:color="FFFFFF"/>
            </w:tcBorders>
            <w:shd w:val="clear" w:color="auto" w:fill="auto"/>
          </w:tcPr>
          <w:p w14:paraId="25B04598" w14:textId="77777777" w:rsidR="001E017F" w:rsidRPr="005346F1" w:rsidRDefault="001E017F" w:rsidP="001E017F">
            <w:pPr>
              <w:pStyle w:val="c7"/>
              <w:jc w:val="center"/>
              <w:rPr>
                <w:rFonts w:ascii="Arial" w:hAnsi="Arial" w:cs="Arial"/>
              </w:rPr>
            </w:pPr>
            <w:r w:rsidRPr="005346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180" w:type="dxa"/>
            <w:tcBorders>
              <w:left w:val="single" w:sz="4" w:space="0" w:color="FFFFFF"/>
            </w:tcBorders>
            <w:shd w:val="clear" w:color="auto" w:fill="auto"/>
          </w:tcPr>
          <w:p w14:paraId="766A8F4A" w14:textId="444B8F9B" w:rsidR="001E017F" w:rsidRPr="00A91A61" w:rsidRDefault="00EE5D89" w:rsidP="001E017F">
            <w:pPr>
              <w:pStyle w:val="c6"/>
              <w:rPr>
                <w:rFonts w:cs="Arial"/>
              </w:rPr>
            </w:pPr>
            <w:r>
              <w:rPr>
                <w:rFonts w:asciiTheme="minorHAnsi" w:eastAsia="Arial" w:hAnsiTheme="minorHAnsi" w:cs="Arial"/>
              </w:rPr>
              <w:t>The course includes a statement/links about how students can protect their data and privacy (6.4)</w:t>
            </w:r>
          </w:p>
        </w:tc>
      </w:tr>
      <w:tr w:rsidR="00203BDA" w:rsidRPr="005346F1" w14:paraId="457D0E62" w14:textId="77777777" w:rsidTr="009E5A2A">
        <w:tc>
          <w:tcPr>
            <w:tcW w:w="450" w:type="dxa"/>
            <w:tcBorders>
              <w:right w:val="single" w:sz="4" w:space="0" w:color="FFFFFF"/>
            </w:tcBorders>
            <w:shd w:val="clear" w:color="auto" w:fill="auto"/>
          </w:tcPr>
          <w:p w14:paraId="59A08088" w14:textId="77777777" w:rsidR="00203BDA" w:rsidRPr="005346F1" w:rsidRDefault="00203BDA" w:rsidP="00203BDA">
            <w:pPr>
              <w:pStyle w:val="c6"/>
              <w:jc w:val="center"/>
              <w:rPr>
                <w:rStyle w:val="c3"/>
                <w:rFonts w:ascii="Arial" w:hAnsi="Arial" w:cs="Arial"/>
                <w:color w:val="000000"/>
              </w:rPr>
            </w:pPr>
            <w:r w:rsidRPr="005346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180" w:type="dxa"/>
            <w:tcBorders>
              <w:left w:val="single" w:sz="4" w:space="0" w:color="FFFFFF"/>
            </w:tcBorders>
            <w:shd w:val="clear" w:color="auto" w:fill="auto"/>
          </w:tcPr>
          <w:p w14:paraId="7D6FCF9F" w14:textId="7CDABDEE" w:rsidR="00203BDA" w:rsidRPr="00A91A61" w:rsidRDefault="00EE5D89" w:rsidP="00203BDA">
            <w:pPr>
              <w:pStyle w:val="c6"/>
              <w:rPr>
                <w:rFonts w:cs="Arial"/>
                <w:noProof/>
              </w:rPr>
            </w:pPr>
            <w:r>
              <w:rPr>
                <w:rFonts w:asciiTheme="minorHAnsi" w:eastAsia="Arial" w:hAnsiTheme="minorHAnsi" w:cs="Arial"/>
              </w:rPr>
              <w:t>Links are provided to privacy policies of external technology tools (6.4)</w:t>
            </w:r>
          </w:p>
        </w:tc>
      </w:tr>
      <w:tr w:rsidR="00203BDA" w:rsidRPr="005346F1" w14:paraId="1FE425B8" w14:textId="77777777" w:rsidTr="008E29C7">
        <w:tc>
          <w:tcPr>
            <w:tcW w:w="9630" w:type="dxa"/>
            <w:gridSpan w:val="2"/>
            <w:shd w:val="clear" w:color="auto" w:fill="000000" w:themeFill="text1"/>
          </w:tcPr>
          <w:p w14:paraId="79A090E9" w14:textId="01EC54A2" w:rsidR="00203BDA" w:rsidRDefault="00203BDA" w:rsidP="00203BDA">
            <w:pPr>
              <w:pStyle w:val="c6"/>
              <w:rPr>
                <w:rFonts w:asciiTheme="minorHAnsi" w:hAnsiTheme="minorHAnsi" w:cs="Arial"/>
              </w:rPr>
            </w:pPr>
            <w:r>
              <w:rPr>
                <w:rFonts w:cs="Arial"/>
                <w:b/>
                <w:color w:val="FFFFFF"/>
              </w:rPr>
              <w:t>Alignment</w:t>
            </w:r>
          </w:p>
        </w:tc>
      </w:tr>
      <w:tr w:rsidR="00203BDA" w:rsidRPr="005346F1" w14:paraId="155B305A" w14:textId="77777777" w:rsidTr="009E5A2A">
        <w:tc>
          <w:tcPr>
            <w:tcW w:w="450" w:type="dxa"/>
            <w:tcBorders>
              <w:right w:val="single" w:sz="4" w:space="0" w:color="FFFFFF"/>
            </w:tcBorders>
            <w:shd w:val="clear" w:color="auto" w:fill="auto"/>
          </w:tcPr>
          <w:p w14:paraId="58585842" w14:textId="0F21B667" w:rsidR="00203BDA" w:rsidRPr="005346F1" w:rsidRDefault="00203BDA" w:rsidP="00203BDA">
            <w:pPr>
              <w:pStyle w:val="c6"/>
              <w:jc w:val="center"/>
              <w:rPr>
                <w:rFonts w:ascii="Arial" w:hAnsi="Arial" w:cs="Arial"/>
              </w:rPr>
            </w:pPr>
            <w:r w:rsidRPr="005346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180" w:type="dxa"/>
            <w:tcBorders>
              <w:left w:val="single" w:sz="4" w:space="0" w:color="FFFFFF"/>
            </w:tcBorders>
            <w:shd w:val="clear" w:color="auto" w:fill="auto"/>
          </w:tcPr>
          <w:p w14:paraId="503ED416" w14:textId="35D21625" w:rsidR="00203BDA" w:rsidRDefault="00EE5D89" w:rsidP="00203BDA">
            <w:pPr>
              <w:pStyle w:val="c6"/>
              <w:rPr>
                <w:rFonts w:cs="Arial"/>
              </w:rPr>
            </w:pPr>
            <w:r>
              <w:rPr>
                <w:rFonts w:cs="Arial"/>
              </w:rPr>
              <w:t>Technologies chosen support students in achieving the course and module objectives</w:t>
            </w:r>
            <w:r w:rsidRPr="00A91A6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(6.1</w:t>
            </w:r>
            <w:r w:rsidRPr="00A91A61">
              <w:rPr>
                <w:rFonts w:cs="Arial"/>
              </w:rPr>
              <w:t>)</w:t>
            </w:r>
          </w:p>
        </w:tc>
      </w:tr>
      <w:tr w:rsidR="00203BDA" w:rsidRPr="005346F1" w14:paraId="7BDBB6B0" w14:textId="77777777" w:rsidTr="001F6449">
        <w:tc>
          <w:tcPr>
            <w:tcW w:w="9630" w:type="dxa"/>
            <w:gridSpan w:val="2"/>
            <w:shd w:val="clear" w:color="auto" w:fill="000000"/>
          </w:tcPr>
          <w:p w14:paraId="39BF52E4" w14:textId="77777777" w:rsidR="00203BDA" w:rsidRPr="00A91A61" w:rsidRDefault="00203BDA" w:rsidP="00203BDA">
            <w:pPr>
              <w:pStyle w:val="c6"/>
              <w:rPr>
                <w:rFonts w:cs="Arial"/>
                <w:b/>
                <w:noProof/>
                <w:color w:val="FFFFFF"/>
              </w:rPr>
            </w:pPr>
            <w:r w:rsidRPr="00A91A61">
              <w:rPr>
                <w:rFonts w:cs="Arial"/>
                <w:b/>
                <w:noProof/>
                <w:color w:val="FFFFFF"/>
              </w:rPr>
              <w:t>Tips (Recommended strategies to consider)</w:t>
            </w:r>
          </w:p>
        </w:tc>
      </w:tr>
      <w:tr w:rsidR="00203BDA" w:rsidRPr="005346F1" w14:paraId="325DA442" w14:textId="77777777" w:rsidTr="00E11061">
        <w:tc>
          <w:tcPr>
            <w:tcW w:w="9630" w:type="dxa"/>
            <w:gridSpan w:val="2"/>
            <w:shd w:val="clear" w:color="auto" w:fill="auto"/>
          </w:tcPr>
          <w:p w14:paraId="5D9EDBA8" w14:textId="1131D3F1" w:rsidR="00203BDA" w:rsidRPr="00A91A61" w:rsidRDefault="00EE5D89" w:rsidP="00203BDA">
            <w:pPr>
              <w:pStyle w:val="c6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Consider how technology tools will further or support student learning versus choosing a tool because of its features or novelty</w:t>
            </w:r>
          </w:p>
        </w:tc>
      </w:tr>
      <w:tr w:rsidR="00203BDA" w:rsidRPr="005346F1" w14:paraId="1D4FEDEA" w14:textId="77777777" w:rsidTr="000D623A">
        <w:tc>
          <w:tcPr>
            <w:tcW w:w="9630" w:type="dxa"/>
            <w:gridSpan w:val="2"/>
            <w:shd w:val="clear" w:color="auto" w:fill="auto"/>
          </w:tcPr>
          <w:p w14:paraId="187360A9" w14:textId="7C0A09F1" w:rsidR="00203BDA" w:rsidRDefault="00EE5D89" w:rsidP="00203BDA">
            <w:pPr>
              <w:pStyle w:val="c6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Choose NIU supported technology tools, which could afford students stronger privacy protections</w:t>
            </w:r>
          </w:p>
        </w:tc>
      </w:tr>
      <w:tr w:rsidR="00203BDA" w:rsidRPr="005346F1" w14:paraId="68C8E40A" w14:textId="77777777" w:rsidTr="000D623A">
        <w:tc>
          <w:tcPr>
            <w:tcW w:w="9630" w:type="dxa"/>
            <w:gridSpan w:val="2"/>
            <w:shd w:val="clear" w:color="auto" w:fill="auto"/>
          </w:tcPr>
          <w:p w14:paraId="7C79D40D" w14:textId="4B47449E" w:rsidR="00203BDA" w:rsidRDefault="00EE5D89" w:rsidP="00203BDA">
            <w:pPr>
              <w:pStyle w:val="c6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Use a consistent set of technology tools throughout your course versus multiple tools that achieve similar results</w:t>
            </w:r>
          </w:p>
        </w:tc>
      </w:tr>
    </w:tbl>
    <w:p w14:paraId="2CBFBEC8" w14:textId="77777777" w:rsidR="007B18A5" w:rsidRPr="005346F1" w:rsidRDefault="007B18A5">
      <w:pPr>
        <w:rPr>
          <w:rFonts w:ascii="Arial" w:hAnsi="Arial" w:cs="Arial"/>
          <w:sz w:val="22"/>
          <w:szCs w:val="22"/>
        </w:rPr>
      </w:pPr>
    </w:p>
    <w:sectPr w:rsidR="007B18A5" w:rsidRPr="005346F1" w:rsidSect="001F6449">
      <w:headerReference w:type="default" r:id="rId14"/>
      <w:footerReference w:type="default" r:id="rId15"/>
      <w:pgSz w:w="12240" w:h="15840" w:code="1"/>
      <w:pgMar w:top="1008" w:right="1440" w:bottom="1098" w:left="1440" w:header="576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CA451" w14:textId="77777777" w:rsidR="00921CC6" w:rsidRDefault="00921CC6" w:rsidP="00517C07">
      <w:pPr>
        <w:spacing w:after="0" w:line="240" w:lineRule="auto"/>
      </w:pPr>
      <w:r>
        <w:separator/>
      </w:r>
    </w:p>
  </w:endnote>
  <w:endnote w:type="continuationSeparator" w:id="0">
    <w:p w14:paraId="44C21913" w14:textId="77777777" w:rsidR="00921CC6" w:rsidRDefault="00921CC6" w:rsidP="0051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6D4E" w14:textId="7542D353" w:rsidR="00976C85" w:rsidRPr="00A91A61" w:rsidRDefault="00976C85" w:rsidP="00976C85">
    <w:pPr>
      <w:pStyle w:val="Footer"/>
      <w:rPr>
        <w:rFonts w:cs="Arial"/>
        <w:sz w:val="20"/>
        <w:szCs w:val="20"/>
      </w:rPr>
    </w:pPr>
    <w:r w:rsidRPr="00A91A61">
      <w:rPr>
        <w:rFonts w:cs="Arial"/>
        <w:sz w:val="20"/>
        <w:szCs w:val="20"/>
      </w:rPr>
      <w:t xml:space="preserve">Developed by the </w:t>
    </w:r>
    <w:r w:rsidR="00E733FE" w:rsidRPr="00A91A61">
      <w:rPr>
        <w:rFonts w:cs="Arial"/>
        <w:sz w:val="20"/>
        <w:szCs w:val="20"/>
      </w:rPr>
      <w:t xml:space="preserve">Northern Illinois University </w:t>
    </w:r>
    <w:r w:rsidR="003F14CC" w:rsidRPr="003F14CC">
      <w:rPr>
        <w:rFonts w:cs="Arial"/>
        <w:sz w:val="20"/>
        <w:szCs w:val="20"/>
      </w:rPr>
      <w:t>Center for Innovative Teaching and Learning</w:t>
    </w:r>
  </w:p>
  <w:p w14:paraId="51059F98" w14:textId="77777777" w:rsidR="00976C85" w:rsidRPr="00A91A61" w:rsidRDefault="00DD56CE" w:rsidP="00976C85">
    <w:pPr>
      <w:pStyle w:val="Footer"/>
      <w:rPr>
        <w:rFonts w:cs="Arial"/>
        <w:sz w:val="20"/>
        <w:szCs w:val="20"/>
      </w:rPr>
    </w:pPr>
    <w:r w:rsidRPr="00A91A61">
      <w:rPr>
        <w:rFonts w:cs="Arial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5583C07A" wp14:editId="07777777">
          <wp:simplePos x="0" y="0"/>
          <wp:positionH relativeFrom="column">
            <wp:posOffset>5057775</wp:posOffset>
          </wp:positionH>
          <wp:positionV relativeFrom="paragraph">
            <wp:posOffset>62230</wp:posOffset>
          </wp:positionV>
          <wp:extent cx="952500" cy="35560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C85" w:rsidRPr="00A91A61">
      <w:rPr>
        <w:rFonts w:cs="Arial"/>
        <w:sz w:val="20"/>
        <w:szCs w:val="20"/>
      </w:rPr>
      <w:t>Adapted from © 2014 New Mexico State University Board of Regents</w:t>
    </w:r>
  </w:p>
  <w:p w14:paraId="0627C21D" w14:textId="77777777" w:rsidR="00976C85" w:rsidRPr="00A91A61" w:rsidRDefault="00976C85" w:rsidP="00976C85">
    <w:pPr>
      <w:pStyle w:val="Footer"/>
      <w:rPr>
        <w:rFonts w:cs="Arial"/>
        <w:sz w:val="20"/>
        <w:szCs w:val="20"/>
      </w:rPr>
    </w:pPr>
    <w:r w:rsidRPr="00A91A61">
      <w:rPr>
        <w:rFonts w:cs="Arial"/>
        <w:sz w:val="20"/>
        <w:szCs w:val="20"/>
      </w:rPr>
      <w:t xml:space="preserve">Quality Matters </w:t>
    </w:r>
    <w:hyperlink r:id="rId2" w:history="1">
      <w:r w:rsidRPr="00A91A61">
        <w:rPr>
          <w:rStyle w:val="Hyperlink"/>
          <w:rFonts w:cs="Arial"/>
          <w:sz w:val="20"/>
          <w:szCs w:val="20"/>
        </w:rPr>
        <w:t>http://www.qmprogram.org/</w:t>
      </w:r>
    </w:hyperlink>
    <w:r w:rsidRPr="00A91A61">
      <w:rPr>
        <w:rFonts w:cs="Arial"/>
        <w:sz w:val="20"/>
        <w:szCs w:val="20"/>
      </w:rPr>
      <w:t xml:space="preserve">                                  </w:t>
    </w:r>
  </w:p>
  <w:p w14:paraId="68F13268" w14:textId="666DA649" w:rsidR="002A49E9" w:rsidRPr="009D4AB3" w:rsidRDefault="00976C85" w:rsidP="00480691">
    <w:pPr>
      <w:pStyle w:val="Footer"/>
      <w:rPr>
        <w:rFonts w:cs="Arial"/>
        <w:sz w:val="20"/>
        <w:szCs w:val="20"/>
      </w:rPr>
    </w:pPr>
    <w:r w:rsidRPr="00A91A61">
      <w:rPr>
        <w:rFonts w:cs="Arial"/>
        <w:sz w:val="20"/>
        <w:szCs w:val="20"/>
      </w:rPr>
      <w:t xml:space="preserve">Revised </w:t>
    </w:r>
    <w:proofErr w:type="gramStart"/>
    <w:r w:rsidR="005D6015">
      <w:rPr>
        <w:rFonts w:cs="Arial"/>
        <w:sz w:val="20"/>
        <w:szCs w:val="20"/>
      </w:rPr>
      <w:t>10</w:t>
    </w:r>
    <w:r w:rsidRPr="00A91A61">
      <w:rPr>
        <w:rFonts w:cs="Arial"/>
        <w:sz w:val="20"/>
        <w:szCs w:val="20"/>
      </w:rPr>
      <w:t>/</w:t>
    </w:r>
    <w:r w:rsidR="005D6015">
      <w:rPr>
        <w:rFonts w:cs="Arial"/>
        <w:sz w:val="20"/>
        <w:szCs w:val="20"/>
      </w:rPr>
      <w:t>2</w:t>
    </w:r>
    <w:r w:rsidR="006E7D6E">
      <w:rPr>
        <w:rFonts w:cs="Arial"/>
        <w:sz w:val="20"/>
        <w:szCs w:val="20"/>
      </w:rPr>
      <w:t>/</w:t>
    </w:r>
    <w:r w:rsidR="009D4AB3">
      <w:rPr>
        <w:rFonts w:cs="Arial"/>
        <w:sz w:val="20"/>
        <w:szCs w:val="20"/>
      </w:rPr>
      <w:t>2</w:t>
    </w:r>
    <w:r w:rsidR="005D6015">
      <w:rPr>
        <w:rFonts w:cs="Arial"/>
        <w:sz w:val="20"/>
        <w:szCs w:val="20"/>
      </w:rPr>
      <w:t>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17B0" w14:textId="77777777" w:rsidR="00921CC6" w:rsidRDefault="00921CC6" w:rsidP="00517C07">
      <w:pPr>
        <w:spacing w:after="0" w:line="240" w:lineRule="auto"/>
      </w:pPr>
      <w:r>
        <w:separator/>
      </w:r>
    </w:p>
  </w:footnote>
  <w:footnote w:type="continuationSeparator" w:id="0">
    <w:p w14:paraId="1D95755C" w14:textId="77777777" w:rsidR="00921CC6" w:rsidRDefault="00921CC6" w:rsidP="0051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75CB" w14:textId="3B043342" w:rsidR="00976C85" w:rsidRPr="00833025" w:rsidRDefault="00E7358D" w:rsidP="00976C85">
    <w:pPr>
      <w:pStyle w:val="Header"/>
      <w:rPr>
        <w:rFonts w:ascii="Times New Roman" w:hAnsi="Times New Roman"/>
      </w:rPr>
    </w:pPr>
    <w:r w:rsidRPr="00E7358D">
      <w:rPr>
        <w:rFonts w:ascii="Times New Roman" w:hAnsi="Times New Roman"/>
        <w:noProof/>
      </w:rPr>
      <w:drawing>
        <wp:inline distT="0" distB="0" distL="0" distR="0" wp14:anchorId="17F3599A" wp14:editId="38687105">
          <wp:extent cx="1870363" cy="54864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FacDev Art\ niuFACDEVnotag_horiz_4Clr_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0363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E435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42C0F"/>
    <w:multiLevelType w:val="hybridMultilevel"/>
    <w:tmpl w:val="D494ED86"/>
    <w:lvl w:ilvl="0" w:tplc="3B8CDEC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77DF3"/>
    <w:multiLevelType w:val="hybridMultilevel"/>
    <w:tmpl w:val="29E0DA32"/>
    <w:lvl w:ilvl="0" w:tplc="C12C4590">
      <w:start w:val="1"/>
      <w:numFmt w:val="decimal"/>
      <w:lvlText w:val="6.%1"/>
      <w:lvlJc w:val="left"/>
      <w:pPr>
        <w:ind w:left="720" w:hanging="360"/>
      </w:pPr>
      <w:rPr>
        <w:rFonts w:ascii="Calibri" w:hAnsi="Calibri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47B6A"/>
    <w:multiLevelType w:val="hybridMultilevel"/>
    <w:tmpl w:val="42AE8E38"/>
    <w:lvl w:ilvl="0" w:tplc="64023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06C7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B8EC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986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CE60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21ED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E880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9569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D3E8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366C17FD"/>
    <w:multiLevelType w:val="hybridMultilevel"/>
    <w:tmpl w:val="86060F50"/>
    <w:lvl w:ilvl="0" w:tplc="EC647758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97370"/>
    <w:multiLevelType w:val="multilevel"/>
    <w:tmpl w:val="86060F50"/>
    <w:lvl w:ilvl="0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E1925"/>
    <w:multiLevelType w:val="hybridMultilevel"/>
    <w:tmpl w:val="AC8CE7DC"/>
    <w:lvl w:ilvl="0" w:tplc="AA2E3B98">
      <w:start w:val="1"/>
      <w:numFmt w:val="decimal"/>
      <w:lvlText w:val="4.%1"/>
      <w:lvlJc w:val="left"/>
      <w:pPr>
        <w:ind w:left="720" w:hanging="360"/>
      </w:pPr>
      <w:rPr>
        <w:rFonts w:ascii="Calibri" w:hAnsi="Calibri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07CAC"/>
    <w:multiLevelType w:val="hybridMultilevel"/>
    <w:tmpl w:val="5F164AA8"/>
    <w:lvl w:ilvl="0" w:tplc="3B8CDEC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B3462"/>
    <w:multiLevelType w:val="multilevel"/>
    <w:tmpl w:val="B7ACB94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EF149AD"/>
    <w:multiLevelType w:val="multilevel"/>
    <w:tmpl w:val="D34CA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120626">
    <w:abstractNumId w:val="3"/>
  </w:num>
  <w:num w:numId="2" w16cid:durableId="1491866611">
    <w:abstractNumId w:val="0"/>
  </w:num>
  <w:num w:numId="3" w16cid:durableId="483283190">
    <w:abstractNumId w:val="4"/>
  </w:num>
  <w:num w:numId="4" w16cid:durableId="1041829324">
    <w:abstractNumId w:val="9"/>
  </w:num>
  <w:num w:numId="5" w16cid:durableId="2057897328">
    <w:abstractNumId w:val="5"/>
  </w:num>
  <w:num w:numId="6" w16cid:durableId="829830624">
    <w:abstractNumId w:val="7"/>
  </w:num>
  <w:num w:numId="7" w16cid:durableId="986325843">
    <w:abstractNumId w:val="1"/>
  </w:num>
  <w:num w:numId="8" w16cid:durableId="411974603">
    <w:abstractNumId w:val="2"/>
  </w:num>
  <w:num w:numId="9" w16cid:durableId="99953517">
    <w:abstractNumId w:val="6"/>
  </w:num>
  <w:num w:numId="10" w16cid:durableId="15490256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0D"/>
    <w:rsid w:val="000059D2"/>
    <w:rsid w:val="00011367"/>
    <w:rsid w:val="00020105"/>
    <w:rsid w:val="000538FD"/>
    <w:rsid w:val="000548DC"/>
    <w:rsid w:val="00066E18"/>
    <w:rsid w:val="00087B12"/>
    <w:rsid w:val="000C1CBD"/>
    <w:rsid w:val="00111B38"/>
    <w:rsid w:val="00151241"/>
    <w:rsid w:val="001544B9"/>
    <w:rsid w:val="001620A9"/>
    <w:rsid w:val="001D6CBD"/>
    <w:rsid w:val="001E017F"/>
    <w:rsid w:val="001F6449"/>
    <w:rsid w:val="00203BDA"/>
    <w:rsid w:val="00261675"/>
    <w:rsid w:val="002713FF"/>
    <w:rsid w:val="00273736"/>
    <w:rsid w:val="0027457A"/>
    <w:rsid w:val="002965C1"/>
    <w:rsid w:val="002A49E9"/>
    <w:rsid w:val="002E340D"/>
    <w:rsid w:val="003243D9"/>
    <w:rsid w:val="0032591D"/>
    <w:rsid w:val="00350DD0"/>
    <w:rsid w:val="003A7734"/>
    <w:rsid w:val="003B102D"/>
    <w:rsid w:val="003D0602"/>
    <w:rsid w:val="003F14CC"/>
    <w:rsid w:val="0042274F"/>
    <w:rsid w:val="00425BCE"/>
    <w:rsid w:val="004370C8"/>
    <w:rsid w:val="00444B35"/>
    <w:rsid w:val="004541FC"/>
    <w:rsid w:val="00475A7F"/>
    <w:rsid w:val="00475FC7"/>
    <w:rsid w:val="0047742D"/>
    <w:rsid w:val="00480691"/>
    <w:rsid w:val="0049134A"/>
    <w:rsid w:val="004A27C8"/>
    <w:rsid w:val="004A4D6E"/>
    <w:rsid w:val="004B73D4"/>
    <w:rsid w:val="004D7A1B"/>
    <w:rsid w:val="004E098F"/>
    <w:rsid w:val="00514BDB"/>
    <w:rsid w:val="00517C07"/>
    <w:rsid w:val="005346F1"/>
    <w:rsid w:val="005373C9"/>
    <w:rsid w:val="0053764E"/>
    <w:rsid w:val="00541689"/>
    <w:rsid w:val="00585D10"/>
    <w:rsid w:val="005C6672"/>
    <w:rsid w:val="005D210D"/>
    <w:rsid w:val="005D6015"/>
    <w:rsid w:val="005E0FF0"/>
    <w:rsid w:val="00641D51"/>
    <w:rsid w:val="00672DCB"/>
    <w:rsid w:val="00696D9D"/>
    <w:rsid w:val="006A76D7"/>
    <w:rsid w:val="006D384A"/>
    <w:rsid w:val="006E7D6E"/>
    <w:rsid w:val="006F7828"/>
    <w:rsid w:val="0071093B"/>
    <w:rsid w:val="00743DCB"/>
    <w:rsid w:val="007B027E"/>
    <w:rsid w:val="007B18A5"/>
    <w:rsid w:val="007B1E4B"/>
    <w:rsid w:val="007D0422"/>
    <w:rsid w:val="00801A6C"/>
    <w:rsid w:val="00826674"/>
    <w:rsid w:val="00831E5F"/>
    <w:rsid w:val="00833025"/>
    <w:rsid w:val="00854088"/>
    <w:rsid w:val="008D3059"/>
    <w:rsid w:val="008E1B8B"/>
    <w:rsid w:val="008E29C7"/>
    <w:rsid w:val="008E31C7"/>
    <w:rsid w:val="00905830"/>
    <w:rsid w:val="00916C48"/>
    <w:rsid w:val="00921CC6"/>
    <w:rsid w:val="00967A3E"/>
    <w:rsid w:val="00976C85"/>
    <w:rsid w:val="009934AC"/>
    <w:rsid w:val="009971F6"/>
    <w:rsid w:val="009A315B"/>
    <w:rsid w:val="009B15CF"/>
    <w:rsid w:val="009D4AB3"/>
    <w:rsid w:val="009E4B17"/>
    <w:rsid w:val="009E5A2A"/>
    <w:rsid w:val="00A50777"/>
    <w:rsid w:val="00A60544"/>
    <w:rsid w:val="00A64F2E"/>
    <w:rsid w:val="00A91A61"/>
    <w:rsid w:val="00AB71F0"/>
    <w:rsid w:val="00AC29B7"/>
    <w:rsid w:val="00AD566C"/>
    <w:rsid w:val="00AF567B"/>
    <w:rsid w:val="00B01A70"/>
    <w:rsid w:val="00B02FE2"/>
    <w:rsid w:val="00B055C8"/>
    <w:rsid w:val="00B40205"/>
    <w:rsid w:val="00B538A2"/>
    <w:rsid w:val="00B73798"/>
    <w:rsid w:val="00BB7DDC"/>
    <w:rsid w:val="00BC0963"/>
    <w:rsid w:val="00BC1BA6"/>
    <w:rsid w:val="00BD13F0"/>
    <w:rsid w:val="00C143D5"/>
    <w:rsid w:val="00C64F9E"/>
    <w:rsid w:val="00C70731"/>
    <w:rsid w:val="00C70D88"/>
    <w:rsid w:val="00C91865"/>
    <w:rsid w:val="00CB6A31"/>
    <w:rsid w:val="00D06CB7"/>
    <w:rsid w:val="00D26AF4"/>
    <w:rsid w:val="00D66618"/>
    <w:rsid w:val="00D805B0"/>
    <w:rsid w:val="00D9747D"/>
    <w:rsid w:val="00DA5425"/>
    <w:rsid w:val="00DD0354"/>
    <w:rsid w:val="00DD25E2"/>
    <w:rsid w:val="00DD2A9C"/>
    <w:rsid w:val="00DD56CE"/>
    <w:rsid w:val="00E03214"/>
    <w:rsid w:val="00E14E04"/>
    <w:rsid w:val="00E16F3C"/>
    <w:rsid w:val="00E21460"/>
    <w:rsid w:val="00E7045F"/>
    <w:rsid w:val="00E733FE"/>
    <w:rsid w:val="00E7358D"/>
    <w:rsid w:val="00EB1A92"/>
    <w:rsid w:val="00EE5A68"/>
    <w:rsid w:val="00EE5D89"/>
    <w:rsid w:val="00EF3614"/>
    <w:rsid w:val="00F037F0"/>
    <w:rsid w:val="00F328CF"/>
    <w:rsid w:val="00F37AE6"/>
    <w:rsid w:val="00F64C84"/>
    <w:rsid w:val="00F702B2"/>
    <w:rsid w:val="00FA5E3B"/>
    <w:rsid w:val="00FB1795"/>
    <w:rsid w:val="00FE7DAA"/>
    <w:rsid w:val="1778BBDF"/>
    <w:rsid w:val="3782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B17A7F"/>
  <w14:defaultImageDpi w14:val="300"/>
  <w15:docId w15:val="{B4208986-9A40-4255-A720-2251479E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367"/>
    <w:pPr>
      <w:spacing w:after="200" w:line="276" w:lineRule="auto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BCE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21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6">
    <w:name w:val="c6"/>
    <w:basedOn w:val="Normal"/>
    <w:rsid w:val="006A76D7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3">
    <w:name w:val="c3"/>
    <w:basedOn w:val="DefaultParagraphFont"/>
    <w:rsid w:val="006A76D7"/>
  </w:style>
  <w:style w:type="paragraph" w:customStyle="1" w:styleId="c7">
    <w:name w:val="c7"/>
    <w:basedOn w:val="Normal"/>
    <w:rsid w:val="006A76D7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MediumGrid1-Accent21">
    <w:name w:val="Medium Grid 1 - Accent 21"/>
    <w:basedOn w:val="Normal"/>
    <w:uiPriority w:val="34"/>
    <w:qFormat/>
    <w:rsid w:val="000548DC"/>
    <w:pPr>
      <w:spacing w:after="0" w:line="240" w:lineRule="auto"/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45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704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7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07"/>
  </w:style>
  <w:style w:type="paragraph" w:styleId="Footer">
    <w:name w:val="footer"/>
    <w:basedOn w:val="Normal"/>
    <w:link w:val="FooterChar"/>
    <w:uiPriority w:val="99"/>
    <w:unhideWhenUsed/>
    <w:rsid w:val="00517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07"/>
  </w:style>
  <w:style w:type="character" w:styleId="Hyperlink">
    <w:name w:val="Hyperlink"/>
    <w:uiPriority w:val="99"/>
    <w:unhideWhenUsed/>
    <w:rsid w:val="00517C07"/>
    <w:rPr>
      <w:color w:val="0000FF"/>
      <w:u w:val="single"/>
    </w:rPr>
  </w:style>
  <w:style w:type="table" w:styleId="TableGrid">
    <w:name w:val="Table Grid"/>
    <w:basedOn w:val="TableNormal"/>
    <w:uiPriority w:val="59"/>
    <w:rsid w:val="0048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425BC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737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7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D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D6E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D6E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60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mprogram.org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52B77AD580044AB850E8DD5B20566" ma:contentTypeVersion="18" ma:contentTypeDescription="Create a new document." ma:contentTypeScope="" ma:versionID="d104f97685af1c166c0b6a018fa50acb">
  <xsd:schema xmlns:xsd="http://www.w3.org/2001/XMLSchema" xmlns:xs="http://www.w3.org/2001/XMLSchema" xmlns:p="http://schemas.microsoft.com/office/2006/metadata/properties" xmlns:ns2="23b68316-c187-4dff-afb3-088c2e14e22e" xmlns:ns3="26949d43-bfb5-4e08-b5a1-9898985fe948" targetNamespace="http://schemas.microsoft.com/office/2006/metadata/properties" ma:root="true" ma:fieldsID="8abbde402d59088c289792198b3c4347" ns2:_="" ns3:_="">
    <xsd:import namespace="23b68316-c187-4dff-afb3-088c2e14e22e"/>
    <xsd:import namespace="26949d43-bfb5-4e08-b5a1-9898985fe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68316-c187-4dff-afb3-088c2e14e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a63e50-2334-4bb1-ad09-e05728c052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49d43-bfb5-4e08-b5a1-9898985fe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23af1d-21fa-4036-976f-eceee9e4e0d8}" ma:internalName="TaxCatchAll" ma:showField="CatchAllData" ma:web="26949d43-bfb5-4e08-b5a1-9898985fe9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949d43-bfb5-4e08-b5a1-9898985fe948">
      <UserInfo>
        <DisplayName/>
        <AccountId xsi:nil="true"/>
        <AccountType/>
      </UserInfo>
    </SharedWithUsers>
    <TaxCatchAll xmlns="26949d43-bfb5-4e08-b5a1-9898985fe948" xsi:nil="true"/>
    <lcf76f155ced4ddcb4097134ff3c332f xmlns="23b68316-c187-4dff-afb3-088c2e14e22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40EB0E2-5BE6-48CF-8F96-D10AE743C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68316-c187-4dff-afb3-088c2e14e22e"/>
    <ds:schemaRef ds:uri="26949d43-bfb5-4e08-b5a1-9898985fe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35F842-F2E4-40FA-8A02-D98B5C30A144}">
  <ds:schemaRefs>
    <ds:schemaRef ds:uri="http://schemas.microsoft.com/office/2006/metadata/properties"/>
    <ds:schemaRef ds:uri="http://schemas.microsoft.com/office/infopath/2007/PartnerControls"/>
    <ds:schemaRef ds:uri="26949d43-bfb5-4e08-b5a1-9898985fe948"/>
    <ds:schemaRef ds:uri="23b68316-c187-4dff-afb3-088c2e14e22e"/>
  </ds:schemaRefs>
</ds:datastoreItem>
</file>

<file path=customXml/itemProps3.xml><?xml version="1.0" encoding="utf-8"?>
<ds:datastoreItem xmlns:ds="http://schemas.openxmlformats.org/officeDocument/2006/customXml" ds:itemID="{3788ED04-E667-4876-A90C-BF8F7B1E0D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A9C329-64B8-4948-B6CD-2E034A268F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259FBD-0414-462A-9B43-6D82675CB0E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FacDev</dc:creator>
  <cp:keywords/>
  <cp:lastModifiedBy>Jason Rhode</cp:lastModifiedBy>
  <cp:revision>2</cp:revision>
  <cp:lastPrinted>2020-07-10T14:54:00Z</cp:lastPrinted>
  <dcterms:created xsi:type="dcterms:W3CDTF">2023-10-02T08:46:00Z</dcterms:created>
  <dcterms:modified xsi:type="dcterms:W3CDTF">2023-10-02T08:46:00Z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  <property fmtid="{D5CDD505-2E9C-101B-9397-08002B2CF9AE}" pid="3" name="ContentTypeId">
    <vt:lpwstr>0x0101000EF52B77AD580044AB850E8DD5B20566</vt:lpwstr>
  </property>
</Properties>
</file>