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3C07A" w14:textId="3E30464B" w:rsidR="00425BCE" w:rsidRPr="005346F1" w:rsidRDefault="00FA5E3B" w:rsidP="002A49E9">
      <w:pPr>
        <w:pStyle w:val="Heading1"/>
        <w:spacing w:after="0"/>
        <w:jc w:val="center"/>
        <w:rPr>
          <w:rFonts w:ascii="Arial" w:hAnsi="Arial" w:cs="Arial"/>
        </w:rPr>
      </w:pPr>
      <w:r w:rsidRPr="005346F1">
        <w:rPr>
          <w:rFonts w:ascii="Arial" w:hAnsi="Arial" w:cs="Arial"/>
        </w:rPr>
        <w:t xml:space="preserve">Checklist for </w:t>
      </w:r>
      <w:r w:rsidR="004541FC" w:rsidRPr="005346F1">
        <w:rPr>
          <w:rFonts w:ascii="Arial" w:hAnsi="Arial" w:cs="Arial"/>
        </w:rPr>
        <w:t xml:space="preserve">Meeting </w:t>
      </w:r>
      <w:r w:rsidR="0009758E">
        <w:rPr>
          <w:rFonts w:ascii="Arial" w:hAnsi="Arial" w:cs="Arial"/>
        </w:rPr>
        <w:t xml:space="preserve">Online </w:t>
      </w:r>
      <w:r w:rsidR="00B055C8">
        <w:rPr>
          <w:rFonts w:ascii="Arial" w:hAnsi="Arial" w:cs="Arial"/>
        </w:rPr>
        <w:t xml:space="preserve">Quality </w:t>
      </w:r>
      <w:r w:rsidR="0009758E">
        <w:rPr>
          <w:rFonts w:ascii="Arial" w:hAnsi="Arial" w:cs="Arial"/>
        </w:rPr>
        <w:t>Essentials</w:t>
      </w:r>
      <w:r w:rsidR="00B055C8">
        <w:rPr>
          <w:rFonts w:ascii="Arial" w:hAnsi="Arial" w:cs="Arial"/>
        </w:rPr>
        <w:t xml:space="preserve"> Standard </w:t>
      </w:r>
      <w:r w:rsidR="0061699D">
        <w:rPr>
          <w:rFonts w:ascii="Arial" w:hAnsi="Arial" w:cs="Arial"/>
          <w:lang w:val="en-US"/>
        </w:rPr>
        <w:t>5</w:t>
      </w:r>
    </w:p>
    <w:p w14:paraId="0FD7AB52" w14:textId="26F9D4F8" w:rsidR="00425BCE" w:rsidRPr="00203BDA" w:rsidRDefault="00203BDA" w:rsidP="002A49E9">
      <w:pPr>
        <w:pStyle w:val="Heading1"/>
        <w:spacing w:before="0" w:after="180"/>
        <w:jc w:val="center"/>
        <w:rPr>
          <w:rFonts w:ascii="Arial" w:hAnsi="Arial" w:cs="Arial"/>
          <w:bCs w:val="0"/>
          <w:iCs/>
          <w:sz w:val="24"/>
          <w:szCs w:val="24"/>
          <w:lang w:val="en-US"/>
        </w:rPr>
      </w:pPr>
      <w:r>
        <w:rPr>
          <w:rFonts w:ascii="Arial" w:hAnsi="Arial" w:cs="Arial"/>
          <w:bCs w:val="0"/>
          <w:iCs/>
          <w:sz w:val="24"/>
          <w:szCs w:val="24"/>
          <w:lang w:val="en-US"/>
        </w:rPr>
        <w:t>Instructional Materials</w:t>
      </w:r>
      <w:r w:rsidR="0061699D">
        <w:rPr>
          <w:rFonts w:ascii="Arial" w:hAnsi="Arial" w:cs="Arial"/>
          <w:bCs w:val="0"/>
          <w:iCs/>
          <w:sz w:val="24"/>
          <w:szCs w:val="24"/>
          <w:lang w:val="en-US"/>
        </w:rPr>
        <w:t xml:space="preserve"> and Content</w:t>
      </w:r>
    </w:p>
    <w:tbl>
      <w:tblPr>
        <w:tblW w:w="9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480691" w:rsidRPr="00A91A61" w14:paraId="6C44AB60" w14:textId="77777777" w:rsidTr="00273736">
        <w:trPr>
          <w:jc w:val="center"/>
        </w:trPr>
        <w:tc>
          <w:tcPr>
            <w:tcW w:w="95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BE95138" w14:textId="434FD165" w:rsidR="0061699D" w:rsidRDefault="001F6449" w:rsidP="001F64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14" w:hanging="360"/>
              <w:contextualSpacing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585AD11" wp14:editId="0395333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</w:t>
            </w:r>
            <w:r w:rsidR="0061699D">
              <w:t>5</w:t>
            </w:r>
            <w:r w:rsidR="000059D2">
              <w:t xml:space="preserve">.1 </w:t>
            </w:r>
            <w:r w:rsidR="0061699D" w:rsidRPr="0061699D">
              <w:t>Course lists all required learning materials, including technology tools.</w:t>
            </w:r>
          </w:p>
          <w:p w14:paraId="46B3DA6E" w14:textId="29142BA5" w:rsidR="0061699D" w:rsidRDefault="0061699D" w:rsidP="006169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324" w:hanging="270"/>
              <w:contextualSpacing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275B268" wp14:editId="576E223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190591</wp:posOffset>
                  </wp:positionV>
                  <wp:extent cx="164465" cy="164465"/>
                  <wp:effectExtent l="0" t="0" r="635" b="635"/>
                  <wp:wrapNone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" cy="16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183B5F5B" wp14:editId="38C5D2B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5</w:t>
            </w:r>
            <w:r w:rsidRPr="00B60559">
              <w:t>.</w:t>
            </w:r>
            <w:r>
              <w:t>2</w:t>
            </w:r>
            <w:r w:rsidRPr="00B60559">
              <w:t xml:space="preserve"> </w:t>
            </w:r>
            <w:r w:rsidRPr="0061699D">
              <w:t>Text materials meet accessibility and universal design standards.</w:t>
            </w:r>
          </w:p>
          <w:p w14:paraId="35368090" w14:textId="31AC5DC3" w:rsidR="0061699D" w:rsidRDefault="0061699D" w:rsidP="006169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324" w:hanging="270"/>
              <w:contextualSpacing/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5ADDC730" wp14:editId="14C233D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191679</wp:posOffset>
                  </wp:positionV>
                  <wp:extent cx="164465" cy="164465"/>
                  <wp:effectExtent l="0" t="0" r="635" b="635"/>
                  <wp:wrapNone/>
                  <wp:docPr id="7" name="Pictur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" cy="16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5.3 </w:t>
            </w:r>
            <w:r w:rsidRPr="0061699D">
              <w:t>Videos and other multimedia content meet accessibility standards</w:t>
            </w:r>
            <w:r w:rsidRPr="00203BDA">
              <w:t>.</w:t>
            </w:r>
          </w:p>
          <w:p w14:paraId="29E9374C" w14:textId="150B15FD" w:rsidR="000059D2" w:rsidRDefault="0061699D" w:rsidP="006169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324" w:hanging="270"/>
              <w:contextualSpacing/>
              <w:rPr>
                <w:rFonts w:asciiTheme="minorHAnsi" w:hAnsiTheme="minorHAnsi" w:cstheme="minorHAnsi"/>
                <w:color w:val="181717"/>
              </w:rPr>
            </w:pPr>
            <w:r>
              <w:rPr>
                <w:rFonts w:cstheme="minorHAnsi"/>
                <w:color w:val="181717"/>
              </w:rPr>
              <w:t xml:space="preserve">     5</w:t>
            </w:r>
            <w:r w:rsidRPr="006D384A">
              <w:rPr>
                <w:rFonts w:asciiTheme="minorHAnsi" w:hAnsiTheme="minorHAnsi" w:cstheme="minorHAnsi"/>
                <w:color w:val="181717"/>
              </w:rPr>
              <w:t>.4</w:t>
            </w:r>
            <w:r w:rsidRPr="006D384A">
              <w:rPr>
                <w:rFonts w:asciiTheme="minorHAnsi" w:hAnsiTheme="minorHAnsi" w:cstheme="minorHAnsi"/>
                <w:color w:val="181717"/>
              </w:rPr>
              <w:tab/>
            </w:r>
            <w:r w:rsidRPr="00203BDA">
              <w:rPr>
                <w:rFonts w:asciiTheme="minorHAnsi" w:hAnsiTheme="minorHAnsi" w:cstheme="minorHAnsi"/>
                <w:color w:val="181717"/>
              </w:rPr>
              <w:t>The instructional materials represent up-to-date theory and practice in the discipline.</w:t>
            </w:r>
          </w:p>
          <w:p w14:paraId="318E82D3" w14:textId="6E3408DE" w:rsidR="0061699D" w:rsidRDefault="0061699D" w:rsidP="006169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324" w:hanging="270"/>
              <w:contextualSpacing/>
              <w:rPr>
                <w:rFonts w:asciiTheme="minorHAnsi" w:hAnsiTheme="minorHAnsi" w:cstheme="minorHAnsi"/>
                <w:color w:val="181717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2CDD350B" wp14:editId="3D48C02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8890</wp:posOffset>
                  </wp:positionV>
                  <wp:extent cx="164465" cy="164465"/>
                  <wp:effectExtent l="0" t="0" r="635" b="635"/>
                  <wp:wrapNone/>
                  <wp:docPr id="97569642" name="Picture 9756964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" cy="16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color w:val="181717"/>
              </w:rPr>
              <w:t xml:space="preserve">     5.5 </w:t>
            </w:r>
            <w:r w:rsidRPr="0061699D">
              <w:rPr>
                <w:rFonts w:asciiTheme="minorHAnsi" w:hAnsiTheme="minorHAnsi" w:cstheme="minorHAnsi"/>
                <w:color w:val="181717"/>
              </w:rPr>
              <w:t>Instructor incorporates real-world examples to enhance course content.</w:t>
            </w:r>
          </w:p>
          <w:p w14:paraId="43A688DB" w14:textId="064312A8" w:rsidR="0061699D" w:rsidRDefault="0061699D" w:rsidP="006169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324" w:hanging="270"/>
              <w:contextualSpacing/>
            </w:pPr>
            <w:r>
              <w:rPr>
                <w:rFonts w:cstheme="minorHAnsi"/>
                <w:color w:val="181717"/>
              </w:rPr>
              <w:t xml:space="preserve">     5</w:t>
            </w:r>
            <w:r w:rsidRPr="006D384A">
              <w:rPr>
                <w:rFonts w:asciiTheme="minorHAnsi" w:hAnsiTheme="minorHAnsi" w:cstheme="minorHAnsi"/>
                <w:color w:val="181717"/>
              </w:rPr>
              <w:t>.</w:t>
            </w:r>
            <w:r>
              <w:rPr>
                <w:rFonts w:asciiTheme="minorHAnsi" w:hAnsiTheme="minorHAnsi" w:cstheme="minorHAnsi"/>
                <w:color w:val="181717"/>
              </w:rPr>
              <w:t>6</w:t>
            </w:r>
            <w:r w:rsidRPr="006D384A">
              <w:rPr>
                <w:rFonts w:asciiTheme="minorHAnsi" w:hAnsiTheme="minorHAnsi" w:cstheme="minorHAnsi"/>
                <w:color w:val="181717"/>
              </w:rPr>
              <w:tab/>
            </w:r>
            <w:r w:rsidRPr="0061699D">
              <w:rPr>
                <w:rFonts w:asciiTheme="minorHAnsi" w:hAnsiTheme="minorHAnsi" w:cstheme="minorHAnsi"/>
                <w:color w:val="181717"/>
              </w:rPr>
              <w:t>Videos and other multimedia content are of appropriate quality and length.</w:t>
            </w: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49A2C8B6" wp14:editId="04FABFD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330346403" name="Picture 33034640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</w:t>
            </w:r>
          </w:p>
          <w:p w14:paraId="3FAB7E2C" w14:textId="58FD1771" w:rsidR="00203BDA" w:rsidRDefault="001F6449" w:rsidP="006D38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324" w:hanging="270"/>
              <w:contextualSpacing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A3E9F3A" wp14:editId="6620637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5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</w:t>
            </w:r>
            <w:r w:rsidR="0061699D">
              <w:t>5</w:t>
            </w:r>
            <w:r w:rsidR="000059D2" w:rsidRPr="00B60559">
              <w:t>.</w:t>
            </w:r>
            <w:r w:rsidR="0061699D">
              <w:t>7</w:t>
            </w:r>
            <w:r w:rsidR="000059D2" w:rsidRPr="00B60559">
              <w:t xml:space="preserve"> </w:t>
            </w:r>
            <w:r w:rsidR="0061699D" w:rsidRPr="0061699D">
              <w:t>Course uses exclusively low or no-cost materials.</w:t>
            </w:r>
          </w:p>
          <w:p w14:paraId="2E033AC6" w14:textId="5A6E2339" w:rsidR="0061699D" w:rsidRDefault="0061699D" w:rsidP="006169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324" w:hanging="270"/>
              <w:contextualSpacing/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4CF2875C" wp14:editId="0F3FAE9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1612089394" name="Picture 161208939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5</w:t>
            </w:r>
            <w:r w:rsidRPr="00B60559">
              <w:t>.</w:t>
            </w:r>
            <w:r>
              <w:t>8</w:t>
            </w:r>
            <w:r w:rsidRPr="00B60559">
              <w:t xml:space="preserve"> </w:t>
            </w:r>
            <w:r w:rsidRPr="0061699D">
              <w:t>Course content is up-to-date, relevant, and tied to specific learning objectives.</w:t>
            </w:r>
          </w:p>
          <w:p w14:paraId="2B91ED0A" w14:textId="4ED451A4" w:rsidR="0061699D" w:rsidRDefault="0061699D" w:rsidP="006169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324" w:hanging="270"/>
              <w:contextualSpacing/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183F5F4B" wp14:editId="52377EB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1855953267" name="Picture 185595326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5</w:t>
            </w:r>
            <w:r w:rsidRPr="00B60559">
              <w:t>.</w:t>
            </w:r>
            <w:r>
              <w:t>9</w:t>
            </w:r>
            <w:r w:rsidRPr="00B60559">
              <w:t xml:space="preserve"> </w:t>
            </w:r>
            <w:r w:rsidRPr="0061699D">
              <w:t>Content includes examples that represent a range of learner backgrounds.</w:t>
            </w:r>
          </w:p>
          <w:p w14:paraId="52198642" w14:textId="6BEAA16C" w:rsidR="00F702B2" w:rsidRPr="001F6449" w:rsidRDefault="0061699D" w:rsidP="006169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324" w:hanging="270"/>
              <w:contextualSpacing/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2E499357" wp14:editId="57A62FE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1301619279" name="Picture 130161927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5</w:t>
            </w:r>
            <w:r w:rsidRPr="00B60559">
              <w:t>.</w:t>
            </w:r>
            <w:r>
              <w:t>10</w:t>
            </w:r>
            <w:r w:rsidRPr="00B60559">
              <w:t xml:space="preserve"> </w:t>
            </w:r>
            <w:r w:rsidRPr="0061699D">
              <w:t>Course includes ways for learners to contribute meaningfully to course content.</w:t>
            </w:r>
          </w:p>
        </w:tc>
      </w:tr>
    </w:tbl>
    <w:p w14:paraId="672CE344" w14:textId="77777777" w:rsidR="00480691" w:rsidRPr="00BD13F0" w:rsidRDefault="00480691" w:rsidP="002A49E9">
      <w:pPr>
        <w:pStyle w:val="Default"/>
        <w:spacing w:before="60" w:after="60"/>
        <w:rPr>
          <w:b/>
          <w:bCs/>
          <w:iCs/>
          <w:sz w:val="4"/>
        </w:rPr>
      </w:pPr>
    </w:p>
    <w:p w14:paraId="7B25BA41" w14:textId="77777777" w:rsidR="00BD13F0" w:rsidRPr="00BD13F0" w:rsidRDefault="00BD13F0" w:rsidP="002A49E9">
      <w:pPr>
        <w:pStyle w:val="Default"/>
        <w:spacing w:before="60" w:after="60"/>
        <w:rPr>
          <w:rFonts w:asciiTheme="minorHAnsi" w:hAnsiTheme="minorHAnsi"/>
          <w:b/>
          <w:bCs/>
          <w:iCs/>
          <w:sz w:val="4"/>
        </w:rPr>
      </w:pPr>
    </w:p>
    <w:tbl>
      <w:tblPr>
        <w:tblW w:w="9630" w:type="dxa"/>
        <w:tblInd w:w="-9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9180"/>
      </w:tblGrid>
      <w:tr w:rsidR="00273736" w:rsidRPr="005346F1" w14:paraId="6130D357" w14:textId="77777777" w:rsidTr="001F6449">
        <w:tc>
          <w:tcPr>
            <w:tcW w:w="9630" w:type="dxa"/>
            <w:gridSpan w:val="2"/>
            <w:shd w:val="clear" w:color="auto" w:fill="000000"/>
          </w:tcPr>
          <w:p w14:paraId="2FFEE8AC" w14:textId="21CEFBF7" w:rsidR="00273736" w:rsidRPr="00A91A61" w:rsidRDefault="00203BDA" w:rsidP="00A53DA9">
            <w:pPr>
              <w:pStyle w:val="c6"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Designing Instructional Materials</w:t>
            </w:r>
          </w:p>
        </w:tc>
      </w:tr>
      <w:tr w:rsidR="00273736" w:rsidRPr="005346F1" w14:paraId="3693E473" w14:textId="77777777" w:rsidTr="009E5A2A">
        <w:tc>
          <w:tcPr>
            <w:tcW w:w="450" w:type="dxa"/>
            <w:tcBorders>
              <w:right w:val="single" w:sz="4" w:space="0" w:color="FFFFFF"/>
            </w:tcBorders>
          </w:tcPr>
          <w:p w14:paraId="2928AE0A" w14:textId="77777777" w:rsidR="00273736" w:rsidRPr="005346F1" w:rsidRDefault="00273736" w:rsidP="00A53DA9">
            <w:pPr>
              <w:pStyle w:val="c7"/>
              <w:jc w:val="center"/>
              <w:rPr>
                <w:rFonts w:ascii="Arial" w:hAnsi="Arial" w:cs="Arial"/>
              </w:rPr>
            </w:pPr>
            <w:r w:rsidRPr="005346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9180" w:type="dxa"/>
            <w:tcBorders>
              <w:left w:val="single" w:sz="4" w:space="0" w:color="FFFFFF"/>
            </w:tcBorders>
          </w:tcPr>
          <w:p w14:paraId="18A96BA9" w14:textId="26F2942F" w:rsidR="00273736" w:rsidRPr="00A91A61" w:rsidRDefault="0061699D" w:rsidP="004A27C8">
            <w:pPr>
              <w:pStyle w:val="c6"/>
              <w:rPr>
                <w:rFonts w:cs="Arial"/>
              </w:rPr>
            </w:pPr>
            <w:r w:rsidRPr="0061699D">
              <w:rPr>
                <w:rFonts w:cs="Arial"/>
              </w:rPr>
              <w:t>Provide a complete list of required course materials, including textbooks, software, and technology tools (5.1)</w:t>
            </w:r>
          </w:p>
        </w:tc>
      </w:tr>
      <w:tr w:rsidR="00273736" w:rsidRPr="005346F1" w14:paraId="1EC9FD1B" w14:textId="77777777" w:rsidTr="009E5A2A">
        <w:tc>
          <w:tcPr>
            <w:tcW w:w="450" w:type="dxa"/>
            <w:tcBorders>
              <w:right w:val="single" w:sz="4" w:space="0" w:color="FFFFFF"/>
            </w:tcBorders>
          </w:tcPr>
          <w:p w14:paraId="62AFD024" w14:textId="77777777" w:rsidR="00273736" w:rsidRPr="005346F1" w:rsidRDefault="00273736" w:rsidP="00A53DA9">
            <w:pPr>
              <w:pStyle w:val="c7"/>
              <w:jc w:val="center"/>
              <w:rPr>
                <w:rFonts w:ascii="Arial" w:hAnsi="Arial" w:cs="Arial"/>
              </w:rPr>
            </w:pPr>
            <w:r w:rsidRPr="005346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9180" w:type="dxa"/>
            <w:tcBorders>
              <w:left w:val="single" w:sz="4" w:space="0" w:color="FFFFFF"/>
            </w:tcBorders>
          </w:tcPr>
          <w:p w14:paraId="0DD0D00B" w14:textId="647E41A4" w:rsidR="00273736" w:rsidRPr="00A91A61" w:rsidRDefault="0061699D" w:rsidP="00F702B2">
            <w:pPr>
              <w:pStyle w:val="c6"/>
              <w:rPr>
                <w:rFonts w:cs="Arial"/>
              </w:rPr>
            </w:pPr>
            <w:r w:rsidRPr="0061699D">
              <w:rPr>
                <w:rFonts w:cs="Arial"/>
              </w:rPr>
              <w:t>Ensure text-based materials comply with accessibility and universal design standards</w:t>
            </w:r>
            <w:r>
              <w:rPr>
                <w:rFonts w:cs="Arial"/>
              </w:rPr>
              <w:t xml:space="preserve">; check using </w:t>
            </w:r>
            <w:hyperlink r:id="rId14" w:history="1">
              <w:r w:rsidRPr="0061699D">
                <w:rPr>
                  <w:rStyle w:val="Hyperlink"/>
                  <w:rFonts w:cs="Arial"/>
                </w:rPr>
                <w:t>Blackboard Ally</w:t>
              </w:r>
            </w:hyperlink>
            <w:r w:rsidRPr="0061699D">
              <w:rPr>
                <w:rFonts w:cs="Arial"/>
              </w:rPr>
              <w:t xml:space="preserve"> (5.2)</w:t>
            </w:r>
          </w:p>
        </w:tc>
      </w:tr>
      <w:tr w:rsidR="00FB1795" w:rsidRPr="005346F1" w14:paraId="0776AE91" w14:textId="77777777" w:rsidTr="009E5A2A">
        <w:tc>
          <w:tcPr>
            <w:tcW w:w="450" w:type="dxa"/>
            <w:tcBorders>
              <w:right w:val="single" w:sz="4" w:space="0" w:color="FFFFFF"/>
            </w:tcBorders>
          </w:tcPr>
          <w:p w14:paraId="11817452" w14:textId="218C6A8A" w:rsidR="00FB1795" w:rsidRPr="005346F1" w:rsidRDefault="00FB1795" w:rsidP="00A53DA9">
            <w:pPr>
              <w:pStyle w:val="c7"/>
              <w:jc w:val="center"/>
              <w:rPr>
                <w:rFonts w:ascii="Arial" w:hAnsi="Arial" w:cs="Arial"/>
              </w:rPr>
            </w:pPr>
            <w:r w:rsidRPr="005346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9180" w:type="dxa"/>
            <w:tcBorders>
              <w:left w:val="single" w:sz="4" w:space="0" w:color="FFFFFF"/>
            </w:tcBorders>
          </w:tcPr>
          <w:p w14:paraId="2E582B02" w14:textId="642F26D4" w:rsidR="00FB1795" w:rsidRDefault="0061699D" w:rsidP="00FB1795">
            <w:pPr>
              <w:pStyle w:val="c6"/>
              <w:rPr>
                <w:rFonts w:asciiTheme="minorHAnsi" w:eastAsia="Arial" w:hAnsiTheme="minorHAnsi" w:cs="Arial"/>
              </w:rPr>
            </w:pPr>
            <w:r w:rsidRPr="0061699D">
              <w:rPr>
                <w:rFonts w:cs="Arial"/>
              </w:rPr>
              <w:t>Confirm that all multimedia (e.g., videos, podcasts, slides) meet accessibility standards, such as captions and transcripts</w:t>
            </w:r>
            <w:r>
              <w:rPr>
                <w:rFonts w:cs="Arial"/>
              </w:rPr>
              <w:t xml:space="preserve">; check using </w:t>
            </w:r>
            <w:hyperlink r:id="rId15" w:history="1">
              <w:r w:rsidRPr="0061699D">
                <w:rPr>
                  <w:rStyle w:val="Hyperlink"/>
                  <w:rFonts w:cs="Arial"/>
                </w:rPr>
                <w:t>Blackboard Ally</w:t>
              </w:r>
            </w:hyperlink>
            <w:r w:rsidRPr="0061699D">
              <w:rPr>
                <w:rFonts w:cs="Arial"/>
              </w:rPr>
              <w:t xml:space="preserve"> (5.</w:t>
            </w:r>
            <w:r>
              <w:rPr>
                <w:rFonts w:cs="Arial"/>
              </w:rPr>
              <w:t>3</w:t>
            </w:r>
            <w:r w:rsidRPr="0061699D">
              <w:rPr>
                <w:rFonts w:cs="Arial"/>
              </w:rPr>
              <w:t>)</w:t>
            </w:r>
          </w:p>
        </w:tc>
      </w:tr>
      <w:tr w:rsidR="001E017F" w:rsidRPr="005346F1" w14:paraId="46E3A150" w14:textId="77777777" w:rsidTr="009E5A2A">
        <w:tc>
          <w:tcPr>
            <w:tcW w:w="450" w:type="dxa"/>
            <w:tcBorders>
              <w:right w:val="single" w:sz="4" w:space="0" w:color="FFFFFF"/>
            </w:tcBorders>
          </w:tcPr>
          <w:p w14:paraId="0C580450" w14:textId="77777777" w:rsidR="001E017F" w:rsidRPr="005346F1" w:rsidRDefault="001E017F" w:rsidP="001E017F">
            <w:pPr>
              <w:pStyle w:val="c7"/>
              <w:jc w:val="center"/>
              <w:rPr>
                <w:rFonts w:ascii="Arial" w:hAnsi="Arial" w:cs="Arial"/>
              </w:rPr>
            </w:pPr>
            <w:r w:rsidRPr="005346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9180" w:type="dxa"/>
            <w:tcBorders>
              <w:left w:val="single" w:sz="4" w:space="0" w:color="FFFFFF"/>
            </w:tcBorders>
          </w:tcPr>
          <w:p w14:paraId="27AA2F41" w14:textId="217C234C" w:rsidR="001E017F" w:rsidRPr="00A91A61" w:rsidRDefault="0061699D" w:rsidP="001E017F">
            <w:pPr>
              <w:pStyle w:val="c6"/>
              <w:rPr>
                <w:rFonts w:cs="Arial"/>
              </w:rPr>
            </w:pPr>
            <w:r w:rsidRPr="0061699D">
              <w:rPr>
                <w:rFonts w:cs="Arial"/>
              </w:rPr>
              <w:t>Review course content to ensure there are no broken links, spelling/grammar errors, or outdated/incorrect information (5.4)</w:t>
            </w:r>
          </w:p>
        </w:tc>
      </w:tr>
      <w:tr w:rsidR="001E017F" w:rsidRPr="005346F1" w14:paraId="7107F720" w14:textId="77777777" w:rsidTr="009E5A2A">
        <w:tc>
          <w:tcPr>
            <w:tcW w:w="450" w:type="dxa"/>
            <w:tcBorders>
              <w:right w:val="single" w:sz="4" w:space="0" w:color="FFFFFF"/>
            </w:tcBorders>
          </w:tcPr>
          <w:p w14:paraId="25B04598" w14:textId="77777777" w:rsidR="001E017F" w:rsidRPr="005346F1" w:rsidRDefault="001E017F" w:rsidP="001E017F">
            <w:pPr>
              <w:pStyle w:val="c7"/>
              <w:jc w:val="center"/>
              <w:rPr>
                <w:rFonts w:ascii="Arial" w:hAnsi="Arial" w:cs="Arial"/>
              </w:rPr>
            </w:pPr>
            <w:r w:rsidRPr="005346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9180" w:type="dxa"/>
            <w:tcBorders>
              <w:left w:val="single" w:sz="4" w:space="0" w:color="FFFFFF"/>
            </w:tcBorders>
          </w:tcPr>
          <w:p w14:paraId="766A8F4A" w14:textId="1B00860A" w:rsidR="001E017F" w:rsidRPr="00A91A61" w:rsidRDefault="0061699D" w:rsidP="001E017F">
            <w:pPr>
              <w:pStyle w:val="c6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61699D">
              <w:rPr>
                <w:rFonts w:cs="Arial"/>
              </w:rPr>
              <w:t>ncorporate real-world examples and applications into instructional content (5.5)</w:t>
            </w:r>
          </w:p>
        </w:tc>
      </w:tr>
      <w:tr w:rsidR="00203BDA" w:rsidRPr="005346F1" w14:paraId="457D0E62" w14:textId="77777777" w:rsidTr="009E5A2A">
        <w:tc>
          <w:tcPr>
            <w:tcW w:w="450" w:type="dxa"/>
            <w:tcBorders>
              <w:right w:val="single" w:sz="4" w:space="0" w:color="FFFFFF"/>
            </w:tcBorders>
          </w:tcPr>
          <w:p w14:paraId="59A08088" w14:textId="77777777" w:rsidR="00203BDA" w:rsidRPr="005346F1" w:rsidRDefault="00203BDA" w:rsidP="00203BDA">
            <w:pPr>
              <w:pStyle w:val="c6"/>
              <w:jc w:val="center"/>
              <w:rPr>
                <w:rStyle w:val="c3"/>
                <w:rFonts w:ascii="Arial" w:hAnsi="Arial" w:cs="Arial"/>
                <w:color w:val="000000"/>
              </w:rPr>
            </w:pPr>
            <w:r w:rsidRPr="005346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9180" w:type="dxa"/>
            <w:tcBorders>
              <w:left w:val="single" w:sz="4" w:space="0" w:color="FFFFFF"/>
            </w:tcBorders>
          </w:tcPr>
          <w:p w14:paraId="7D6FCF9F" w14:textId="7E22DB13" w:rsidR="00203BDA" w:rsidRPr="00A91A61" w:rsidRDefault="0061699D" w:rsidP="00203BDA">
            <w:pPr>
              <w:pStyle w:val="c6"/>
              <w:rPr>
                <w:rFonts w:cs="Arial"/>
                <w:noProof/>
              </w:rPr>
            </w:pPr>
            <w:r w:rsidRPr="0061699D">
              <w:rPr>
                <w:rFonts w:cs="Arial"/>
              </w:rPr>
              <w:t>Use multimedia that is of appropriate quality, length, and relevance (5.6)</w:t>
            </w:r>
          </w:p>
        </w:tc>
      </w:tr>
      <w:tr w:rsidR="00203BDA" w:rsidRPr="005346F1" w14:paraId="67E5D8BD" w14:textId="77777777" w:rsidTr="009E5A2A">
        <w:tc>
          <w:tcPr>
            <w:tcW w:w="450" w:type="dxa"/>
            <w:tcBorders>
              <w:right w:val="single" w:sz="4" w:space="0" w:color="FFFFFF"/>
            </w:tcBorders>
          </w:tcPr>
          <w:p w14:paraId="130CA3E7" w14:textId="2956B0F5" w:rsidR="00203BDA" w:rsidRPr="005346F1" w:rsidRDefault="00203BDA" w:rsidP="00203BDA">
            <w:pPr>
              <w:pStyle w:val="c6"/>
              <w:jc w:val="center"/>
              <w:rPr>
                <w:rFonts w:ascii="Arial" w:hAnsi="Arial" w:cs="Arial"/>
              </w:rPr>
            </w:pPr>
            <w:r w:rsidRPr="005346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9180" w:type="dxa"/>
            <w:tcBorders>
              <w:left w:val="single" w:sz="4" w:space="0" w:color="FFFFFF"/>
            </w:tcBorders>
          </w:tcPr>
          <w:p w14:paraId="66F88A7D" w14:textId="1A3B5B42" w:rsidR="00203BDA" w:rsidRDefault="0061699D" w:rsidP="00203BDA">
            <w:pPr>
              <w:pStyle w:val="c6"/>
              <w:rPr>
                <w:rFonts w:cs="Arial"/>
              </w:rPr>
            </w:pPr>
            <w:r w:rsidRPr="0061699D">
              <w:rPr>
                <w:rFonts w:cs="Arial"/>
              </w:rPr>
              <w:t>Select low or no-cost materials to minimize financial barriers for students (5.7)</w:t>
            </w:r>
          </w:p>
        </w:tc>
      </w:tr>
      <w:tr w:rsidR="00203BDA" w:rsidRPr="005346F1" w14:paraId="77A86E6E" w14:textId="77777777" w:rsidTr="009E5A2A">
        <w:tc>
          <w:tcPr>
            <w:tcW w:w="450" w:type="dxa"/>
            <w:tcBorders>
              <w:right w:val="single" w:sz="4" w:space="0" w:color="FFFFFF"/>
            </w:tcBorders>
          </w:tcPr>
          <w:p w14:paraId="20D3DA7D" w14:textId="10DFD976" w:rsidR="00203BDA" w:rsidRPr="005346F1" w:rsidRDefault="00203BDA" w:rsidP="00203BDA">
            <w:pPr>
              <w:pStyle w:val="c6"/>
              <w:jc w:val="center"/>
              <w:rPr>
                <w:rFonts w:ascii="Arial" w:hAnsi="Arial" w:cs="Arial"/>
              </w:rPr>
            </w:pPr>
            <w:r w:rsidRPr="005346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9180" w:type="dxa"/>
            <w:tcBorders>
              <w:left w:val="single" w:sz="4" w:space="0" w:color="FFFFFF"/>
            </w:tcBorders>
          </w:tcPr>
          <w:p w14:paraId="7A71B7E3" w14:textId="7D419587" w:rsidR="00203BDA" w:rsidRDefault="0061699D" w:rsidP="00203BDA">
            <w:pPr>
              <w:pStyle w:val="c6"/>
              <w:rPr>
                <w:rFonts w:cs="Arial"/>
              </w:rPr>
            </w:pPr>
            <w:r w:rsidRPr="0061699D">
              <w:rPr>
                <w:rFonts w:asciiTheme="minorHAnsi" w:eastAsia="Arial" w:hAnsiTheme="minorHAnsi" w:cs="Arial"/>
              </w:rPr>
              <w:t>Regularly update content to ensure relevance and clear alignment with learning objectives (5.8)</w:t>
            </w:r>
          </w:p>
        </w:tc>
      </w:tr>
      <w:tr w:rsidR="0061699D" w:rsidRPr="005346F1" w14:paraId="6DA59F96" w14:textId="77777777" w:rsidTr="009E5A2A">
        <w:tc>
          <w:tcPr>
            <w:tcW w:w="450" w:type="dxa"/>
            <w:tcBorders>
              <w:right w:val="single" w:sz="4" w:space="0" w:color="FFFFFF"/>
            </w:tcBorders>
          </w:tcPr>
          <w:p w14:paraId="500C9523" w14:textId="62F75C68" w:rsidR="0061699D" w:rsidRPr="005346F1" w:rsidRDefault="0061699D" w:rsidP="0061699D">
            <w:pPr>
              <w:pStyle w:val="c6"/>
              <w:jc w:val="center"/>
              <w:rPr>
                <w:rFonts w:ascii="Arial" w:hAnsi="Arial" w:cs="Arial"/>
              </w:rPr>
            </w:pPr>
            <w:r w:rsidRPr="005346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9180" w:type="dxa"/>
            <w:tcBorders>
              <w:left w:val="single" w:sz="4" w:space="0" w:color="FFFFFF"/>
            </w:tcBorders>
          </w:tcPr>
          <w:p w14:paraId="0DC22F84" w14:textId="5DBFA3A7" w:rsidR="0061699D" w:rsidRPr="0061699D" w:rsidRDefault="00A640B8" w:rsidP="0061699D">
            <w:pPr>
              <w:pStyle w:val="c6"/>
              <w:rPr>
                <w:rFonts w:asciiTheme="minorHAnsi" w:eastAsia="Arial" w:hAnsiTheme="minorHAnsi" w:cs="Arial"/>
              </w:rPr>
            </w:pPr>
            <w:r w:rsidRPr="00A640B8">
              <w:rPr>
                <w:rFonts w:asciiTheme="minorHAnsi" w:eastAsia="Arial" w:hAnsiTheme="minorHAnsi" w:cs="Arial"/>
              </w:rPr>
              <w:t>Include examples that reflect diverse learner backgrounds and perspectives (5.9)</w:t>
            </w:r>
          </w:p>
        </w:tc>
      </w:tr>
      <w:tr w:rsidR="00A640B8" w:rsidRPr="005346F1" w14:paraId="287CE643" w14:textId="77777777" w:rsidTr="009E5A2A">
        <w:tc>
          <w:tcPr>
            <w:tcW w:w="450" w:type="dxa"/>
            <w:tcBorders>
              <w:right w:val="single" w:sz="4" w:space="0" w:color="FFFFFF"/>
            </w:tcBorders>
          </w:tcPr>
          <w:p w14:paraId="38B2F2A2" w14:textId="71A465D7" w:rsidR="00A640B8" w:rsidRPr="005346F1" w:rsidRDefault="00A640B8" w:rsidP="00A640B8">
            <w:pPr>
              <w:pStyle w:val="c6"/>
              <w:jc w:val="center"/>
              <w:rPr>
                <w:rFonts w:ascii="Arial" w:hAnsi="Arial" w:cs="Arial"/>
              </w:rPr>
            </w:pPr>
            <w:r w:rsidRPr="005346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9180" w:type="dxa"/>
            <w:tcBorders>
              <w:left w:val="single" w:sz="4" w:space="0" w:color="FFFFFF"/>
            </w:tcBorders>
          </w:tcPr>
          <w:p w14:paraId="44130393" w14:textId="2212F772" w:rsidR="00A640B8" w:rsidRPr="00A640B8" w:rsidRDefault="00A640B8" w:rsidP="00A640B8">
            <w:pPr>
              <w:pStyle w:val="c6"/>
              <w:rPr>
                <w:rFonts w:asciiTheme="minorHAnsi" w:eastAsia="Arial" w:hAnsiTheme="minorHAnsi" w:cs="Arial"/>
              </w:rPr>
            </w:pPr>
            <w:r w:rsidRPr="00A640B8">
              <w:rPr>
                <w:rFonts w:asciiTheme="minorHAnsi" w:eastAsia="Arial" w:hAnsiTheme="minorHAnsi" w:cs="Arial"/>
              </w:rPr>
              <w:t>Design opportunities for learners to meaningfully contribute to course content (e.g., peer sharing, resource curation) (5.10).</w:t>
            </w:r>
          </w:p>
        </w:tc>
      </w:tr>
      <w:tr w:rsidR="00A640B8" w:rsidRPr="005346F1" w14:paraId="7BDBB6B0" w14:textId="77777777" w:rsidTr="001F6449">
        <w:tc>
          <w:tcPr>
            <w:tcW w:w="9630" w:type="dxa"/>
            <w:gridSpan w:val="2"/>
            <w:shd w:val="clear" w:color="auto" w:fill="000000"/>
          </w:tcPr>
          <w:p w14:paraId="39BF52E4" w14:textId="77777777" w:rsidR="00A640B8" w:rsidRPr="00A91A61" w:rsidRDefault="00A640B8" w:rsidP="00A640B8">
            <w:pPr>
              <w:pStyle w:val="c6"/>
              <w:rPr>
                <w:rFonts w:cs="Arial"/>
                <w:b/>
                <w:noProof/>
                <w:color w:val="FFFFFF"/>
              </w:rPr>
            </w:pPr>
            <w:r w:rsidRPr="00A91A61">
              <w:rPr>
                <w:rFonts w:cs="Arial"/>
                <w:b/>
                <w:noProof/>
                <w:color w:val="FFFFFF"/>
              </w:rPr>
              <w:t>Tips (Recommended strategies to consider)</w:t>
            </w:r>
          </w:p>
        </w:tc>
      </w:tr>
      <w:tr w:rsidR="00A640B8" w:rsidRPr="005346F1" w14:paraId="325DA442" w14:textId="77777777" w:rsidTr="00E11061">
        <w:tc>
          <w:tcPr>
            <w:tcW w:w="9630" w:type="dxa"/>
            <w:gridSpan w:val="2"/>
          </w:tcPr>
          <w:p w14:paraId="5D9EDBA8" w14:textId="6E45ECD1" w:rsidR="00A640B8" w:rsidRPr="00A91A61" w:rsidRDefault="00A640B8" w:rsidP="00A640B8">
            <w:pPr>
              <w:pStyle w:val="c6"/>
              <w:rPr>
                <w:rFonts w:cs="Arial"/>
                <w:noProof/>
              </w:rPr>
            </w:pPr>
            <w:r w:rsidRPr="00A640B8">
              <w:rPr>
                <w:rFonts w:cs="Arial"/>
                <w:noProof/>
              </w:rPr>
              <w:t>Provide direct links to required readings or tools within the course to reduce barriers to access</w:t>
            </w:r>
            <w:r w:rsidR="00772CDD">
              <w:rPr>
                <w:rFonts w:cs="Arial"/>
                <w:noProof/>
              </w:rPr>
              <w:t>.</w:t>
            </w:r>
          </w:p>
        </w:tc>
      </w:tr>
      <w:tr w:rsidR="00A640B8" w:rsidRPr="005346F1" w14:paraId="1D4FEDEA" w14:textId="77777777" w:rsidTr="000D623A">
        <w:tc>
          <w:tcPr>
            <w:tcW w:w="9630" w:type="dxa"/>
            <w:gridSpan w:val="2"/>
          </w:tcPr>
          <w:p w14:paraId="187360A9" w14:textId="7BB2B453" w:rsidR="00A640B8" w:rsidRDefault="00A640B8" w:rsidP="00A640B8">
            <w:pPr>
              <w:pStyle w:val="c6"/>
              <w:rPr>
                <w:rFonts w:cs="Arial"/>
                <w:noProof/>
              </w:rPr>
            </w:pPr>
            <w:r w:rsidRPr="00A640B8">
              <w:rPr>
                <w:rFonts w:cs="Arial"/>
                <w:noProof/>
              </w:rPr>
              <w:t>Use NIU-supported tools and platforms to ensure accessibility compliance and technical support</w:t>
            </w:r>
          </w:p>
        </w:tc>
      </w:tr>
      <w:tr w:rsidR="00A640B8" w:rsidRPr="005346F1" w14:paraId="68C8E40A" w14:textId="77777777" w:rsidTr="000D623A">
        <w:tc>
          <w:tcPr>
            <w:tcW w:w="9630" w:type="dxa"/>
            <w:gridSpan w:val="2"/>
          </w:tcPr>
          <w:p w14:paraId="7C79D40D" w14:textId="546051D8" w:rsidR="00A640B8" w:rsidRDefault="00A640B8" w:rsidP="00A640B8">
            <w:pPr>
              <w:pStyle w:val="c6"/>
              <w:rPr>
                <w:rFonts w:cs="Arial"/>
                <w:noProof/>
              </w:rPr>
            </w:pPr>
            <w:r w:rsidRPr="00A640B8">
              <w:rPr>
                <w:rFonts w:cs="Arial"/>
                <w:noProof/>
              </w:rPr>
              <w:t>Consider shorter video segments (5–10 minutes) for better learner engagement and retention</w:t>
            </w:r>
            <w:r w:rsidR="00772CDD">
              <w:rPr>
                <w:rFonts w:cs="Arial"/>
                <w:noProof/>
              </w:rPr>
              <w:t>.</w:t>
            </w:r>
          </w:p>
        </w:tc>
      </w:tr>
      <w:tr w:rsidR="00A640B8" w:rsidRPr="005346F1" w14:paraId="32F4855F" w14:textId="77777777" w:rsidTr="000D623A">
        <w:tc>
          <w:tcPr>
            <w:tcW w:w="9630" w:type="dxa"/>
            <w:gridSpan w:val="2"/>
          </w:tcPr>
          <w:p w14:paraId="6F914442" w14:textId="0E30A83C" w:rsidR="00A640B8" w:rsidRPr="00A640B8" w:rsidRDefault="00A640B8" w:rsidP="00A640B8">
            <w:pPr>
              <w:pStyle w:val="c6"/>
              <w:rPr>
                <w:rFonts w:cs="Arial"/>
                <w:noProof/>
              </w:rPr>
            </w:pPr>
            <w:r w:rsidRPr="00A640B8">
              <w:rPr>
                <w:rFonts w:cs="Arial"/>
                <w:noProof/>
              </w:rPr>
              <w:t>Periodically check links and update course materials to keep them current</w:t>
            </w:r>
            <w:r w:rsidR="00772CDD">
              <w:rPr>
                <w:rFonts w:cs="Arial"/>
                <w:noProof/>
              </w:rPr>
              <w:t>.</w:t>
            </w:r>
          </w:p>
        </w:tc>
      </w:tr>
      <w:tr w:rsidR="00A640B8" w:rsidRPr="005346F1" w14:paraId="02B7548D" w14:textId="77777777" w:rsidTr="000D623A">
        <w:tc>
          <w:tcPr>
            <w:tcW w:w="9630" w:type="dxa"/>
            <w:gridSpan w:val="2"/>
          </w:tcPr>
          <w:p w14:paraId="5D3CDB56" w14:textId="07D77072" w:rsidR="00A640B8" w:rsidRPr="00A640B8" w:rsidRDefault="00A640B8" w:rsidP="00A640B8">
            <w:pPr>
              <w:pStyle w:val="c6"/>
              <w:rPr>
                <w:rFonts w:cs="Arial"/>
                <w:noProof/>
              </w:rPr>
            </w:pPr>
            <w:r w:rsidRPr="00A640B8">
              <w:rPr>
                <w:rFonts w:cs="Arial"/>
                <w:noProof/>
              </w:rPr>
              <w:t>Allow learners to share resources or examples from their professional or personal contexts to enrich the course materials.</w:t>
            </w:r>
          </w:p>
        </w:tc>
      </w:tr>
    </w:tbl>
    <w:p w14:paraId="78EB000D" w14:textId="77777777" w:rsidR="00D41DC3" w:rsidRPr="00D41DC3" w:rsidRDefault="00D41DC3" w:rsidP="00D41DC3">
      <w:pPr>
        <w:rPr>
          <w:rFonts w:ascii="Arial" w:hAnsi="Arial" w:cs="Arial"/>
          <w:sz w:val="22"/>
          <w:szCs w:val="22"/>
        </w:rPr>
      </w:pPr>
    </w:p>
    <w:sectPr w:rsidR="00D41DC3" w:rsidRPr="00D41DC3" w:rsidSect="00C63392">
      <w:headerReference w:type="default" r:id="rId16"/>
      <w:footerReference w:type="default" r:id="rId17"/>
      <w:pgSz w:w="12240" w:h="15840" w:code="1"/>
      <w:pgMar w:top="1008" w:right="1440" w:bottom="1098" w:left="1440" w:header="576" w:footer="2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D397F" w14:textId="77777777" w:rsidR="005A3010" w:rsidRDefault="005A3010" w:rsidP="00517C07">
      <w:pPr>
        <w:spacing w:after="0" w:line="240" w:lineRule="auto"/>
      </w:pPr>
      <w:r>
        <w:separator/>
      </w:r>
    </w:p>
  </w:endnote>
  <w:endnote w:type="continuationSeparator" w:id="0">
    <w:p w14:paraId="1B807ACD" w14:textId="77777777" w:rsidR="005A3010" w:rsidRDefault="005A3010" w:rsidP="00517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4EF83" w14:textId="77777777" w:rsidR="00A640B8" w:rsidRDefault="00A640B8" w:rsidP="00A640B8">
    <w:pPr>
      <w:pStyle w:val="Footer"/>
      <w:rPr>
        <w:rFonts w:cs="Arial"/>
        <w:sz w:val="20"/>
        <w:szCs w:val="20"/>
      </w:rPr>
    </w:pPr>
    <w:r w:rsidRPr="00A91A61">
      <w:rPr>
        <w:rFonts w:cs="Arial"/>
        <w:sz w:val="20"/>
        <w:szCs w:val="20"/>
      </w:rPr>
      <w:t xml:space="preserve">Developed by the Northern Illinois University </w:t>
    </w:r>
    <w:r w:rsidRPr="003F14CC">
      <w:rPr>
        <w:rFonts w:cs="Arial"/>
        <w:sz w:val="20"/>
        <w:szCs w:val="20"/>
      </w:rPr>
      <w:t>Center for Innovative Teaching and Learning</w:t>
    </w:r>
    <w:r w:rsidRPr="00A91A61">
      <w:rPr>
        <w:rFonts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09BEB06" wp14:editId="48940398">
          <wp:simplePos x="0" y="0"/>
          <wp:positionH relativeFrom="column">
            <wp:posOffset>5057775</wp:posOffset>
          </wp:positionH>
          <wp:positionV relativeFrom="paragraph">
            <wp:posOffset>62230</wp:posOffset>
          </wp:positionV>
          <wp:extent cx="952500" cy="355600"/>
          <wp:effectExtent l="0" t="0" r="0" b="0"/>
          <wp:wrapNone/>
          <wp:docPr id="2" name="Picture 3" descr="A sign with a person and dollar symb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A sign with a person and dollar symbol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1A61"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  <w:br/>
      <w:t xml:space="preserve">in collaboration with AI. Adapted from New Mexico State University. </w:t>
    </w:r>
    <w:r w:rsidRPr="00A91A61">
      <w:rPr>
        <w:rFonts w:cs="Arial"/>
        <w:sz w:val="20"/>
        <w:szCs w:val="20"/>
      </w:rPr>
      <w:t xml:space="preserve">Revised </w:t>
    </w:r>
    <w:r>
      <w:rPr>
        <w:rFonts w:cs="Arial"/>
        <w:sz w:val="20"/>
        <w:szCs w:val="20"/>
      </w:rPr>
      <w:t>9/30/2025</w:t>
    </w:r>
  </w:p>
  <w:p w14:paraId="68F13268" w14:textId="53CA4C10" w:rsidR="002A49E9" w:rsidRPr="00A640B8" w:rsidRDefault="002A49E9" w:rsidP="00A640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1AB7D" w14:textId="77777777" w:rsidR="005A3010" w:rsidRDefault="005A3010" w:rsidP="00517C07">
      <w:pPr>
        <w:spacing w:after="0" w:line="240" w:lineRule="auto"/>
      </w:pPr>
      <w:r>
        <w:separator/>
      </w:r>
    </w:p>
  </w:footnote>
  <w:footnote w:type="continuationSeparator" w:id="0">
    <w:p w14:paraId="49EB103A" w14:textId="77777777" w:rsidR="005A3010" w:rsidRDefault="005A3010" w:rsidP="00517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475CB" w14:textId="3B043342" w:rsidR="00976C85" w:rsidRPr="00833025" w:rsidRDefault="00E7358D" w:rsidP="00976C85">
    <w:pPr>
      <w:pStyle w:val="Header"/>
      <w:rPr>
        <w:rFonts w:ascii="Times New Roman" w:hAnsi="Times New Roman"/>
      </w:rPr>
    </w:pPr>
    <w:r w:rsidRPr="00E7358D">
      <w:rPr>
        <w:rFonts w:ascii="Times New Roman" w:hAnsi="Times New Roman"/>
        <w:noProof/>
      </w:rPr>
      <w:drawing>
        <wp:inline distT="0" distB="0" distL="0" distR="0" wp14:anchorId="17F3599A" wp14:editId="38687105">
          <wp:extent cx="1870363" cy="548640"/>
          <wp:effectExtent l="0" t="0" r="0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FacDev Art\ niuFACDEVnotag_horiz_4Clr_lar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70363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0E435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B42C0F"/>
    <w:multiLevelType w:val="hybridMultilevel"/>
    <w:tmpl w:val="D494ED86"/>
    <w:lvl w:ilvl="0" w:tplc="3B8CDEC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77DF3"/>
    <w:multiLevelType w:val="hybridMultilevel"/>
    <w:tmpl w:val="29E0DA32"/>
    <w:lvl w:ilvl="0" w:tplc="C12C4590">
      <w:start w:val="1"/>
      <w:numFmt w:val="decimal"/>
      <w:lvlText w:val="6.%1"/>
      <w:lvlJc w:val="left"/>
      <w:pPr>
        <w:ind w:left="720" w:hanging="360"/>
      </w:pPr>
      <w:rPr>
        <w:rFonts w:ascii="Calibri" w:hAnsi="Calibri" w:cs="Arial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47B6A"/>
    <w:multiLevelType w:val="hybridMultilevel"/>
    <w:tmpl w:val="42AE8E38"/>
    <w:lvl w:ilvl="0" w:tplc="64023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D06C7D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B8EC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C986A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CE60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21ED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E880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9569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D3E80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 w15:restartNumberingAfterBreak="0">
    <w:nsid w:val="366C17FD"/>
    <w:multiLevelType w:val="hybridMultilevel"/>
    <w:tmpl w:val="86060F50"/>
    <w:lvl w:ilvl="0" w:tplc="EC647758">
      <w:start w:val="1"/>
      <w:numFmt w:val="none"/>
      <w:lvlText w:val="2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97370"/>
    <w:multiLevelType w:val="multilevel"/>
    <w:tmpl w:val="86060F50"/>
    <w:lvl w:ilvl="0">
      <w:start w:val="1"/>
      <w:numFmt w:val="none"/>
      <w:lvlText w:val="2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E1925"/>
    <w:multiLevelType w:val="hybridMultilevel"/>
    <w:tmpl w:val="AC8CE7DC"/>
    <w:lvl w:ilvl="0" w:tplc="AA2E3B98">
      <w:start w:val="1"/>
      <w:numFmt w:val="decimal"/>
      <w:lvlText w:val="4.%1"/>
      <w:lvlJc w:val="left"/>
      <w:pPr>
        <w:ind w:left="720" w:hanging="360"/>
      </w:pPr>
      <w:rPr>
        <w:rFonts w:ascii="Calibri" w:hAnsi="Calibri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07CAC"/>
    <w:multiLevelType w:val="hybridMultilevel"/>
    <w:tmpl w:val="5F164AA8"/>
    <w:lvl w:ilvl="0" w:tplc="3B8CDEC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B3462"/>
    <w:multiLevelType w:val="multilevel"/>
    <w:tmpl w:val="B7ACB9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EF149AD"/>
    <w:multiLevelType w:val="multilevel"/>
    <w:tmpl w:val="D34CA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120626">
    <w:abstractNumId w:val="3"/>
  </w:num>
  <w:num w:numId="2" w16cid:durableId="1491866611">
    <w:abstractNumId w:val="0"/>
  </w:num>
  <w:num w:numId="3" w16cid:durableId="483283190">
    <w:abstractNumId w:val="4"/>
  </w:num>
  <w:num w:numId="4" w16cid:durableId="1041829324">
    <w:abstractNumId w:val="9"/>
  </w:num>
  <w:num w:numId="5" w16cid:durableId="2057897328">
    <w:abstractNumId w:val="5"/>
  </w:num>
  <w:num w:numId="6" w16cid:durableId="829830624">
    <w:abstractNumId w:val="7"/>
  </w:num>
  <w:num w:numId="7" w16cid:durableId="986325843">
    <w:abstractNumId w:val="1"/>
  </w:num>
  <w:num w:numId="8" w16cid:durableId="411974603">
    <w:abstractNumId w:val="2"/>
  </w:num>
  <w:num w:numId="9" w16cid:durableId="99953517">
    <w:abstractNumId w:val="6"/>
  </w:num>
  <w:num w:numId="10" w16cid:durableId="15490256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10D"/>
    <w:rsid w:val="000059D2"/>
    <w:rsid w:val="00011367"/>
    <w:rsid w:val="00020105"/>
    <w:rsid w:val="000548DC"/>
    <w:rsid w:val="00066E18"/>
    <w:rsid w:val="00087B12"/>
    <w:rsid w:val="0009758E"/>
    <w:rsid w:val="000C1CBD"/>
    <w:rsid w:val="00111B38"/>
    <w:rsid w:val="00151241"/>
    <w:rsid w:val="001544B9"/>
    <w:rsid w:val="001620A9"/>
    <w:rsid w:val="001B10B9"/>
    <w:rsid w:val="001D6CBD"/>
    <w:rsid w:val="001E017F"/>
    <w:rsid w:val="001F6449"/>
    <w:rsid w:val="00203BDA"/>
    <w:rsid w:val="00261675"/>
    <w:rsid w:val="002713FF"/>
    <w:rsid w:val="00273736"/>
    <w:rsid w:val="0027457A"/>
    <w:rsid w:val="002965C1"/>
    <w:rsid w:val="002A49E9"/>
    <w:rsid w:val="002B323C"/>
    <w:rsid w:val="002E340D"/>
    <w:rsid w:val="003243D9"/>
    <w:rsid w:val="0032591D"/>
    <w:rsid w:val="00350DD0"/>
    <w:rsid w:val="00365204"/>
    <w:rsid w:val="003A7734"/>
    <w:rsid w:val="003B102D"/>
    <w:rsid w:val="003D0602"/>
    <w:rsid w:val="003F14CC"/>
    <w:rsid w:val="003F3868"/>
    <w:rsid w:val="004042AD"/>
    <w:rsid w:val="0042274F"/>
    <w:rsid w:val="00425BCE"/>
    <w:rsid w:val="004370C8"/>
    <w:rsid w:val="00444B35"/>
    <w:rsid w:val="004541FC"/>
    <w:rsid w:val="00475A7F"/>
    <w:rsid w:val="00475FC7"/>
    <w:rsid w:val="0047742D"/>
    <w:rsid w:val="00480691"/>
    <w:rsid w:val="0049134A"/>
    <w:rsid w:val="004A27C8"/>
    <w:rsid w:val="004A4D6E"/>
    <w:rsid w:val="004B73D4"/>
    <w:rsid w:val="004D7A1B"/>
    <w:rsid w:val="004E098F"/>
    <w:rsid w:val="0050163E"/>
    <w:rsid w:val="00514BDB"/>
    <w:rsid w:val="00517C07"/>
    <w:rsid w:val="005346F1"/>
    <w:rsid w:val="005373C9"/>
    <w:rsid w:val="0053764E"/>
    <w:rsid w:val="00541689"/>
    <w:rsid w:val="00585D10"/>
    <w:rsid w:val="005A3010"/>
    <w:rsid w:val="005C6672"/>
    <w:rsid w:val="005D210D"/>
    <w:rsid w:val="005E0FF0"/>
    <w:rsid w:val="0061699D"/>
    <w:rsid w:val="00641D51"/>
    <w:rsid w:val="00672DCB"/>
    <w:rsid w:val="006A76D7"/>
    <w:rsid w:val="006D384A"/>
    <w:rsid w:val="006E7D6E"/>
    <w:rsid w:val="006F7828"/>
    <w:rsid w:val="0071093B"/>
    <w:rsid w:val="00743DCB"/>
    <w:rsid w:val="00772CDD"/>
    <w:rsid w:val="007B027E"/>
    <w:rsid w:val="007B18A5"/>
    <w:rsid w:val="007B1E4B"/>
    <w:rsid w:val="007D0422"/>
    <w:rsid w:val="00801A6C"/>
    <w:rsid w:val="00826674"/>
    <w:rsid w:val="00831E5F"/>
    <w:rsid w:val="00833025"/>
    <w:rsid w:val="00854088"/>
    <w:rsid w:val="008C0F52"/>
    <w:rsid w:val="008D3059"/>
    <w:rsid w:val="008E1B8B"/>
    <w:rsid w:val="008E29C7"/>
    <w:rsid w:val="008E31C7"/>
    <w:rsid w:val="00905830"/>
    <w:rsid w:val="00916C48"/>
    <w:rsid w:val="00967A3E"/>
    <w:rsid w:val="00976C85"/>
    <w:rsid w:val="009934AC"/>
    <w:rsid w:val="009A315B"/>
    <w:rsid w:val="009B15CF"/>
    <w:rsid w:val="009D4AB3"/>
    <w:rsid w:val="009E4B17"/>
    <w:rsid w:val="009E5A2A"/>
    <w:rsid w:val="00A50777"/>
    <w:rsid w:val="00A60544"/>
    <w:rsid w:val="00A640B8"/>
    <w:rsid w:val="00A64F2E"/>
    <w:rsid w:val="00A91A61"/>
    <w:rsid w:val="00AB71F0"/>
    <w:rsid w:val="00AC29B7"/>
    <w:rsid w:val="00AD566C"/>
    <w:rsid w:val="00AF567B"/>
    <w:rsid w:val="00B01A70"/>
    <w:rsid w:val="00B02FE2"/>
    <w:rsid w:val="00B055C8"/>
    <w:rsid w:val="00B1198A"/>
    <w:rsid w:val="00B40205"/>
    <w:rsid w:val="00B538A2"/>
    <w:rsid w:val="00B73798"/>
    <w:rsid w:val="00BB7DDC"/>
    <w:rsid w:val="00BC0963"/>
    <w:rsid w:val="00BC1BA6"/>
    <w:rsid w:val="00BD13F0"/>
    <w:rsid w:val="00C143D5"/>
    <w:rsid w:val="00C63392"/>
    <w:rsid w:val="00C64F9E"/>
    <w:rsid w:val="00C70731"/>
    <w:rsid w:val="00C70D88"/>
    <w:rsid w:val="00C91865"/>
    <w:rsid w:val="00CB6A31"/>
    <w:rsid w:val="00D06CB7"/>
    <w:rsid w:val="00D26AF4"/>
    <w:rsid w:val="00D41DC3"/>
    <w:rsid w:val="00D66618"/>
    <w:rsid w:val="00D77ACF"/>
    <w:rsid w:val="00D805B0"/>
    <w:rsid w:val="00DA5425"/>
    <w:rsid w:val="00DD0354"/>
    <w:rsid w:val="00DD25E2"/>
    <w:rsid w:val="00DD2A9C"/>
    <w:rsid w:val="00DD56CE"/>
    <w:rsid w:val="00E03214"/>
    <w:rsid w:val="00E14E04"/>
    <w:rsid w:val="00E21460"/>
    <w:rsid w:val="00E7045F"/>
    <w:rsid w:val="00E733FE"/>
    <w:rsid w:val="00E7358D"/>
    <w:rsid w:val="00EB1A92"/>
    <w:rsid w:val="00EE5A68"/>
    <w:rsid w:val="00EF3614"/>
    <w:rsid w:val="00F037F0"/>
    <w:rsid w:val="00F328CF"/>
    <w:rsid w:val="00F37AE6"/>
    <w:rsid w:val="00F45503"/>
    <w:rsid w:val="00F64C84"/>
    <w:rsid w:val="00F702B2"/>
    <w:rsid w:val="00FA5E3B"/>
    <w:rsid w:val="00FB1795"/>
    <w:rsid w:val="00FC7317"/>
    <w:rsid w:val="00FE552E"/>
    <w:rsid w:val="1778BBDF"/>
    <w:rsid w:val="3782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B17A7F"/>
  <w14:defaultImageDpi w14:val="300"/>
  <w15:docId w15:val="{B4208986-9A40-4255-A720-2251479E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367"/>
    <w:pPr>
      <w:spacing w:after="200" w:line="276" w:lineRule="auto"/>
    </w:pPr>
    <w:rPr>
      <w:rFonts w:ascii="Calibri" w:hAnsi="Calibr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BCE"/>
    <w:pPr>
      <w:keepNext/>
      <w:spacing w:before="240" w:after="60"/>
      <w:outlineLvl w:val="0"/>
    </w:pPr>
    <w:rPr>
      <w:rFonts w:eastAsia="MS Gothic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21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6">
    <w:name w:val="c6"/>
    <w:basedOn w:val="Normal"/>
    <w:rsid w:val="006A76D7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c3">
    <w:name w:val="c3"/>
    <w:basedOn w:val="DefaultParagraphFont"/>
    <w:rsid w:val="006A76D7"/>
  </w:style>
  <w:style w:type="paragraph" w:customStyle="1" w:styleId="c7">
    <w:name w:val="c7"/>
    <w:basedOn w:val="Normal"/>
    <w:rsid w:val="006A76D7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MediumGrid1-Accent21">
    <w:name w:val="Medium Grid 1 - Accent 21"/>
    <w:basedOn w:val="Normal"/>
    <w:uiPriority w:val="34"/>
    <w:qFormat/>
    <w:rsid w:val="000548DC"/>
    <w:pPr>
      <w:spacing w:after="0" w:line="240" w:lineRule="auto"/>
      <w:ind w:left="720"/>
      <w:contextualSpacing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45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704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7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C07"/>
  </w:style>
  <w:style w:type="paragraph" w:styleId="Footer">
    <w:name w:val="footer"/>
    <w:basedOn w:val="Normal"/>
    <w:link w:val="FooterChar"/>
    <w:uiPriority w:val="99"/>
    <w:unhideWhenUsed/>
    <w:rsid w:val="00517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C07"/>
  </w:style>
  <w:style w:type="character" w:styleId="Hyperlink">
    <w:name w:val="Hyperlink"/>
    <w:uiPriority w:val="99"/>
    <w:unhideWhenUsed/>
    <w:rsid w:val="00517C07"/>
    <w:rPr>
      <w:color w:val="0000FF"/>
      <w:u w:val="single"/>
    </w:rPr>
  </w:style>
  <w:style w:type="table" w:styleId="TableGrid">
    <w:name w:val="Table Grid"/>
    <w:basedOn w:val="TableNormal"/>
    <w:uiPriority w:val="59"/>
    <w:rsid w:val="00480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425BCE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737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7D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D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D6E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D6E"/>
    <w:rPr>
      <w:rFonts w:ascii="Calibri" w:hAnsi="Calibri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16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609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niu.edu/blackboard/ally/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iu.edu/blackboard/ally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52B77AD580044AB850E8DD5B20566" ma:contentTypeVersion="18" ma:contentTypeDescription="Create a new document." ma:contentTypeScope="" ma:versionID="d104f97685af1c166c0b6a018fa50acb">
  <xsd:schema xmlns:xsd="http://www.w3.org/2001/XMLSchema" xmlns:xs="http://www.w3.org/2001/XMLSchema" xmlns:p="http://schemas.microsoft.com/office/2006/metadata/properties" xmlns:ns2="23b68316-c187-4dff-afb3-088c2e14e22e" xmlns:ns3="26949d43-bfb5-4e08-b5a1-9898985fe948" targetNamespace="http://schemas.microsoft.com/office/2006/metadata/properties" ma:root="true" ma:fieldsID="8abbde402d59088c289792198b3c4347" ns2:_="" ns3:_="">
    <xsd:import namespace="23b68316-c187-4dff-afb3-088c2e14e22e"/>
    <xsd:import namespace="26949d43-bfb5-4e08-b5a1-9898985fe9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68316-c187-4dff-afb3-088c2e14e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49d43-bfb5-4e08-b5a1-9898985fe9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23af1d-21fa-4036-976f-eceee9e4e0d8}" ma:internalName="TaxCatchAll" ma:showField="CatchAllData" ma:web="26949d43-bfb5-4e08-b5a1-9898985fe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6949d43-bfb5-4e08-b5a1-9898985fe948">
      <UserInfo>
        <DisplayName/>
        <AccountId xsi:nil="true"/>
        <AccountType/>
      </UserInfo>
    </SharedWithUsers>
    <TaxCatchAll xmlns="26949d43-bfb5-4e08-b5a1-9898985fe948" xsi:nil="true"/>
    <lcf76f155ced4ddcb4097134ff3c332f xmlns="23b68316-c187-4dff-afb3-088c2e14e22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293E43B-BD8B-4376-84F0-9678EB548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68316-c187-4dff-afb3-088c2e14e22e"/>
    <ds:schemaRef ds:uri="26949d43-bfb5-4e08-b5a1-9898985fe9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35F842-F2E4-40FA-8A02-D98B5C30A144}">
  <ds:schemaRefs>
    <ds:schemaRef ds:uri="http://schemas.microsoft.com/office/2006/metadata/properties"/>
    <ds:schemaRef ds:uri="http://schemas.microsoft.com/office/infopath/2007/PartnerControls"/>
    <ds:schemaRef ds:uri="26949d43-bfb5-4e08-b5a1-9898985fe948"/>
    <ds:schemaRef ds:uri="23b68316-c187-4dff-afb3-088c2e14e22e"/>
  </ds:schemaRefs>
</ds:datastoreItem>
</file>

<file path=customXml/itemProps3.xml><?xml version="1.0" encoding="utf-8"?>
<ds:datastoreItem xmlns:ds="http://schemas.openxmlformats.org/officeDocument/2006/customXml" ds:itemID="{3788ED04-E667-4876-A90C-BF8F7B1E0D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A9C329-64B8-4948-B6CD-2E034A268F9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F259FBD-0414-462A-9B43-6D82675CB0E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FacDev</dc:creator>
  <cp:keywords/>
  <cp:lastModifiedBy>Jason Rhode</cp:lastModifiedBy>
  <cp:revision>9</cp:revision>
  <cp:lastPrinted>2020-07-10T14:54:00Z</cp:lastPrinted>
  <dcterms:created xsi:type="dcterms:W3CDTF">2025-09-30T17:28:00Z</dcterms:created>
  <dcterms:modified xsi:type="dcterms:W3CDTF">2025-10-01T10:10:00Z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/>
  </property>
  <property fmtid="{D5CDD505-2E9C-101B-9397-08002B2CF9AE}" pid="3" name="ContentTypeId">
    <vt:lpwstr>0x0101000EF52B77AD580044AB850E8DD5B20566</vt:lpwstr>
  </property>
</Properties>
</file>