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D1558F" w14:textId="77777777" w:rsidR="00FA2B79" w:rsidRDefault="00FA2B79" w:rsidP="00FA2B79">
      <w:pPr>
        <w:pStyle w:val="NoSpacing"/>
        <w:jc w:val="center"/>
      </w:pPr>
      <w:r>
        <w:t>NIU Annuitants Association Meeting</w:t>
      </w:r>
    </w:p>
    <w:p w14:paraId="41D8225A" w14:textId="773BF274" w:rsidR="00190CC1" w:rsidRDefault="007722BB" w:rsidP="00FA2B79">
      <w:pPr>
        <w:pStyle w:val="NoSpacing"/>
        <w:jc w:val="center"/>
      </w:pPr>
      <w:r>
        <w:t>March 20, 2024</w:t>
      </w:r>
    </w:p>
    <w:p w14:paraId="25F45209" w14:textId="77777777" w:rsidR="007722BB" w:rsidRDefault="007722BB" w:rsidP="007722BB">
      <w:pPr>
        <w:pStyle w:val="NoSpacing"/>
      </w:pPr>
    </w:p>
    <w:p w14:paraId="63A04A12" w14:textId="78C96E1A" w:rsidR="007722BB" w:rsidRDefault="00FA2B79" w:rsidP="007722BB">
      <w:pPr>
        <w:pStyle w:val="NoSpacing"/>
      </w:pPr>
      <w:r>
        <w:t xml:space="preserve">Present: </w:t>
      </w:r>
      <w:r w:rsidR="007722BB">
        <w:t>Toni</w:t>
      </w:r>
      <w:r w:rsidR="00525D1D">
        <w:t xml:space="preserve"> Tollerud</w:t>
      </w:r>
      <w:r w:rsidR="007722BB">
        <w:t>, Mike Peddle, Clair Williams, Ferald Bryan, Mike Fortner, Deborah Haliczer, Andy Small, Steven Johnson, Terry Borg, Holly Nicholson</w:t>
      </w:r>
      <w:r w:rsidR="00296195">
        <w:t>, Pat Vary, Matt Streb</w:t>
      </w:r>
      <w:r w:rsidR="00696D4E">
        <w:t xml:space="preserve">, </w:t>
      </w:r>
      <w:r w:rsidR="00AF5B0B">
        <w:t xml:space="preserve">(ex-officio) </w:t>
      </w:r>
      <w:r w:rsidR="00696D4E">
        <w:t>Diane Jahns</w:t>
      </w:r>
      <w:r w:rsidR="008A47C4">
        <w:t>, Steve Cunningham</w:t>
      </w:r>
      <w:r w:rsidR="00710742">
        <w:t xml:space="preserve">, </w:t>
      </w:r>
      <w:r w:rsidR="00925826">
        <w:t xml:space="preserve">Paul Stoddard (virtual), </w:t>
      </w:r>
      <w:r w:rsidR="00710742">
        <w:t>Chris Doe (ex-officio)</w:t>
      </w:r>
    </w:p>
    <w:p w14:paraId="36612D6F" w14:textId="77777777" w:rsidR="007722BB" w:rsidRDefault="007722BB" w:rsidP="007722BB">
      <w:pPr>
        <w:pStyle w:val="NoSpacing"/>
      </w:pPr>
    </w:p>
    <w:p w14:paraId="56A2B5DB" w14:textId="4AD60599" w:rsidR="007722BB" w:rsidRDefault="007722BB" w:rsidP="007722BB">
      <w:pPr>
        <w:pStyle w:val="NoSpacing"/>
      </w:pPr>
      <w:r>
        <w:t>11:01 called to order</w:t>
      </w:r>
    </w:p>
    <w:p w14:paraId="471EC4DC" w14:textId="77777777" w:rsidR="007722BB" w:rsidRDefault="007722BB" w:rsidP="007722BB">
      <w:pPr>
        <w:pStyle w:val="NoSpacing"/>
      </w:pPr>
    </w:p>
    <w:p w14:paraId="692C7AD3" w14:textId="77777777" w:rsidR="00FA2B79" w:rsidRDefault="00696D4E" w:rsidP="007722BB">
      <w:pPr>
        <w:pStyle w:val="NoSpacing"/>
      </w:pPr>
      <w:r>
        <w:t xml:space="preserve">Minutes </w:t>
      </w:r>
      <w:r w:rsidR="00710742">
        <w:t>from December</w:t>
      </w:r>
    </w:p>
    <w:p w14:paraId="732A7AC1" w14:textId="3AAF1103" w:rsidR="00696D4E" w:rsidRDefault="00696D4E" w:rsidP="007722BB">
      <w:pPr>
        <w:pStyle w:val="NoSpacing"/>
      </w:pPr>
      <w:r>
        <w:t>Holly</w:t>
      </w:r>
      <w:r w:rsidR="00191902">
        <w:t xml:space="preserve"> Nicholson motion to approve</w:t>
      </w:r>
      <w:r>
        <w:t>, Pat</w:t>
      </w:r>
      <w:r w:rsidR="00191902">
        <w:t xml:space="preserve"> Vary seconded</w:t>
      </w:r>
      <w:r>
        <w:t>, carried</w:t>
      </w:r>
      <w:r w:rsidR="00525D1D">
        <w:t>.</w:t>
      </w:r>
    </w:p>
    <w:p w14:paraId="08CFC4CA" w14:textId="3900F52E" w:rsidR="00696D4E" w:rsidRDefault="00263D2A" w:rsidP="007722BB">
      <w:pPr>
        <w:pStyle w:val="NoSpacing"/>
      </w:pPr>
      <w:r>
        <w:t xml:space="preserve">Minutes </w:t>
      </w:r>
      <w:r w:rsidR="00710742">
        <w:t>March 2024</w:t>
      </w:r>
      <w:r>
        <w:t xml:space="preserve"> special election results – Clair</w:t>
      </w:r>
      <w:r w:rsidR="00191902">
        <w:t xml:space="preserve"> Williams motion to approve</w:t>
      </w:r>
      <w:r>
        <w:t>, Diane</w:t>
      </w:r>
      <w:r w:rsidR="00191902">
        <w:t xml:space="preserve"> Jahns seconded</w:t>
      </w:r>
      <w:r>
        <w:t>, carried</w:t>
      </w:r>
      <w:r w:rsidR="00525D1D">
        <w:t>.</w:t>
      </w:r>
    </w:p>
    <w:p w14:paraId="27CE9E69" w14:textId="77777777" w:rsidR="00263D2A" w:rsidRDefault="00263D2A" w:rsidP="007722BB">
      <w:pPr>
        <w:pStyle w:val="NoSpacing"/>
      </w:pPr>
    </w:p>
    <w:p w14:paraId="36FCB46E" w14:textId="77777777" w:rsidR="00FA2B79" w:rsidRDefault="00263D2A" w:rsidP="007722BB">
      <w:pPr>
        <w:pStyle w:val="NoSpacing"/>
      </w:pPr>
      <w:r>
        <w:t>Agenda</w:t>
      </w:r>
    </w:p>
    <w:p w14:paraId="00C280B5" w14:textId="17A2C14C" w:rsidR="00263D2A" w:rsidRDefault="00263D2A" w:rsidP="007722BB">
      <w:pPr>
        <w:pStyle w:val="NoSpacing"/>
      </w:pPr>
      <w:r>
        <w:t xml:space="preserve">Clair </w:t>
      </w:r>
      <w:r w:rsidR="00710742">
        <w:t xml:space="preserve">Williams </w:t>
      </w:r>
      <w:r>
        <w:t xml:space="preserve">brought up that the December minutes should be noted and the approval of the </w:t>
      </w:r>
      <w:r w:rsidR="00AF5B0B">
        <w:t xml:space="preserve">March </w:t>
      </w:r>
      <w:r>
        <w:t>2024 special meeting</w:t>
      </w:r>
      <w:r w:rsidR="00710742">
        <w:t xml:space="preserve"> </w:t>
      </w:r>
      <w:r w:rsidR="00AF5B0B">
        <w:t xml:space="preserve">electing new officers. Suggestion was accepted and added to the agenda and </w:t>
      </w:r>
      <w:r>
        <w:t>Clair</w:t>
      </w:r>
      <w:r w:rsidR="00191902">
        <w:t xml:space="preserve"> Williams motion</w:t>
      </w:r>
      <w:r w:rsidR="00AF5B0B">
        <w:t>ed</w:t>
      </w:r>
      <w:r w:rsidR="00191902">
        <w:t xml:space="preserve"> to approve amended agenda</w:t>
      </w:r>
      <w:r>
        <w:t>, Pat</w:t>
      </w:r>
      <w:r w:rsidR="00191902">
        <w:t xml:space="preserve"> Vary seconded</w:t>
      </w:r>
      <w:r>
        <w:t>, carried</w:t>
      </w:r>
      <w:r w:rsidR="00525D1D">
        <w:t>.</w:t>
      </w:r>
    </w:p>
    <w:p w14:paraId="3F646F08" w14:textId="77777777" w:rsidR="008A47C4" w:rsidRDefault="008A47C4" w:rsidP="007722BB">
      <w:pPr>
        <w:pStyle w:val="NoSpacing"/>
      </w:pPr>
    </w:p>
    <w:p w14:paraId="40F3FE68" w14:textId="38668B72" w:rsidR="008A47C4" w:rsidRDefault="008A47C4" w:rsidP="007722BB">
      <w:pPr>
        <w:pStyle w:val="NoSpacing"/>
      </w:pPr>
      <w:r>
        <w:t>President’s Report</w:t>
      </w:r>
    </w:p>
    <w:p w14:paraId="6532684F" w14:textId="34C7D5A7" w:rsidR="00696D4E" w:rsidRDefault="00696D4E" w:rsidP="007722BB">
      <w:pPr>
        <w:pStyle w:val="NoSpacing"/>
      </w:pPr>
      <w:r>
        <w:t>Toni talked about the shift in officers</w:t>
      </w:r>
      <w:r w:rsidR="00AF5B0B">
        <w:t>, which was needed due to the illness of one officer</w:t>
      </w:r>
      <w:r>
        <w:t xml:space="preserve">. </w:t>
      </w:r>
      <w:r w:rsidR="00AF5B0B">
        <w:t>A special electronic election was held with the following changes</w:t>
      </w:r>
      <w:r w:rsidR="00FA2B79">
        <w:t>:</w:t>
      </w:r>
      <w:r w:rsidR="00AF5B0B">
        <w:t xml:space="preserve"> Terry Borg was elected </w:t>
      </w:r>
      <w:proofErr w:type="gramStart"/>
      <w:r w:rsidR="00AF5B0B">
        <w:t>Vice</w:t>
      </w:r>
      <w:r w:rsidR="00FA2B79">
        <w:t>-</w:t>
      </w:r>
      <w:r w:rsidR="00AF5B0B">
        <w:t>President,</w:t>
      </w:r>
      <w:proofErr w:type="gramEnd"/>
      <w:r w:rsidR="00AF5B0B">
        <w:t xml:space="preserve"> Paul Stoddard was elected Treasurer and Cynthia Nelson was elected at a Board Member. This result enabled </w:t>
      </w:r>
      <w:r>
        <w:t xml:space="preserve">Paul Stoddard </w:t>
      </w:r>
      <w:r w:rsidR="00AF5B0B">
        <w:t>to be named on</w:t>
      </w:r>
      <w:r>
        <w:t xml:space="preserve"> the bank account</w:t>
      </w:r>
      <w:r w:rsidR="00AF5B0B">
        <w:t xml:space="preserve"> and to conduct the duties of treasurer.</w:t>
      </w:r>
      <w:r w:rsidR="008A47C4">
        <w:t xml:space="preserve"> </w:t>
      </w:r>
    </w:p>
    <w:p w14:paraId="3EDD4C91" w14:textId="77777777" w:rsidR="00263D2A" w:rsidRDefault="00263D2A" w:rsidP="007722BB">
      <w:pPr>
        <w:pStyle w:val="NoSpacing"/>
      </w:pPr>
    </w:p>
    <w:p w14:paraId="58AE480D" w14:textId="77777777" w:rsidR="00FA2B79" w:rsidRDefault="006D3531" w:rsidP="007722BB">
      <w:pPr>
        <w:pStyle w:val="NoSpacing"/>
      </w:pPr>
      <w:r>
        <w:t>Treasurers Report</w:t>
      </w:r>
    </w:p>
    <w:p w14:paraId="48B4B11C" w14:textId="70967FB5" w:rsidR="0001341B" w:rsidRDefault="006D3531" w:rsidP="007722BB">
      <w:pPr>
        <w:pStyle w:val="NoSpacing"/>
      </w:pPr>
      <w:r>
        <w:t>Mike</w:t>
      </w:r>
      <w:r w:rsidR="00191902">
        <w:t xml:space="preserve"> Peddle motion to approve</w:t>
      </w:r>
      <w:r>
        <w:t>, Clair</w:t>
      </w:r>
      <w:r w:rsidR="00191902">
        <w:t xml:space="preserve"> Williams se</w:t>
      </w:r>
      <w:r w:rsidR="002C357F">
        <w:t>c</w:t>
      </w:r>
      <w:r w:rsidR="00191902">
        <w:t>onded</w:t>
      </w:r>
      <w:r>
        <w:t xml:space="preserve">. Terry Borg asked about printing </w:t>
      </w:r>
      <w:proofErr w:type="gramStart"/>
      <w:r>
        <w:t>expense</w:t>
      </w:r>
      <w:proofErr w:type="gramEnd"/>
      <w:r>
        <w:t xml:space="preserve"> for the fall newsletter, what is the amount for as we thought it was sent electronically. There is a group that does not have email. Paul noted the breakdown.</w:t>
      </w:r>
      <w:r w:rsidR="0001341B">
        <w:t xml:space="preserve"> Carried</w:t>
      </w:r>
      <w:r w:rsidR="00525D1D">
        <w:t>.</w:t>
      </w:r>
    </w:p>
    <w:p w14:paraId="035BFC39" w14:textId="77777777" w:rsidR="0001341B" w:rsidRDefault="0001341B" w:rsidP="007722BB">
      <w:pPr>
        <w:pStyle w:val="NoSpacing"/>
      </w:pPr>
    </w:p>
    <w:p w14:paraId="5DBCA682" w14:textId="77777777" w:rsidR="00FA2B79" w:rsidRDefault="00177828" w:rsidP="007722BB">
      <w:pPr>
        <w:pStyle w:val="NoSpacing"/>
      </w:pPr>
      <w:r>
        <w:t>Project</w:t>
      </w:r>
      <w:r w:rsidR="008A47C4">
        <w:t>ed Budget</w:t>
      </w:r>
    </w:p>
    <w:p w14:paraId="7700C526" w14:textId="77777777" w:rsidR="0007514C" w:rsidRDefault="00177828" w:rsidP="00D14B23">
      <w:pPr>
        <w:pStyle w:val="NoSpacing"/>
        <w:numPr>
          <w:ilvl w:val="0"/>
          <w:numId w:val="3"/>
        </w:numPr>
      </w:pPr>
      <w:r>
        <w:t>Paul</w:t>
      </w:r>
      <w:r w:rsidR="00710742">
        <w:t xml:space="preserve"> Stoddard</w:t>
      </w:r>
      <w:r>
        <w:t xml:space="preserve"> presented a projection budget.</w:t>
      </w:r>
      <w:r w:rsidR="00AF5B0B">
        <w:t xml:space="preserve">  Currently we are spending more in our budget than we are bringing in.</w:t>
      </w:r>
      <w:r w:rsidR="003D3A37">
        <w:t xml:space="preserve"> Clair Williams objected to the </w:t>
      </w:r>
      <w:r w:rsidR="003D3A37" w:rsidRPr="003D3A37">
        <w:t>analysis of the chapter's cash position as of the end of Dec</w:t>
      </w:r>
      <w:r w:rsidR="003D3A37">
        <w:t>ember 20</w:t>
      </w:r>
      <w:r w:rsidR="003D3A37" w:rsidRPr="003D3A37">
        <w:t xml:space="preserve">24 </w:t>
      </w:r>
      <w:proofErr w:type="gramStart"/>
      <w:r w:rsidR="003D3A37" w:rsidRPr="003D3A37">
        <w:t>a budget</w:t>
      </w:r>
      <w:proofErr w:type="gramEnd"/>
      <w:r w:rsidR="003D3A37" w:rsidRPr="003D3A37">
        <w:t xml:space="preserve">.  The bylaws call for the Audit &amp; Finance Committee to prepare a cash forecast which can be referenced by board members when making decisions on </w:t>
      </w:r>
      <w:proofErr w:type="gramStart"/>
      <w:r w:rsidR="003D3A37" w:rsidRPr="003D3A37">
        <w:t>expenditures</w:t>
      </w:r>
      <w:proofErr w:type="gramEnd"/>
      <w:r w:rsidR="003D3A37" w:rsidRPr="003D3A37">
        <w:t xml:space="preserve">.  </w:t>
      </w:r>
      <w:r w:rsidR="0007514C">
        <w:t xml:space="preserve">This portion of the report should be classified </w:t>
      </w:r>
      <w:r w:rsidR="003D3A37" w:rsidRPr="003D3A37">
        <w:t>as a cash forecast.</w:t>
      </w:r>
    </w:p>
    <w:p w14:paraId="6ADEDF92" w14:textId="48977F70" w:rsidR="00472597" w:rsidRDefault="00472597" w:rsidP="00D14B23">
      <w:pPr>
        <w:pStyle w:val="NoSpacing"/>
        <w:numPr>
          <w:ilvl w:val="0"/>
          <w:numId w:val="3"/>
        </w:numPr>
      </w:pPr>
      <w:r>
        <w:t xml:space="preserve">It was suggested that we extend an offer to those who attend the annual luncheon and ask those who wish to </w:t>
      </w:r>
      <w:proofErr w:type="gramStart"/>
      <w:r>
        <w:t>make a donation</w:t>
      </w:r>
      <w:proofErr w:type="gramEnd"/>
      <w:r>
        <w:t xml:space="preserve"> toward the lunch.  The charge is around $18 per person.  This may allow us to recoup some revenue.  Consensus was secured.</w:t>
      </w:r>
    </w:p>
    <w:p w14:paraId="58FEF59E" w14:textId="77777777" w:rsidR="00177828" w:rsidRDefault="00177828" w:rsidP="007722BB">
      <w:pPr>
        <w:pStyle w:val="NoSpacing"/>
      </w:pPr>
    </w:p>
    <w:p w14:paraId="538C46E4" w14:textId="2AE68A97" w:rsidR="008A47C4" w:rsidRDefault="008A47C4" w:rsidP="007722BB">
      <w:pPr>
        <w:pStyle w:val="NoSpacing"/>
      </w:pPr>
      <w:r>
        <w:t>President’s Report (resumed from earlier)</w:t>
      </w:r>
    </w:p>
    <w:p w14:paraId="5773532C" w14:textId="124BBB01" w:rsidR="008A47C4" w:rsidRDefault="00177828" w:rsidP="001362CD">
      <w:pPr>
        <w:pStyle w:val="NoSpacing"/>
        <w:numPr>
          <w:ilvl w:val="0"/>
          <w:numId w:val="1"/>
        </w:numPr>
      </w:pPr>
      <w:r>
        <w:t>Toni reported on a meeting she had with John Heckmann, Associate Vice President for Facilities Management and Campus Services, and Laura Lundelius, Director of Campus Services, regarding the fee for parking passes.</w:t>
      </w:r>
      <w:r w:rsidR="006D3531">
        <w:t xml:space="preserve"> </w:t>
      </w:r>
      <w:r w:rsidR="005E58E8">
        <w:t xml:space="preserve">In conjunction with price increases for all other groups on campus, it was negotiated that the retired NIU members would have their parking fees increased from the current rate to $13 this year and up to $15 next term. </w:t>
      </w:r>
      <w:r w:rsidR="000179B7">
        <w:t>Mike Peddle motion</w:t>
      </w:r>
      <w:r w:rsidR="005E58E8">
        <w:t xml:space="preserve">ed </w:t>
      </w:r>
      <w:r w:rsidR="000179B7">
        <w:t>with info on statistics, Mike Fortner seconded, carried.</w:t>
      </w:r>
    </w:p>
    <w:p w14:paraId="60FD4D62" w14:textId="682A21C4" w:rsidR="008A47C4" w:rsidRDefault="004464CD" w:rsidP="001362CD">
      <w:pPr>
        <w:pStyle w:val="NoSpacing"/>
        <w:numPr>
          <w:ilvl w:val="0"/>
          <w:numId w:val="1"/>
        </w:numPr>
      </w:pPr>
      <w:r>
        <w:t xml:space="preserve">Toni commented on </w:t>
      </w:r>
      <w:r w:rsidR="005E58E8">
        <w:t xml:space="preserve">the </w:t>
      </w:r>
      <w:r>
        <w:t>June annual meeting luncheon. Terry Stark has offered the same price as it was last year.</w:t>
      </w:r>
      <w:r w:rsidR="005109F8">
        <w:t xml:space="preserve"> The date will be June 26. Toni would also like to make this a recruitment opportunity.</w:t>
      </w:r>
      <w:r w:rsidR="0057670A">
        <w:t xml:space="preserve"> Mike Peddle suggested inviting the SUAA Executive Director.</w:t>
      </w:r>
      <w:r w:rsidR="005E58E8">
        <w:t xml:space="preserve"> Andy Small will follow up on this task. </w:t>
      </w:r>
    </w:p>
    <w:p w14:paraId="5DF18961" w14:textId="5F80FDB3" w:rsidR="008A47C4" w:rsidRDefault="008A47C4" w:rsidP="001362CD">
      <w:pPr>
        <w:pStyle w:val="NoSpacing"/>
        <w:numPr>
          <w:ilvl w:val="0"/>
          <w:numId w:val="1"/>
        </w:numPr>
      </w:pPr>
      <w:r>
        <w:lastRenderedPageBreak/>
        <w:t>Toni commented about those that will be at the end of their second term.</w:t>
      </w:r>
      <w:r w:rsidR="005E58E8">
        <w:t xml:space="preserve"> Anyone having suggestions for who might be recruited to serve on the board should speak to Terry Borg ASAP. </w:t>
      </w:r>
    </w:p>
    <w:p w14:paraId="2A6AA9F8" w14:textId="77777777" w:rsidR="008A47C4" w:rsidRDefault="008A47C4" w:rsidP="008A47C4">
      <w:pPr>
        <w:pStyle w:val="NoSpacing"/>
      </w:pPr>
    </w:p>
    <w:p w14:paraId="5B5C5BB3" w14:textId="11CFE8BD" w:rsidR="005E58E8" w:rsidRDefault="008A47C4" w:rsidP="008A47C4">
      <w:pPr>
        <w:pStyle w:val="NoSpacing"/>
      </w:pPr>
      <w:r>
        <w:t>SUAA Report</w:t>
      </w:r>
      <w:r w:rsidR="001C6842">
        <w:t>/Membership – Steve Cunning</w:t>
      </w:r>
      <w:r w:rsidR="00B334F9">
        <w:t>ham</w:t>
      </w:r>
    </w:p>
    <w:p w14:paraId="2E83E649" w14:textId="4765C86D" w:rsidR="005E58E8" w:rsidRDefault="005E58E8" w:rsidP="008A47C4">
      <w:pPr>
        <w:pStyle w:val="NoSpacing"/>
      </w:pPr>
      <w:r>
        <w:t xml:space="preserve">Steve is finishing up his final year as President of SUAA.  He talked very positively about the new Director, Brian </w:t>
      </w:r>
      <w:proofErr w:type="gramStart"/>
      <w:r>
        <w:t>Soady</w:t>
      </w:r>
      <w:proofErr w:type="gramEnd"/>
      <w:r>
        <w:t xml:space="preserve"> and how he is shaking things up at SUAA. Membership in SUAA is still the major concern and goal. </w:t>
      </w:r>
    </w:p>
    <w:p w14:paraId="798EC9D7" w14:textId="77777777" w:rsidR="00B334F9" w:rsidRDefault="00B334F9" w:rsidP="008A47C4">
      <w:pPr>
        <w:pStyle w:val="NoSpacing"/>
      </w:pPr>
    </w:p>
    <w:p w14:paraId="699748D4" w14:textId="70204B23" w:rsidR="00B334F9" w:rsidRDefault="00B334F9" w:rsidP="008A47C4">
      <w:pPr>
        <w:pStyle w:val="NoSpacing"/>
      </w:pPr>
      <w:r>
        <w:t>Vice President Report – Terry Borg</w:t>
      </w:r>
    </w:p>
    <w:p w14:paraId="6A256CF6" w14:textId="168444F3" w:rsidR="00B334F9" w:rsidRDefault="005E58E8" w:rsidP="008A47C4">
      <w:pPr>
        <w:pStyle w:val="NoSpacing"/>
      </w:pPr>
      <w:r>
        <w:t xml:space="preserve">Terry spoke </w:t>
      </w:r>
      <w:r w:rsidR="00EE5CF8">
        <w:t>about potential board members and annual award</w:t>
      </w:r>
      <w:r w:rsidR="002C357F">
        <w:t xml:space="preserve"> recommendations</w:t>
      </w:r>
      <w:r>
        <w:t>.  Any suggestions should be sent to Terry.</w:t>
      </w:r>
    </w:p>
    <w:p w14:paraId="452D57C3" w14:textId="77777777" w:rsidR="00EE5CF8" w:rsidRDefault="00EE5CF8" w:rsidP="008A47C4">
      <w:pPr>
        <w:pStyle w:val="NoSpacing"/>
      </w:pPr>
    </w:p>
    <w:p w14:paraId="04D39E18" w14:textId="179B860B" w:rsidR="00EE5CF8" w:rsidRDefault="00F55FA6" w:rsidP="008A47C4">
      <w:pPr>
        <w:pStyle w:val="NoSpacing"/>
      </w:pPr>
      <w:r>
        <w:t>Social Meeting discussion</w:t>
      </w:r>
    </w:p>
    <w:p w14:paraId="6BFA8212" w14:textId="77777777" w:rsidR="002E0CF1" w:rsidRDefault="002E0CF1" w:rsidP="008A47C4">
      <w:pPr>
        <w:pStyle w:val="NoSpacing"/>
      </w:pPr>
    </w:p>
    <w:p w14:paraId="1DBAFBCB" w14:textId="1DA602A4" w:rsidR="00191659" w:rsidRDefault="002E0CF1" w:rsidP="008A47C4">
      <w:pPr>
        <w:pStyle w:val="NoSpacing"/>
      </w:pPr>
      <w:r>
        <w:t>Update on Bylaws</w:t>
      </w:r>
    </w:p>
    <w:p w14:paraId="6ECFB386" w14:textId="27986DDA" w:rsidR="008A47C4" w:rsidRDefault="00191659" w:rsidP="00191659">
      <w:pPr>
        <w:pStyle w:val="NoSpacing"/>
        <w:numPr>
          <w:ilvl w:val="0"/>
          <w:numId w:val="2"/>
        </w:numPr>
      </w:pPr>
      <w:r>
        <w:t>Mike Peddle motion to approve all changes for Articles presented, Andy seconded. Discussion took place. Carried.</w:t>
      </w:r>
    </w:p>
    <w:p w14:paraId="176B47BA" w14:textId="04C022A0" w:rsidR="00B365C7" w:rsidRDefault="00191659" w:rsidP="00B365C7">
      <w:pPr>
        <w:pStyle w:val="NoSpacing"/>
        <w:numPr>
          <w:ilvl w:val="0"/>
          <w:numId w:val="2"/>
        </w:numPr>
      </w:pPr>
      <w:r>
        <w:t xml:space="preserve">Articles III and IV – Mike </w:t>
      </w:r>
      <w:r w:rsidR="00710742">
        <w:t xml:space="preserve">Peddle </w:t>
      </w:r>
      <w:r>
        <w:t>turned over to Clair</w:t>
      </w:r>
      <w:r w:rsidR="005B28BD">
        <w:t xml:space="preserve"> </w:t>
      </w:r>
      <w:r w:rsidR="00710742">
        <w:t xml:space="preserve">Williams </w:t>
      </w:r>
      <w:r w:rsidR="005B28BD">
        <w:t xml:space="preserve">to present. Andy asked if these need to be approved today and Mike </w:t>
      </w:r>
      <w:r w:rsidR="00710742">
        <w:t xml:space="preserve">Peddle </w:t>
      </w:r>
      <w:r w:rsidR="005B28BD">
        <w:t>said he’d like some of it to be approved today (listen to recording</w:t>
      </w:r>
      <w:r w:rsidR="00710742">
        <w:t xml:space="preserve"> as I lost some of the chatter and the motion is rather involved</w:t>
      </w:r>
      <w:r w:rsidR="005B28BD">
        <w:t xml:space="preserve">). Mike Fortner motion, Clair </w:t>
      </w:r>
      <w:r w:rsidR="00710742">
        <w:t xml:space="preserve">Williams </w:t>
      </w:r>
      <w:r w:rsidR="005B28BD">
        <w:t>seconded. Carried.</w:t>
      </w:r>
    </w:p>
    <w:p w14:paraId="03B8A3CE" w14:textId="36B91DAB" w:rsidR="00706B34" w:rsidRDefault="00706B34" w:rsidP="00B365C7">
      <w:pPr>
        <w:pStyle w:val="NoSpacing"/>
        <w:numPr>
          <w:ilvl w:val="0"/>
          <w:numId w:val="2"/>
        </w:numPr>
      </w:pPr>
      <w:proofErr w:type="gramStart"/>
      <w:r>
        <w:t>Ad</w:t>
      </w:r>
      <w:proofErr w:type="gramEnd"/>
      <w:r>
        <w:t xml:space="preserve"> hoc committee will meet again and discuss the item regarding reducing the board, as well as there are a few other items that need to be discussed yet.</w:t>
      </w:r>
    </w:p>
    <w:p w14:paraId="726C8E57" w14:textId="77777777" w:rsidR="00706B34" w:rsidRDefault="00706B34" w:rsidP="00706B34">
      <w:pPr>
        <w:pStyle w:val="NoSpacing"/>
      </w:pPr>
    </w:p>
    <w:p w14:paraId="3B8D820A" w14:textId="339427B6" w:rsidR="00706B34" w:rsidRPr="002C357F" w:rsidRDefault="002225E0" w:rsidP="00706B34">
      <w:pPr>
        <w:pStyle w:val="NoSpacing"/>
        <w:rPr>
          <w:u w:val="single"/>
        </w:rPr>
      </w:pPr>
      <w:r w:rsidRPr="002C357F">
        <w:rPr>
          <w:u w:val="single"/>
        </w:rPr>
        <w:t>Committee Reports</w:t>
      </w:r>
    </w:p>
    <w:p w14:paraId="68C1E7E3" w14:textId="1D76F15E" w:rsidR="002225E0" w:rsidRDefault="002225E0" w:rsidP="00706B34">
      <w:pPr>
        <w:pStyle w:val="NoSpacing"/>
      </w:pPr>
      <w:r>
        <w:t>Audit/Finance – Mike Fortner</w:t>
      </w:r>
    </w:p>
    <w:p w14:paraId="5A5BFCBE" w14:textId="4ACC51EA" w:rsidR="005E58E8" w:rsidRDefault="005E58E8" w:rsidP="00706B34">
      <w:pPr>
        <w:pStyle w:val="NoSpacing"/>
      </w:pPr>
      <w:r>
        <w:tab/>
        <w:t>The audit was completed</w:t>
      </w:r>
      <w:r w:rsidR="00ED510D">
        <w:t>,</w:t>
      </w:r>
      <w:r>
        <w:t xml:space="preserve"> </w:t>
      </w:r>
      <w:r w:rsidR="00ED510D">
        <w:t>albeit</w:t>
      </w:r>
      <w:r>
        <w:t xml:space="preserve"> late.   The audit was good.</w:t>
      </w:r>
    </w:p>
    <w:p w14:paraId="2F3407BB" w14:textId="42584FAB" w:rsidR="002225E0" w:rsidRDefault="006A0F9D" w:rsidP="00706B34">
      <w:pPr>
        <w:pStyle w:val="NoSpacing"/>
      </w:pPr>
      <w:r>
        <w:t>Benefits Committee – Terry Borg</w:t>
      </w:r>
    </w:p>
    <w:p w14:paraId="01642764" w14:textId="109F22C8" w:rsidR="005E58E8" w:rsidRDefault="005E58E8" w:rsidP="00706B34">
      <w:pPr>
        <w:pStyle w:val="NoSpacing"/>
      </w:pPr>
      <w:r>
        <w:tab/>
        <w:t>Terry reported on information from the Benefits Committee Meeting</w:t>
      </w:r>
    </w:p>
    <w:p w14:paraId="6B5FCD4B" w14:textId="01FC41F2" w:rsidR="006A0F9D" w:rsidRDefault="006A0F9D" w:rsidP="00706B34">
      <w:pPr>
        <w:pStyle w:val="NoSpacing"/>
      </w:pPr>
      <w:r>
        <w:t>Communication/Website</w:t>
      </w:r>
    </w:p>
    <w:p w14:paraId="369632FB" w14:textId="3AD75F80" w:rsidR="005E58E8" w:rsidRDefault="005E58E8" w:rsidP="00706B34">
      <w:pPr>
        <w:pStyle w:val="NoSpacing"/>
      </w:pPr>
      <w:r>
        <w:tab/>
        <w:t>Our website needs to be updated more regularly</w:t>
      </w:r>
    </w:p>
    <w:p w14:paraId="0776B638" w14:textId="7591B7BB" w:rsidR="006A0F9D" w:rsidRDefault="006A0F9D" w:rsidP="00706B34">
      <w:pPr>
        <w:pStyle w:val="NoSpacing"/>
      </w:pPr>
      <w:r>
        <w:t>Education – Deborah Haliczer</w:t>
      </w:r>
    </w:p>
    <w:p w14:paraId="7A55C4FF" w14:textId="381648B4" w:rsidR="006A0F9D" w:rsidRDefault="006A0F9D" w:rsidP="00706B34">
      <w:pPr>
        <w:pStyle w:val="NoSpacing"/>
      </w:pPr>
      <w:r>
        <w:t xml:space="preserve">Legislative – was sent by Jim </w:t>
      </w:r>
      <w:r w:rsidR="00D720D5">
        <w:t xml:space="preserve">Lockard </w:t>
      </w:r>
      <w:r>
        <w:t>earlier</w:t>
      </w:r>
    </w:p>
    <w:p w14:paraId="789D532B" w14:textId="11CEDA1E" w:rsidR="006A0F9D" w:rsidRDefault="006A0F9D" w:rsidP="00706B34">
      <w:pPr>
        <w:pStyle w:val="NoSpacing"/>
      </w:pPr>
      <w:r>
        <w:t xml:space="preserve">Membership </w:t>
      </w:r>
      <w:r w:rsidR="00D720D5">
        <w:t>–</w:t>
      </w:r>
      <w:r>
        <w:t xml:space="preserve"> </w:t>
      </w:r>
      <w:r w:rsidR="00D720D5">
        <w:t>Andy Small</w:t>
      </w:r>
    </w:p>
    <w:p w14:paraId="4971B993" w14:textId="2C1F6FEC" w:rsidR="005E58E8" w:rsidRDefault="005E58E8" w:rsidP="005E58E8">
      <w:pPr>
        <w:pStyle w:val="NoSpacing"/>
        <w:ind w:left="720"/>
      </w:pPr>
      <w:r>
        <w:t xml:space="preserve">Andy talked about our need to push our own membership.  </w:t>
      </w:r>
      <w:proofErr w:type="gramStart"/>
      <w:r>
        <w:t>WE</w:t>
      </w:r>
      <w:proofErr w:type="gramEnd"/>
      <w:r>
        <w:t xml:space="preserve"> currently have the highest membership, even more than University of Illinois.  Now the task is to keep this.  </w:t>
      </w:r>
    </w:p>
    <w:p w14:paraId="582F90E1" w14:textId="6FC290DE" w:rsidR="00D720D5" w:rsidRDefault="00AF6FFE" w:rsidP="00706B34">
      <w:pPr>
        <w:pStyle w:val="NoSpacing"/>
      </w:pPr>
      <w:r>
        <w:t>Parking – Ferald Bryan</w:t>
      </w:r>
    </w:p>
    <w:p w14:paraId="28D7729B" w14:textId="4129A9F0" w:rsidR="00AF6FFE" w:rsidRDefault="002C357F" w:rsidP="00706B34">
      <w:pPr>
        <w:pStyle w:val="NoSpacing"/>
      </w:pPr>
      <w:r>
        <w:t>Political Awareness – Mike Peddle</w:t>
      </w:r>
    </w:p>
    <w:p w14:paraId="6A904D7A" w14:textId="300B391B" w:rsidR="007E5E03" w:rsidRDefault="007E5E03" w:rsidP="00706B34">
      <w:pPr>
        <w:pStyle w:val="NoSpacing"/>
      </w:pPr>
      <w:r>
        <w:t>Travel – Steven Johnson</w:t>
      </w:r>
      <w:r w:rsidR="00C200A6">
        <w:t xml:space="preserve"> (get copy of upcoming trips from Steven)</w:t>
      </w:r>
    </w:p>
    <w:p w14:paraId="7B2E83D8" w14:textId="3D1FC795" w:rsidR="00C200A6" w:rsidRDefault="00C200A6" w:rsidP="00706B34">
      <w:pPr>
        <w:pStyle w:val="NoSpacing"/>
      </w:pPr>
      <w:r>
        <w:t>Social – Pat Vary</w:t>
      </w:r>
    </w:p>
    <w:p w14:paraId="1B96FE81" w14:textId="5D8BF021" w:rsidR="00C200A6" w:rsidRDefault="00C200A6" w:rsidP="00706B34">
      <w:pPr>
        <w:pStyle w:val="NoSpacing"/>
      </w:pPr>
      <w:r>
        <w:t>Scholarship – Clair Williams</w:t>
      </w:r>
    </w:p>
    <w:p w14:paraId="4C6C925A" w14:textId="2673FAE9" w:rsidR="005E58E8" w:rsidRDefault="005E58E8" w:rsidP="00706B34">
      <w:pPr>
        <w:pStyle w:val="NoSpacing"/>
      </w:pPr>
      <w:r>
        <w:tab/>
        <w:t xml:space="preserve">Clair gave his written report. </w:t>
      </w:r>
    </w:p>
    <w:p w14:paraId="6C9DEED7" w14:textId="7C8A79F5" w:rsidR="00C200A6" w:rsidRDefault="00C200A6" w:rsidP="00706B34">
      <w:pPr>
        <w:pStyle w:val="NoSpacing"/>
      </w:pPr>
      <w:r>
        <w:t>SUAA Foundation – Paul Stoddard had nothing to report</w:t>
      </w:r>
    </w:p>
    <w:p w14:paraId="0645C735" w14:textId="77777777" w:rsidR="00D60D6D" w:rsidRDefault="00D60D6D" w:rsidP="00706B34">
      <w:pPr>
        <w:pStyle w:val="NoSpacing"/>
      </w:pPr>
    </w:p>
    <w:p w14:paraId="6BF9A780" w14:textId="305EF63C" w:rsidR="00D60D6D" w:rsidRPr="00696D4E" w:rsidRDefault="00E84936" w:rsidP="00706B34">
      <w:pPr>
        <w:pStyle w:val="NoSpacing"/>
      </w:pPr>
      <w:r>
        <w:t xml:space="preserve">Adjourn – Clair </w:t>
      </w:r>
      <w:r w:rsidR="00CB2562">
        <w:t xml:space="preserve">Williams </w:t>
      </w:r>
      <w:r>
        <w:t>motion to adjourn</w:t>
      </w:r>
      <w:r w:rsidR="00CB2562">
        <w:t xml:space="preserve"> at 1:24pm</w:t>
      </w:r>
      <w:r>
        <w:t>, Pat Vary seconded, carried.</w:t>
      </w:r>
    </w:p>
    <w:sectPr w:rsidR="00D60D6D" w:rsidRPr="00696D4E" w:rsidSect="0007514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352A21"/>
    <w:multiLevelType w:val="hybridMultilevel"/>
    <w:tmpl w:val="FE28F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308F8"/>
    <w:multiLevelType w:val="hybridMultilevel"/>
    <w:tmpl w:val="7C8CA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749BA"/>
    <w:multiLevelType w:val="hybridMultilevel"/>
    <w:tmpl w:val="4822A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9961934">
    <w:abstractNumId w:val="1"/>
  </w:num>
  <w:num w:numId="2" w16cid:durableId="1685747628">
    <w:abstractNumId w:val="0"/>
  </w:num>
  <w:num w:numId="3" w16cid:durableId="172282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2BB"/>
    <w:rsid w:val="0001341B"/>
    <w:rsid w:val="00016A54"/>
    <w:rsid w:val="000179B7"/>
    <w:rsid w:val="0007514C"/>
    <w:rsid w:val="001362CD"/>
    <w:rsid w:val="00177828"/>
    <w:rsid w:val="00190CC1"/>
    <w:rsid w:val="00191659"/>
    <w:rsid w:val="00191902"/>
    <w:rsid w:val="001C6842"/>
    <w:rsid w:val="002225E0"/>
    <w:rsid w:val="00233BAF"/>
    <w:rsid w:val="00263D2A"/>
    <w:rsid w:val="00296195"/>
    <w:rsid w:val="002C357F"/>
    <w:rsid w:val="002D6FA8"/>
    <w:rsid w:val="002E0CF1"/>
    <w:rsid w:val="003D3A37"/>
    <w:rsid w:val="004464CD"/>
    <w:rsid w:val="00472597"/>
    <w:rsid w:val="005109F8"/>
    <w:rsid w:val="00525D1D"/>
    <w:rsid w:val="00531FC1"/>
    <w:rsid w:val="0057670A"/>
    <w:rsid w:val="005B28BD"/>
    <w:rsid w:val="005E58E8"/>
    <w:rsid w:val="00696D4E"/>
    <w:rsid w:val="006A0F9D"/>
    <w:rsid w:val="006D3531"/>
    <w:rsid w:val="00706B34"/>
    <w:rsid w:val="00710742"/>
    <w:rsid w:val="00756143"/>
    <w:rsid w:val="007722BB"/>
    <w:rsid w:val="007E5E03"/>
    <w:rsid w:val="008A47C4"/>
    <w:rsid w:val="00910F67"/>
    <w:rsid w:val="00925826"/>
    <w:rsid w:val="00952971"/>
    <w:rsid w:val="00AF5B0B"/>
    <w:rsid w:val="00AF6FFE"/>
    <w:rsid w:val="00B334F9"/>
    <w:rsid w:val="00B365C7"/>
    <w:rsid w:val="00C200A6"/>
    <w:rsid w:val="00CB2562"/>
    <w:rsid w:val="00CF0BF7"/>
    <w:rsid w:val="00D60D6D"/>
    <w:rsid w:val="00D720D5"/>
    <w:rsid w:val="00E84936"/>
    <w:rsid w:val="00ED510D"/>
    <w:rsid w:val="00EE5CF8"/>
    <w:rsid w:val="00F259A2"/>
    <w:rsid w:val="00F55FA6"/>
    <w:rsid w:val="00FA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7E4AA"/>
  <w15:chartTrackingRefBased/>
  <w15:docId w15:val="{E85CB0BF-C2A9-47DB-91B5-3E0931301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2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2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2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2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2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2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2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2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2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2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2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2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2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2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2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2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2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2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2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2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2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2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2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2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2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2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2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2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2B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722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7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Doe</dc:creator>
  <cp:keywords/>
  <dc:description/>
  <cp:lastModifiedBy>Chris Doe</cp:lastModifiedBy>
  <cp:revision>4</cp:revision>
  <dcterms:created xsi:type="dcterms:W3CDTF">2024-09-09T15:59:00Z</dcterms:created>
  <dcterms:modified xsi:type="dcterms:W3CDTF">2024-09-09T16:03:00Z</dcterms:modified>
</cp:coreProperties>
</file>