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CEFF1"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NIU Annuitants Association (NIUAA)</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Board Meeting Minutes</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September 29, 2025</w:t>
      </w:r>
    </w:p>
    <w:p w14:paraId="7C4DBE19"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I. Call to Order</w:t>
      </w:r>
      <w:r w:rsidRPr="0070036A">
        <w:rPr>
          <w:rFonts w:eastAsia="Times New Roman" w:cs="Times New Roman"/>
          <w:kern w:val="0"/>
          <w:lang w:val="en-GB" w:eastAsia="en-GB"/>
          <w14:ligatures w14:val="none"/>
        </w:rPr>
        <w:br/>
        <w:t>The meeting was called to order at 11:00 a.m. by Paul Crawford, at the request of President Terry Borg, who attended online.</w:t>
      </w:r>
    </w:p>
    <w:p w14:paraId="4D82C535"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II. Roll Call</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Present (In-Person):</w:t>
      </w:r>
      <w:r w:rsidRPr="0070036A">
        <w:rPr>
          <w:rFonts w:eastAsia="Times New Roman" w:cs="Times New Roman"/>
          <w:kern w:val="0"/>
          <w:lang w:val="en-GB" w:eastAsia="en-GB"/>
          <w14:ligatures w14:val="none"/>
        </w:rPr>
        <w:t xml:space="preserve"> Paul Crawford, Jay Monteiro, Pat Vary, Suzanne Willis, Matt Volk, Pat Wielert, Donna Smith, Matt Streb (Ex-Officio)</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Present (Online):</w:t>
      </w:r>
      <w:r w:rsidRPr="0070036A">
        <w:rPr>
          <w:rFonts w:eastAsia="Times New Roman" w:cs="Times New Roman"/>
          <w:kern w:val="0"/>
          <w:lang w:val="en-GB" w:eastAsia="en-GB"/>
          <w14:ligatures w14:val="none"/>
        </w:rPr>
        <w:t xml:space="preserve"> Terry Borg, Toni Tollerud, David Sinason, Paul Stoddard</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Committee Chairs:</w:t>
      </w:r>
      <w:r w:rsidRPr="0070036A">
        <w:rPr>
          <w:rFonts w:eastAsia="Times New Roman" w:cs="Times New Roman"/>
          <w:kern w:val="0"/>
          <w:lang w:val="en-GB" w:eastAsia="en-GB"/>
          <w14:ligatures w14:val="none"/>
        </w:rPr>
        <w:t xml:space="preserve"> Clair Williams, Steven Johnson, Deborah Haliczer</w:t>
      </w:r>
      <w:r w:rsidRPr="0070036A">
        <w:rPr>
          <w:rFonts w:eastAsia="Times New Roman" w:cs="Times New Roman"/>
          <w:kern w:val="0"/>
          <w:lang w:val="en-GB" w:eastAsia="en-GB"/>
          <w14:ligatures w14:val="none"/>
        </w:rPr>
        <w:br/>
      </w:r>
      <w:r w:rsidRPr="0070036A">
        <w:rPr>
          <w:rFonts w:eastAsia="Times New Roman" w:cs="Times New Roman"/>
          <w:b/>
          <w:bCs/>
          <w:kern w:val="0"/>
          <w:lang w:val="en-GB" w:eastAsia="en-GB"/>
          <w14:ligatures w14:val="none"/>
        </w:rPr>
        <w:t>Absent:</w:t>
      </w:r>
      <w:r w:rsidRPr="0070036A">
        <w:rPr>
          <w:rFonts w:eastAsia="Times New Roman" w:cs="Times New Roman"/>
          <w:kern w:val="0"/>
          <w:lang w:val="en-GB" w:eastAsia="en-GB"/>
          <w14:ligatures w14:val="none"/>
        </w:rPr>
        <w:t xml:space="preserve"> Joanne Dillman</w:t>
      </w:r>
    </w:p>
    <w:p w14:paraId="2CD47352"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A quorum was established.</w:t>
      </w:r>
    </w:p>
    <w:p w14:paraId="6D58EE4C"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III. Approval of Agenda</w:t>
      </w:r>
      <w:r w:rsidRPr="0070036A">
        <w:rPr>
          <w:rFonts w:eastAsia="Times New Roman" w:cs="Times New Roman"/>
          <w:kern w:val="0"/>
          <w:lang w:val="en-GB" w:eastAsia="en-GB"/>
          <w14:ligatures w14:val="none"/>
        </w:rPr>
        <w:br/>
        <w:t>Sue Willis moved to approve the agenda, seconded by Matt Volk. Motion carried.</w:t>
      </w:r>
    </w:p>
    <w:p w14:paraId="07BACDD4"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IV. Remarks from NIU President’s Office Liaison (Matt Streb)</w:t>
      </w:r>
      <w:r w:rsidRPr="0070036A">
        <w:rPr>
          <w:rFonts w:eastAsia="Times New Roman" w:cs="Times New Roman"/>
          <w:kern w:val="0"/>
          <w:lang w:val="en-GB" w:eastAsia="en-GB"/>
          <w14:ligatures w14:val="none"/>
        </w:rPr>
        <w:br/>
        <w:t xml:space="preserve">Matt Streb provided updates in three areas: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the state budget, and homecoming activities.</w:t>
      </w:r>
    </w:p>
    <w:p w14:paraId="2476E701" w14:textId="77777777" w:rsidR="0070036A" w:rsidRPr="0070036A" w:rsidRDefault="0070036A" w:rsidP="0070036A">
      <w:pPr>
        <w:numPr>
          <w:ilvl w:val="0"/>
          <w:numId w:val="1"/>
        </w:numPr>
        <w:spacing w:before="100" w:beforeAutospacing="1" w:after="100" w:afterAutospacing="1" w:line="240" w:lineRule="auto"/>
        <w:rPr>
          <w:rFonts w:eastAsia="Times New Roman" w:cs="Times New Roman"/>
          <w:kern w:val="0"/>
          <w:lang w:val="en-GB" w:eastAsia="en-GB"/>
          <w14:ligatures w14:val="none"/>
        </w:rPr>
      </w:pPr>
      <w:proofErr w:type="spellStart"/>
      <w:r w:rsidRPr="0070036A">
        <w:rPr>
          <w:rFonts w:eastAsia="Times New Roman" w:cs="Times New Roman"/>
          <w:b/>
          <w:bCs/>
          <w:kern w:val="0"/>
          <w:lang w:val="en-GB" w:eastAsia="en-GB"/>
          <w14:ligatures w14:val="none"/>
        </w:rPr>
        <w:t>Enrollment</w:t>
      </w:r>
      <w:proofErr w:type="spellEnd"/>
    </w:p>
    <w:p w14:paraId="0088D28E"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Overall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increased by 4.3%, </w:t>
      </w:r>
      <w:proofErr w:type="spellStart"/>
      <w:r w:rsidRPr="0070036A">
        <w:rPr>
          <w:rFonts w:eastAsia="Times New Roman" w:cs="Times New Roman"/>
          <w:kern w:val="0"/>
          <w:lang w:val="en-GB" w:eastAsia="en-GB"/>
          <w14:ligatures w14:val="none"/>
        </w:rPr>
        <w:t>totaling</w:t>
      </w:r>
      <w:proofErr w:type="spellEnd"/>
      <w:r w:rsidRPr="0070036A">
        <w:rPr>
          <w:rFonts w:eastAsia="Times New Roman" w:cs="Times New Roman"/>
          <w:kern w:val="0"/>
          <w:lang w:val="en-GB" w:eastAsia="en-GB"/>
          <w14:ligatures w14:val="none"/>
        </w:rPr>
        <w:t xml:space="preserve"> approximately 16,000 students.</w:t>
      </w:r>
    </w:p>
    <w:p w14:paraId="1C02461D"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On-campus housing is at capacity.</w:t>
      </w:r>
    </w:p>
    <w:p w14:paraId="1E4886AD"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incoming class has the highest average GPA on record.</w:t>
      </w:r>
    </w:p>
    <w:p w14:paraId="5F636C68"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Freshman Honors participation increased by 46%.</w:t>
      </w:r>
    </w:p>
    <w:p w14:paraId="0442B3E7"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Students represent all 50 states and 104 countries.</w:t>
      </w:r>
    </w:p>
    <w:p w14:paraId="0DFC662F"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Freshman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increased by 22%; transfer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increased by 11%.</w:t>
      </w:r>
    </w:p>
    <w:p w14:paraId="26E8D492"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International and graduate </w:t>
      </w:r>
      <w:proofErr w:type="spellStart"/>
      <w:r w:rsidRPr="0070036A">
        <w:rPr>
          <w:rFonts w:eastAsia="Times New Roman" w:cs="Times New Roman"/>
          <w:kern w:val="0"/>
          <w:lang w:val="en-GB" w:eastAsia="en-GB"/>
          <w14:ligatures w14:val="none"/>
        </w:rPr>
        <w:t>enrollments</w:t>
      </w:r>
      <w:proofErr w:type="spellEnd"/>
      <w:r w:rsidRPr="0070036A">
        <w:rPr>
          <w:rFonts w:eastAsia="Times New Roman" w:cs="Times New Roman"/>
          <w:kern w:val="0"/>
          <w:lang w:val="en-GB" w:eastAsia="en-GB"/>
          <w14:ligatures w14:val="none"/>
        </w:rPr>
        <w:t xml:space="preserve"> declined.</w:t>
      </w:r>
    </w:p>
    <w:p w14:paraId="4D2FA10E"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A projected decline of approximately 6,000 high school graduates statewide is expected next year.</w:t>
      </w:r>
    </w:p>
    <w:p w14:paraId="374282E2"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Peer institution comparisons:</w:t>
      </w:r>
    </w:p>
    <w:p w14:paraId="0DA3E80E" w14:textId="77777777" w:rsidR="0070036A" w:rsidRPr="0070036A" w:rsidRDefault="0070036A" w:rsidP="0070036A">
      <w:pPr>
        <w:numPr>
          <w:ilvl w:val="2"/>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University of Illinois is also experiencing strong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w:t>
      </w:r>
    </w:p>
    <w:p w14:paraId="640A0D4B" w14:textId="77777777" w:rsidR="0070036A" w:rsidRPr="0070036A" w:rsidRDefault="0070036A" w:rsidP="0070036A">
      <w:pPr>
        <w:numPr>
          <w:ilvl w:val="2"/>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WIU and EIU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declined; SIUE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increased, partly due to dual-credit growth.</w:t>
      </w:r>
    </w:p>
    <w:p w14:paraId="70ACD687" w14:textId="77777777" w:rsidR="0070036A" w:rsidRPr="0070036A" w:rsidRDefault="0070036A" w:rsidP="0070036A">
      <w:pPr>
        <w:numPr>
          <w:ilvl w:val="0"/>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State Budget</w:t>
      </w:r>
    </w:p>
    <w:p w14:paraId="31AEE28B"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growth helps the financial picture.</w:t>
      </w:r>
    </w:p>
    <w:p w14:paraId="1D35BEBF" w14:textId="1FF74AE2"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state budget reflects a 2% increase, though NIU anticipated 3%.</w:t>
      </w:r>
    </w:p>
    <w:p w14:paraId="31E36D78" w14:textId="77777777" w:rsidR="0070036A" w:rsidRPr="0070036A" w:rsidRDefault="0070036A" w:rsidP="0070036A">
      <w:pPr>
        <w:numPr>
          <w:ilvl w:val="0"/>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Homecoming</w:t>
      </w:r>
    </w:p>
    <w:p w14:paraId="7CEB6464"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NIU will host Miami of Ohio for the 118th Homecoming football game.</w:t>
      </w:r>
    </w:p>
    <w:p w14:paraId="6D773B53" w14:textId="77777777" w:rsidR="0070036A" w:rsidRPr="0070036A" w:rsidRDefault="0070036A" w:rsidP="0070036A">
      <w:pPr>
        <w:numPr>
          <w:ilvl w:val="1"/>
          <w:numId w:val="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Approximately 30 events are planned throughout the week.</w:t>
      </w:r>
    </w:p>
    <w:p w14:paraId="122BC7AE"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lastRenderedPageBreak/>
        <w:t xml:space="preserve">V. Approval of Minutes (March 25, </w:t>
      </w:r>
      <w:proofErr w:type="gramStart"/>
      <w:r w:rsidRPr="0070036A">
        <w:rPr>
          <w:rFonts w:eastAsia="Times New Roman" w:cs="Times New Roman"/>
          <w:b/>
          <w:bCs/>
          <w:kern w:val="0"/>
          <w:lang w:val="en-GB" w:eastAsia="en-GB"/>
          <w14:ligatures w14:val="none"/>
        </w:rPr>
        <w:t>2025</w:t>
      </w:r>
      <w:proofErr w:type="gramEnd"/>
      <w:r w:rsidRPr="0070036A">
        <w:rPr>
          <w:rFonts w:eastAsia="Times New Roman" w:cs="Times New Roman"/>
          <w:b/>
          <w:bCs/>
          <w:kern w:val="0"/>
          <w:lang w:val="en-GB" w:eastAsia="en-GB"/>
          <w14:ligatures w14:val="none"/>
        </w:rPr>
        <w:t xml:space="preserve"> Meeting)</w:t>
      </w:r>
      <w:r w:rsidRPr="0070036A">
        <w:rPr>
          <w:rFonts w:eastAsia="Times New Roman" w:cs="Times New Roman"/>
          <w:kern w:val="0"/>
          <w:lang w:val="en-GB" w:eastAsia="en-GB"/>
          <w14:ligatures w14:val="none"/>
        </w:rPr>
        <w:br/>
        <w:t>Matt Volk moved and Paul Stoddard seconded to approve the minutes as presented. Motion passed with one abstention.</w:t>
      </w:r>
    </w:p>
    <w:p w14:paraId="349820AC"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VI. Board Member Introductions</w:t>
      </w:r>
      <w:r w:rsidRPr="0070036A">
        <w:rPr>
          <w:rFonts w:eastAsia="Times New Roman" w:cs="Times New Roman"/>
          <w:kern w:val="0"/>
          <w:lang w:val="en-GB" w:eastAsia="en-GB"/>
          <w14:ligatures w14:val="none"/>
        </w:rPr>
        <w:br/>
        <w:t>Board members introduced themselves.</w:t>
      </w:r>
    </w:p>
    <w:p w14:paraId="4B2A44BE"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VII. Orientation and Bylaws Review</w:t>
      </w:r>
      <w:r w:rsidRPr="0070036A">
        <w:rPr>
          <w:rFonts w:eastAsia="Times New Roman" w:cs="Times New Roman"/>
          <w:kern w:val="0"/>
          <w:lang w:val="en-GB" w:eastAsia="en-GB"/>
          <w14:ligatures w14:val="none"/>
        </w:rPr>
        <w:br/>
        <w:t>The Board reviewed the bylaws and discussed potential amendments. Members were encouraged to review the bylaws individually and propose changes. Proposed revisions will be presented for vote at the Annual Meeting in Spring/Summer 2026.</w:t>
      </w:r>
    </w:p>
    <w:p w14:paraId="2F9C1A32"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35257D2C">
          <v:rect id="_x0000_i1025" alt="" style="width:451.3pt;height:.05pt;mso-width-percent:0;mso-height-percent:0;mso-width-percent:0;mso-height-percent:0" o:hralign="center" o:hrstd="t" o:hr="t" fillcolor="#a0a0a0" stroked="f"/>
        </w:pict>
      </w:r>
    </w:p>
    <w:p w14:paraId="12A5BC98"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Committee and Officer Reports</w:t>
      </w:r>
    </w:p>
    <w:p w14:paraId="7B40D12E"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A. Treasurer (Paul Stoddard)</w:t>
      </w:r>
    </w:p>
    <w:p w14:paraId="00A5DA3C"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NIUAA currently holds four certificates of deposit (CDs) at First State Bank; previously five.</w:t>
      </w:r>
    </w:p>
    <w:p w14:paraId="75B1E152"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Board may consider staggering CD maturities at seven-month intervals.</w:t>
      </w:r>
    </w:p>
    <w:p w14:paraId="441E0977"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CD interest earned approximately $600 this year, which does not offset operating deficits.</w:t>
      </w:r>
    </w:p>
    <w:p w14:paraId="4F5DF737"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NIUAA is currently spending more than it collects; cost-saving measures may be needed.</w:t>
      </w:r>
    </w:p>
    <w:p w14:paraId="62E1E2C7"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$1,000 remains budgeted annually for scholarships.</w:t>
      </w:r>
    </w:p>
    <w:p w14:paraId="0EC5D86B" w14:textId="77777777" w:rsidR="0070036A" w:rsidRPr="0070036A" w:rsidRDefault="0070036A" w:rsidP="0070036A">
      <w:pPr>
        <w:numPr>
          <w:ilvl w:val="0"/>
          <w:numId w:val="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Donations were collected at the annual luncheon.</w:t>
      </w:r>
    </w:p>
    <w:p w14:paraId="570C3878"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B. SUAA Foundation Report (Paul Stoddard)</w:t>
      </w:r>
    </w:p>
    <w:p w14:paraId="0ADF24E5" w14:textId="77777777" w:rsidR="0070036A" w:rsidRPr="0070036A" w:rsidRDefault="0070036A" w:rsidP="0070036A">
      <w:pPr>
        <w:numPr>
          <w:ilvl w:val="0"/>
          <w:numId w:val="3"/>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SUAA Foundation awards scholarships to dependents of SUAA members and provides faculty/staff professional development support.</w:t>
      </w:r>
    </w:p>
    <w:p w14:paraId="2D971BBE" w14:textId="77777777" w:rsidR="0070036A" w:rsidRPr="0070036A" w:rsidRDefault="0070036A" w:rsidP="0070036A">
      <w:pPr>
        <w:numPr>
          <w:ilvl w:val="0"/>
          <w:numId w:val="3"/>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SUAA contract with the Foundation expired; negotiations were unsuccessful.</w:t>
      </w:r>
    </w:p>
    <w:p w14:paraId="1910047E" w14:textId="77777777" w:rsidR="0070036A" w:rsidRPr="0070036A" w:rsidRDefault="0070036A" w:rsidP="0070036A">
      <w:pPr>
        <w:numPr>
          <w:ilvl w:val="0"/>
          <w:numId w:val="3"/>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Foundation has requested a renewed discussion with SUAA. Updates will follow.</w:t>
      </w:r>
    </w:p>
    <w:p w14:paraId="16891FA8"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50A1A6E4">
          <v:rect id="_x0000_i1026" alt="" style="width:451.3pt;height:.05pt;mso-width-percent:0;mso-height-percent:0;mso-width-percent:0;mso-height-percent:0" o:hralign="center" o:hrstd="t" o:hr="t" fillcolor="#a0a0a0" stroked="f"/>
        </w:pict>
      </w:r>
    </w:p>
    <w:p w14:paraId="25902741"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Committee Chair Reports</w:t>
      </w:r>
    </w:p>
    <w:p w14:paraId="263EBD6F"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Audit and Finance (David Sinason)</w:t>
      </w:r>
    </w:p>
    <w:p w14:paraId="4FF6167A" w14:textId="77777777" w:rsidR="0070036A" w:rsidRPr="0070036A" w:rsidRDefault="0070036A" w:rsidP="0070036A">
      <w:pPr>
        <w:numPr>
          <w:ilvl w:val="0"/>
          <w:numId w:val="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December meeting will include discussion of an expenditure approval policy.</w:t>
      </w:r>
    </w:p>
    <w:p w14:paraId="2EC92747" w14:textId="77777777" w:rsidR="0070036A" w:rsidRPr="0070036A" w:rsidRDefault="0070036A" w:rsidP="0070036A">
      <w:pPr>
        <w:numPr>
          <w:ilvl w:val="0"/>
          <w:numId w:val="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Travel reimbursement standards were reviewed; suggestions included adopting the IRS charitable mileage rate of $0.14 per mile and encouraging carpooling.</w:t>
      </w:r>
    </w:p>
    <w:p w14:paraId="75F4AA47" w14:textId="77777777" w:rsidR="0070036A" w:rsidRPr="0070036A" w:rsidRDefault="0070036A" w:rsidP="0070036A">
      <w:pPr>
        <w:numPr>
          <w:ilvl w:val="0"/>
          <w:numId w:val="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A standardized travel expense form will be developed.</w:t>
      </w:r>
    </w:p>
    <w:p w14:paraId="46355DAE" w14:textId="77777777" w:rsidR="0070036A" w:rsidRPr="0070036A" w:rsidRDefault="0070036A" w:rsidP="0070036A">
      <w:pPr>
        <w:numPr>
          <w:ilvl w:val="0"/>
          <w:numId w:val="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lastRenderedPageBreak/>
        <w:t>The annual audit report will be presented at the Annual Business Meeting.</w:t>
      </w:r>
    </w:p>
    <w:p w14:paraId="0857A7AB"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Awards (Terry Borg / Paul Crawford)</w:t>
      </w:r>
    </w:p>
    <w:p w14:paraId="25C7FB3A" w14:textId="77777777" w:rsidR="0070036A" w:rsidRPr="0070036A" w:rsidRDefault="0070036A" w:rsidP="0070036A">
      <w:pPr>
        <w:numPr>
          <w:ilvl w:val="0"/>
          <w:numId w:val="5"/>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Service awards are presented at the Annual Meeting.</w:t>
      </w:r>
    </w:p>
    <w:p w14:paraId="03FDAB14" w14:textId="3A0F1E46" w:rsidR="0070036A" w:rsidRPr="0070036A" w:rsidRDefault="0070036A" w:rsidP="0070036A">
      <w:pPr>
        <w:numPr>
          <w:ilvl w:val="0"/>
          <w:numId w:val="5"/>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Award selection is made by a committee of past recipients. Toni Tollerud will forward committee history to the </w:t>
      </w:r>
      <w:r w:rsidR="00CD0E00">
        <w:rPr>
          <w:rFonts w:eastAsia="Times New Roman" w:cs="Times New Roman"/>
          <w:kern w:val="0"/>
          <w:lang w:val="en-GB" w:eastAsia="en-GB"/>
          <w14:ligatures w14:val="none"/>
        </w:rPr>
        <w:t>Terry</w:t>
      </w:r>
      <w:r w:rsidRPr="0070036A">
        <w:rPr>
          <w:rFonts w:eastAsia="Times New Roman" w:cs="Times New Roman"/>
          <w:kern w:val="0"/>
          <w:lang w:val="en-GB" w:eastAsia="en-GB"/>
          <w14:ligatures w14:val="none"/>
        </w:rPr>
        <w:t>.</w:t>
      </w:r>
    </w:p>
    <w:p w14:paraId="3598CAED"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Communications (Jay Monteiro)</w:t>
      </w:r>
    </w:p>
    <w:p w14:paraId="41ADA377" w14:textId="79000CAD" w:rsidR="0070036A" w:rsidRPr="0070036A" w:rsidRDefault="0070036A" w:rsidP="0070036A">
      <w:pPr>
        <w:numPr>
          <w:ilvl w:val="0"/>
          <w:numId w:val="6"/>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newsletter layout has been simplified for clarity</w:t>
      </w:r>
      <w:r w:rsidR="00CD0E00">
        <w:rPr>
          <w:rFonts w:eastAsia="Times New Roman" w:cs="Times New Roman"/>
          <w:kern w:val="0"/>
          <w:lang w:val="en-GB" w:eastAsia="en-GB"/>
          <w14:ligatures w14:val="none"/>
        </w:rPr>
        <w:t xml:space="preserve"> and accessibility</w:t>
      </w:r>
      <w:r w:rsidRPr="0070036A">
        <w:rPr>
          <w:rFonts w:eastAsia="Times New Roman" w:cs="Times New Roman"/>
          <w:kern w:val="0"/>
          <w:lang w:val="en-GB" w:eastAsia="en-GB"/>
          <w14:ligatures w14:val="none"/>
        </w:rPr>
        <w:t>.</w:t>
      </w:r>
    </w:p>
    <w:p w14:paraId="3D64DD01" w14:textId="6C8BB334" w:rsidR="0070036A" w:rsidRPr="0070036A" w:rsidRDefault="0070036A" w:rsidP="0070036A">
      <w:pPr>
        <w:numPr>
          <w:ilvl w:val="0"/>
          <w:numId w:val="6"/>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Current distribution: 291 print copies</w:t>
      </w:r>
      <w:r w:rsidR="00CD0E00">
        <w:rPr>
          <w:rFonts w:eastAsia="Times New Roman" w:cs="Times New Roman"/>
          <w:kern w:val="0"/>
          <w:lang w:val="en-GB" w:eastAsia="en-GB"/>
          <w14:ligatures w14:val="none"/>
        </w:rPr>
        <w:t xml:space="preserve"> (US Mail)</w:t>
      </w:r>
      <w:r w:rsidRPr="0070036A">
        <w:rPr>
          <w:rFonts w:eastAsia="Times New Roman" w:cs="Times New Roman"/>
          <w:kern w:val="0"/>
          <w:lang w:val="en-GB" w:eastAsia="en-GB"/>
          <w14:ligatures w14:val="none"/>
        </w:rPr>
        <w:t xml:space="preserve"> and approximately 1,125 email copies.</w:t>
      </w:r>
    </w:p>
    <w:p w14:paraId="617F41DC" w14:textId="77777777" w:rsidR="0070036A" w:rsidRPr="0070036A" w:rsidRDefault="0070036A" w:rsidP="0070036A">
      <w:pPr>
        <w:numPr>
          <w:ilvl w:val="0"/>
          <w:numId w:val="6"/>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Newsletters are archived online.</w:t>
      </w:r>
    </w:p>
    <w:p w14:paraId="6A0E6E3C" w14:textId="77777777" w:rsidR="0070036A" w:rsidRPr="0070036A" w:rsidRDefault="0070036A" w:rsidP="0070036A">
      <w:pPr>
        <w:numPr>
          <w:ilvl w:val="0"/>
          <w:numId w:val="6"/>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The Fall newsletter will be distributed soon.</w:t>
      </w:r>
    </w:p>
    <w:p w14:paraId="46A7E16B"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Cultural and Travel (Steven Johnson)</w:t>
      </w:r>
    </w:p>
    <w:p w14:paraId="317F95BF" w14:textId="77777777" w:rsidR="0070036A" w:rsidRPr="0070036A" w:rsidRDefault="0070036A" w:rsidP="0070036A">
      <w:pPr>
        <w:numPr>
          <w:ilvl w:val="0"/>
          <w:numId w:val="7"/>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Distributed the 2025–2026 travel schedule.</w:t>
      </w:r>
    </w:p>
    <w:p w14:paraId="06A08BFE"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Education (Deborah Haliczer)</w:t>
      </w:r>
    </w:p>
    <w:p w14:paraId="58274D50" w14:textId="77777777" w:rsidR="0070036A" w:rsidRPr="0070036A" w:rsidRDefault="0070036A" w:rsidP="0070036A">
      <w:pPr>
        <w:numPr>
          <w:ilvl w:val="0"/>
          <w:numId w:val="8"/>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No report.</w:t>
      </w:r>
    </w:p>
    <w:p w14:paraId="76CDDF2F"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Membership (Paul Crawford)</w:t>
      </w:r>
    </w:p>
    <w:p w14:paraId="52F80835" w14:textId="77777777" w:rsidR="0070036A" w:rsidRPr="0070036A" w:rsidRDefault="0070036A" w:rsidP="0070036A">
      <w:pPr>
        <w:numPr>
          <w:ilvl w:val="0"/>
          <w:numId w:val="9"/>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No report.</w:t>
      </w:r>
    </w:p>
    <w:p w14:paraId="105FB5F2"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Nominations (Paul Crawford)</w:t>
      </w:r>
    </w:p>
    <w:p w14:paraId="42D3AC7A" w14:textId="77777777" w:rsidR="0070036A" w:rsidRPr="0070036A" w:rsidRDefault="0070036A" w:rsidP="0070036A">
      <w:pPr>
        <w:numPr>
          <w:ilvl w:val="0"/>
          <w:numId w:val="10"/>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No report.</w:t>
      </w:r>
    </w:p>
    <w:p w14:paraId="4D8C9A90"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Scholarship (Clair Williams)</w:t>
      </w:r>
    </w:p>
    <w:p w14:paraId="261262C7" w14:textId="77777777" w:rsidR="0070036A" w:rsidRPr="0070036A" w:rsidRDefault="0070036A" w:rsidP="0070036A">
      <w:pPr>
        <w:numPr>
          <w:ilvl w:val="0"/>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Scholarships awarded to:</w:t>
      </w:r>
    </w:p>
    <w:p w14:paraId="2A642551" w14:textId="77777777" w:rsidR="0070036A" w:rsidRPr="0070036A" w:rsidRDefault="0070036A" w:rsidP="0070036A">
      <w:pPr>
        <w:numPr>
          <w:ilvl w:val="1"/>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Isabella Rodriguez, sophomore, School of Music (trombone performance)</w:t>
      </w:r>
    </w:p>
    <w:p w14:paraId="5EF850AB" w14:textId="77777777" w:rsidR="0070036A" w:rsidRPr="0070036A" w:rsidRDefault="0070036A" w:rsidP="0070036A">
      <w:pPr>
        <w:numPr>
          <w:ilvl w:val="1"/>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Marlen Hueramo, sophomore, School of Art (Art Education)</w:t>
      </w:r>
    </w:p>
    <w:p w14:paraId="773B8B75" w14:textId="77777777" w:rsidR="0070036A" w:rsidRPr="0070036A" w:rsidRDefault="0070036A" w:rsidP="0070036A">
      <w:pPr>
        <w:numPr>
          <w:ilvl w:val="0"/>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The NIUAA Scholarship name is being revised to </w:t>
      </w:r>
      <w:r w:rsidRPr="0070036A">
        <w:rPr>
          <w:rFonts w:eastAsia="Times New Roman" w:cs="Times New Roman"/>
          <w:i/>
          <w:iCs/>
          <w:kern w:val="0"/>
          <w:lang w:val="en-GB" w:eastAsia="en-GB"/>
          <w14:ligatures w14:val="none"/>
        </w:rPr>
        <w:t>Annuitants Association Scholar</w:t>
      </w:r>
      <w:r w:rsidRPr="0070036A">
        <w:rPr>
          <w:rFonts w:eastAsia="Times New Roman" w:cs="Times New Roman"/>
          <w:kern w:val="0"/>
          <w:lang w:val="en-GB" w:eastAsia="en-GB"/>
          <w14:ligatures w14:val="none"/>
        </w:rPr>
        <w:t>.</w:t>
      </w:r>
    </w:p>
    <w:p w14:paraId="4261F174" w14:textId="77777777" w:rsidR="0070036A" w:rsidRPr="0070036A" w:rsidRDefault="0070036A" w:rsidP="0070036A">
      <w:pPr>
        <w:numPr>
          <w:ilvl w:val="0"/>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In 2026, NIUAA will award two $2,300 scholarships and one $1,500 scholarship.</w:t>
      </w:r>
    </w:p>
    <w:p w14:paraId="4278C2D6" w14:textId="77777777" w:rsidR="0070036A" w:rsidRPr="0070036A" w:rsidRDefault="0070036A" w:rsidP="0070036A">
      <w:pPr>
        <w:numPr>
          <w:ilvl w:val="0"/>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To award one scholarship annually to each of NIU’s seven colleges, an estimated $475,000 endowment is required.</w:t>
      </w:r>
    </w:p>
    <w:p w14:paraId="2DD76176" w14:textId="77777777" w:rsidR="0070036A" w:rsidRPr="0070036A" w:rsidRDefault="0070036A" w:rsidP="0070036A">
      <w:pPr>
        <w:numPr>
          <w:ilvl w:val="0"/>
          <w:numId w:val="11"/>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Scholarship fundraising appeals will continue in fall and spring.</w:t>
      </w:r>
    </w:p>
    <w:p w14:paraId="3AC2BDEA"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Social (Pat Vary)</w:t>
      </w:r>
    </w:p>
    <w:p w14:paraId="5BFC8FE0" w14:textId="77777777" w:rsidR="0070036A" w:rsidRPr="0070036A" w:rsidRDefault="0070036A" w:rsidP="0070036A">
      <w:pPr>
        <w:numPr>
          <w:ilvl w:val="0"/>
          <w:numId w:val="1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NIU Foundation will host a NIUAA Coffee on October 28, 2025, highlighting the “Forward” campaign.</w:t>
      </w:r>
    </w:p>
    <w:p w14:paraId="0328645D" w14:textId="77777777" w:rsidR="0070036A" w:rsidRPr="0070036A" w:rsidRDefault="0070036A" w:rsidP="0070036A">
      <w:pPr>
        <w:numPr>
          <w:ilvl w:val="0"/>
          <w:numId w:val="1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lastRenderedPageBreak/>
        <w:t>Future coffees are planned for December, March (at Oak Crest), and possibly May.</w:t>
      </w:r>
    </w:p>
    <w:p w14:paraId="3F9EEB0C" w14:textId="77777777" w:rsidR="0070036A" w:rsidRPr="0070036A" w:rsidRDefault="0070036A" w:rsidP="0070036A">
      <w:pPr>
        <w:numPr>
          <w:ilvl w:val="0"/>
          <w:numId w:val="12"/>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Venue suggestions included DeKalb Public Library, Hy-Vee Community Room, Faranda’s, and Panera Community Room.</w:t>
      </w:r>
    </w:p>
    <w:p w14:paraId="4EAC0C18"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Benefits (Deborah Haliczer)</w:t>
      </w:r>
    </w:p>
    <w:p w14:paraId="3958D24E" w14:textId="77777777" w:rsidR="0070036A" w:rsidRPr="0070036A" w:rsidRDefault="0070036A" w:rsidP="0070036A">
      <w:pPr>
        <w:numPr>
          <w:ilvl w:val="0"/>
          <w:numId w:val="13"/>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 xml:space="preserve">Open </w:t>
      </w:r>
      <w:proofErr w:type="spellStart"/>
      <w:r w:rsidRPr="0070036A">
        <w:rPr>
          <w:rFonts w:eastAsia="Times New Roman" w:cs="Times New Roman"/>
          <w:kern w:val="0"/>
          <w:lang w:val="en-GB" w:eastAsia="en-GB"/>
          <w14:ligatures w14:val="none"/>
        </w:rPr>
        <w:t>enrollment</w:t>
      </w:r>
      <w:proofErr w:type="spellEnd"/>
      <w:r w:rsidRPr="0070036A">
        <w:rPr>
          <w:rFonts w:eastAsia="Times New Roman" w:cs="Times New Roman"/>
          <w:kern w:val="0"/>
          <w:lang w:val="en-GB" w:eastAsia="en-GB"/>
          <w14:ligatures w14:val="none"/>
        </w:rPr>
        <w:t xml:space="preserve"> begins October 14.</w:t>
      </w:r>
    </w:p>
    <w:p w14:paraId="1F88CF28" w14:textId="77777777" w:rsidR="0070036A" w:rsidRPr="0070036A" w:rsidRDefault="0070036A" w:rsidP="0070036A">
      <w:pPr>
        <w:numPr>
          <w:ilvl w:val="0"/>
          <w:numId w:val="13"/>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Information session scheduled for October 16 at the Aurora Country Club.</w:t>
      </w:r>
    </w:p>
    <w:p w14:paraId="5E7FFCAF"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Parking (Sue Willis)</w:t>
      </w:r>
    </w:p>
    <w:p w14:paraId="6F0DA687" w14:textId="77777777" w:rsidR="0070036A" w:rsidRPr="0070036A" w:rsidRDefault="0070036A" w:rsidP="0070036A">
      <w:pPr>
        <w:numPr>
          <w:ilvl w:val="0"/>
          <w:numId w:val="1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Additional electric vehicle charging stations will be installed.</w:t>
      </w:r>
    </w:p>
    <w:p w14:paraId="79BA8AE4" w14:textId="56547526" w:rsidR="0070036A" w:rsidRPr="0070036A" w:rsidRDefault="0070036A" w:rsidP="0070036A">
      <w:pPr>
        <w:numPr>
          <w:ilvl w:val="0"/>
          <w:numId w:val="14"/>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CEET advocates for expanded blue-lot parking near Engineering facilities</w:t>
      </w:r>
      <w:r w:rsidR="00CD0E00">
        <w:rPr>
          <w:rFonts w:eastAsia="Times New Roman" w:cs="Times New Roman"/>
          <w:kern w:val="0"/>
          <w:lang w:val="en-GB" w:eastAsia="en-GB"/>
          <w14:ligatures w14:val="none"/>
        </w:rPr>
        <w:t xml:space="preserve"> for additional faculty parking</w:t>
      </w:r>
      <w:r w:rsidRPr="0070036A">
        <w:rPr>
          <w:rFonts w:eastAsia="Times New Roman" w:cs="Times New Roman"/>
          <w:kern w:val="0"/>
          <w:lang w:val="en-GB" w:eastAsia="en-GB"/>
          <w14:ligatures w14:val="none"/>
        </w:rPr>
        <w:t>.</w:t>
      </w:r>
    </w:p>
    <w:p w14:paraId="046F44CB"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6BA0BD88">
          <v:rect id="_x0000_i1027" alt="" style="width:451.3pt;height:.05pt;mso-width-percent:0;mso-height-percent:0;mso-width-percent:0;mso-height-percent:0" o:hralign="center" o:hrstd="t" o:hr="t" fillcolor="#a0a0a0" stroked="f"/>
        </w:pict>
      </w:r>
    </w:p>
    <w:p w14:paraId="3BAECBE1"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Officer Reports</w:t>
      </w:r>
    </w:p>
    <w:p w14:paraId="3BD0500E"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Past President (Toni Tollerud)</w:t>
      </w:r>
    </w:p>
    <w:p w14:paraId="419BF058" w14:textId="77777777" w:rsidR="0070036A" w:rsidRPr="0070036A" w:rsidRDefault="0070036A" w:rsidP="0070036A">
      <w:pPr>
        <w:numPr>
          <w:ilvl w:val="0"/>
          <w:numId w:val="15"/>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Toni welcomed Board members and shared that she will undergo heart surgery in December and will be unable to attend the next meeting.</w:t>
      </w:r>
    </w:p>
    <w:p w14:paraId="16602FD8"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Vice President (Paul Crawford)</w:t>
      </w:r>
    </w:p>
    <w:p w14:paraId="03183D13" w14:textId="77777777" w:rsidR="0070036A" w:rsidRPr="0070036A" w:rsidRDefault="0070036A" w:rsidP="0070036A">
      <w:pPr>
        <w:numPr>
          <w:ilvl w:val="0"/>
          <w:numId w:val="16"/>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No report.</w:t>
      </w:r>
    </w:p>
    <w:p w14:paraId="53EBBFF1" w14:textId="77777777" w:rsidR="0070036A" w:rsidRPr="0070036A"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President (Terry Borg)</w:t>
      </w:r>
    </w:p>
    <w:p w14:paraId="162F69AE" w14:textId="77777777" w:rsidR="0070036A" w:rsidRPr="0070036A" w:rsidRDefault="0070036A" w:rsidP="0070036A">
      <w:pPr>
        <w:numPr>
          <w:ilvl w:val="0"/>
          <w:numId w:val="17"/>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Members were invited to contact him with questions, suggestions, or concerns.</w:t>
      </w:r>
    </w:p>
    <w:p w14:paraId="33F5FC9F"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28F5A250">
          <v:rect id="_x0000_i1028" alt="" style="width:451.3pt;height:.05pt;mso-width-percent:0;mso-height-percent:0;mso-width-percent:0;mso-height-percent:0" o:hralign="center" o:hrstd="t" o:hr="t" fillcolor="#a0a0a0" stroked="f"/>
        </w:pict>
      </w:r>
    </w:p>
    <w:p w14:paraId="7EE93361"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Board Discussion</w:t>
      </w:r>
    </w:p>
    <w:p w14:paraId="5365055A" w14:textId="77777777" w:rsidR="0070036A" w:rsidRPr="0070036A" w:rsidRDefault="0070036A" w:rsidP="0070036A">
      <w:pPr>
        <w:numPr>
          <w:ilvl w:val="0"/>
          <w:numId w:val="18"/>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Members interested in serving as delegates to the Fall 2025 SUAA Delegate Meeting in Springfield should contact Terry. Hotel costs will be reimbursed.</w:t>
      </w:r>
    </w:p>
    <w:p w14:paraId="658B23F0" w14:textId="77777777" w:rsidR="0070036A" w:rsidRPr="0070036A" w:rsidRDefault="0070036A" w:rsidP="0070036A">
      <w:pPr>
        <w:numPr>
          <w:ilvl w:val="0"/>
          <w:numId w:val="18"/>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Participation in the 2026 Sycamore Pumpkin Festival Parade was discussed; concerns included weather, distance, and limited outreach visibility.</w:t>
      </w:r>
    </w:p>
    <w:p w14:paraId="25EE8AA7"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2412E4CA">
          <v:rect id="_x0000_i1029" alt="" style="width:451.3pt;height:.05pt;mso-width-percent:0;mso-height-percent:0;mso-width-percent:0;mso-height-percent:0" o:hralign="center" o:hrstd="t" o:hr="t" fillcolor="#a0a0a0" stroked="f"/>
        </w:pict>
      </w:r>
    </w:p>
    <w:p w14:paraId="4B49E1B0"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New Business</w:t>
      </w:r>
    </w:p>
    <w:p w14:paraId="6C63FF8A" w14:textId="052286FF" w:rsidR="0070036A" w:rsidRPr="0070036A" w:rsidRDefault="0070036A" w:rsidP="0070036A">
      <w:pPr>
        <w:numPr>
          <w:ilvl w:val="0"/>
          <w:numId w:val="19"/>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Suzanne Wil</w:t>
      </w:r>
      <w:r w:rsidR="00F24773">
        <w:rPr>
          <w:rFonts w:eastAsia="Times New Roman" w:cs="Times New Roman"/>
          <w:kern w:val="0"/>
          <w:lang w:val="en-GB" w:eastAsia="en-GB"/>
          <w14:ligatures w14:val="none"/>
        </w:rPr>
        <w:t>l</w:t>
      </w:r>
      <w:r w:rsidRPr="0070036A">
        <w:rPr>
          <w:rFonts w:eastAsia="Times New Roman" w:cs="Times New Roman"/>
          <w:kern w:val="0"/>
          <w:lang w:val="en-GB" w:eastAsia="en-GB"/>
          <w14:ligatures w14:val="none"/>
        </w:rPr>
        <w:t>is moved, and Matt Volk seconded, to approve committee chairs for 2025–26. Motion passed.</w:t>
      </w:r>
    </w:p>
    <w:p w14:paraId="534F52D5" w14:textId="77777777" w:rsidR="0070036A" w:rsidRPr="0070036A" w:rsidRDefault="0070036A" w:rsidP="0070036A">
      <w:pPr>
        <w:numPr>
          <w:ilvl w:val="0"/>
          <w:numId w:val="19"/>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lastRenderedPageBreak/>
        <w:t>Pat Vary moved, and Donna Smith seconded, to approve committee representatives. Motion passed.</w:t>
      </w:r>
    </w:p>
    <w:p w14:paraId="25299F68" w14:textId="77777777" w:rsidR="0070036A" w:rsidRPr="0070036A" w:rsidRDefault="0070036A" w:rsidP="0070036A">
      <w:pPr>
        <w:numPr>
          <w:ilvl w:val="0"/>
          <w:numId w:val="19"/>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Toni Tollerud moved, and Pat Vary seconded, to reimburse Terry Borg $60.61 for photocopying and folders. Motion passed.</w:t>
      </w:r>
    </w:p>
    <w:p w14:paraId="48D50D15" w14:textId="77777777" w:rsidR="0070036A" w:rsidRPr="0070036A" w:rsidRDefault="00000000" w:rsidP="0070036A">
      <w:pPr>
        <w:spacing w:after="0" w:line="240" w:lineRule="auto"/>
        <w:rPr>
          <w:rFonts w:eastAsia="Times New Roman" w:cs="Times New Roman"/>
          <w:kern w:val="0"/>
          <w:lang w:val="en-GB" w:eastAsia="en-GB"/>
          <w14:ligatures w14:val="none"/>
        </w:rPr>
      </w:pPr>
      <w:r>
        <w:rPr>
          <w:rFonts w:eastAsia="Times New Roman" w:cs="Times New Roman"/>
          <w:noProof/>
          <w:kern w:val="0"/>
          <w:lang w:val="en-GB" w:eastAsia="en-GB"/>
        </w:rPr>
        <w:pict w14:anchorId="353B02D5">
          <v:rect id="_x0000_i1030" alt="" style="width:451.3pt;height:.05pt;mso-width-percent:0;mso-height-percent:0;mso-width-percent:0;mso-height-percent:0" o:hralign="center" o:hrstd="t" o:hr="t" fillcolor="#a0a0a0" stroked="f"/>
        </w:pict>
      </w:r>
    </w:p>
    <w:p w14:paraId="3063B03A" w14:textId="77777777" w:rsidR="0070036A" w:rsidRPr="0070036A" w:rsidRDefault="0070036A" w:rsidP="0070036A">
      <w:pPr>
        <w:spacing w:before="100" w:beforeAutospacing="1" w:after="100" w:afterAutospacing="1" w:line="240" w:lineRule="auto"/>
        <w:outlineLvl w:val="2"/>
        <w:rPr>
          <w:rFonts w:eastAsia="Times New Roman" w:cs="Times New Roman"/>
          <w:b/>
          <w:bCs/>
          <w:kern w:val="0"/>
          <w:lang w:val="en-GB" w:eastAsia="en-GB"/>
          <w14:ligatures w14:val="none"/>
        </w:rPr>
      </w:pPr>
      <w:r w:rsidRPr="0070036A">
        <w:rPr>
          <w:rFonts w:eastAsia="Times New Roman" w:cs="Times New Roman"/>
          <w:b/>
          <w:bCs/>
          <w:kern w:val="0"/>
          <w:lang w:val="en-GB" w:eastAsia="en-GB"/>
          <w14:ligatures w14:val="none"/>
        </w:rPr>
        <w:t>Announcements</w:t>
      </w:r>
    </w:p>
    <w:p w14:paraId="7B6C737D" w14:textId="77777777" w:rsidR="0070036A" w:rsidRPr="0070036A" w:rsidRDefault="0070036A" w:rsidP="0070036A">
      <w:pPr>
        <w:numPr>
          <w:ilvl w:val="0"/>
          <w:numId w:val="20"/>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Upcoming Board Meetings:</w:t>
      </w:r>
    </w:p>
    <w:p w14:paraId="0A977B20" w14:textId="77777777" w:rsidR="0070036A" w:rsidRPr="0070036A" w:rsidRDefault="0070036A" w:rsidP="0070036A">
      <w:pPr>
        <w:numPr>
          <w:ilvl w:val="1"/>
          <w:numId w:val="20"/>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December 8, 2025</w:t>
      </w:r>
    </w:p>
    <w:p w14:paraId="705B1FB6" w14:textId="77777777" w:rsidR="0070036A" w:rsidRPr="0070036A" w:rsidRDefault="0070036A" w:rsidP="0070036A">
      <w:pPr>
        <w:numPr>
          <w:ilvl w:val="1"/>
          <w:numId w:val="20"/>
        </w:num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kern w:val="0"/>
          <w:lang w:val="en-GB" w:eastAsia="en-GB"/>
          <w14:ligatures w14:val="none"/>
        </w:rPr>
        <w:t>March 9, 2026</w:t>
      </w:r>
    </w:p>
    <w:p w14:paraId="1ED5B89E" w14:textId="51E206EB" w:rsidR="00B523F9" w:rsidRPr="00CD0E00" w:rsidRDefault="0070036A" w:rsidP="0070036A">
      <w:pPr>
        <w:spacing w:before="100" w:beforeAutospacing="1" w:after="100" w:afterAutospacing="1" w:line="240" w:lineRule="auto"/>
        <w:rPr>
          <w:rFonts w:eastAsia="Times New Roman" w:cs="Times New Roman"/>
          <w:kern w:val="0"/>
          <w:lang w:val="en-GB" w:eastAsia="en-GB"/>
          <w14:ligatures w14:val="none"/>
        </w:rPr>
      </w:pPr>
      <w:r w:rsidRPr="0070036A">
        <w:rPr>
          <w:rFonts w:eastAsia="Times New Roman" w:cs="Times New Roman"/>
          <w:b/>
          <w:bCs/>
          <w:kern w:val="0"/>
          <w:lang w:val="en-GB" w:eastAsia="en-GB"/>
          <w14:ligatures w14:val="none"/>
        </w:rPr>
        <w:t>XVIII. Adjournment</w:t>
      </w:r>
      <w:r w:rsidRPr="0070036A">
        <w:rPr>
          <w:rFonts w:eastAsia="Times New Roman" w:cs="Times New Roman"/>
          <w:kern w:val="0"/>
          <w:lang w:val="en-GB" w:eastAsia="en-GB"/>
          <w14:ligatures w14:val="none"/>
        </w:rPr>
        <w:br/>
        <w:t>Pat Vary moved to adjourn, seconded by Jay Monteiro. Motion passed.</w:t>
      </w:r>
      <w:r w:rsidRPr="0070036A">
        <w:rPr>
          <w:rFonts w:eastAsia="Times New Roman" w:cs="Times New Roman"/>
          <w:kern w:val="0"/>
          <w:lang w:val="en-GB" w:eastAsia="en-GB"/>
          <w14:ligatures w14:val="none"/>
        </w:rPr>
        <w:br/>
        <w:t>The meeting adjourned at 1:04 p.m.</w:t>
      </w:r>
    </w:p>
    <w:sectPr w:rsidR="00B523F9" w:rsidRPr="00CD0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33E3"/>
    <w:multiLevelType w:val="multilevel"/>
    <w:tmpl w:val="B39C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45B07"/>
    <w:multiLevelType w:val="multilevel"/>
    <w:tmpl w:val="CFB6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638BE"/>
    <w:multiLevelType w:val="multilevel"/>
    <w:tmpl w:val="45DC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93548"/>
    <w:multiLevelType w:val="multilevel"/>
    <w:tmpl w:val="A888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A7EFF"/>
    <w:multiLevelType w:val="multilevel"/>
    <w:tmpl w:val="8166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551EB3"/>
    <w:multiLevelType w:val="multilevel"/>
    <w:tmpl w:val="F8DE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B1076"/>
    <w:multiLevelType w:val="multilevel"/>
    <w:tmpl w:val="4C56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594B82"/>
    <w:multiLevelType w:val="multilevel"/>
    <w:tmpl w:val="D7D2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9C00C9"/>
    <w:multiLevelType w:val="multilevel"/>
    <w:tmpl w:val="7858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5C6757"/>
    <w:multiLevelType w:val="multilevel"/>
    <w:tmpl w:val="94B4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656219"/>
    <w:multiLevelType w:val="multilevel"/>
    <w:tmpl w:val="4A98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F4C52"/>
    <w:multiLevelType w:val="multilevel"/>
    <w:tmpl w:val="69C068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0E693E"/>
    <w:multiLevelType w:val="multilevel"/>
    <w:tmpl w:val="701A3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E46F3"/>
    <w:multiLevelType w:val="multilevel"/>
    <w:tmpl w:val="3D02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C27391"/>
    <w:multiLevelType w:val="multilevel"/>
    <w:tmpl w:val="B41E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D621DF"/>
    <w:multiLevelType w:val="multilevel"/>
    <w:tmpl w:val="5C94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936684"/>
    <w:multiLevelType w:val="multilevel"/>
    <w:tmpl w:val="38B2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027EF7"/>
    <w:multiLevelType w:val="multilevel"/>
    <w:tmpl w:val="463843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5F7C94"/>
    <w:multiLevelType w:val="multilevel"/>
    <w:tmpl w:val="39C2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BC34C3"/>
    <w:multiLevelType w:val="multilevel"/>
    <w:tmpl w:val="A744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371136">
    <w:abstractNumId w:val="11"/>
  </w:num>
  <w:num w:numId="2" w16cid:durableId="1066339840">
    <w:abstractNumId w:val="5"/>
  </w:num>
  <w:num w:numId="3" w16cid:durableId="1406223471">
    <w:abstractNumId w:val="8"/>
  </w:num>
  <w:num w:numId="4" w16cid:durableId="1931697994">
    <w:abstractNumId w:val="3"/>
  </w:num>
  <w:num w:numId="5" w16cid:durableId="1683967107">
    <w:abstractNumId w:val="10"/>
  </w:num>
  <w:num w:numId="6" w16cid:durableId="210532152">
    <w:abstractNumId w:val="18"/>
  </w:num>
  <w:num w:numId="7" w16cid:durableId="326905791">
    <w:abstractNumId w:val="14"/>
  </w:num>
  <w:num w:numId="8" w16cid:durableId="1553924160">
    <w:abstractNumId w:val="16"/>
  </w:num>
  <w:num w:numId="9" w16cid:durableId="1956211440">
    <w:abstractNumId w:val="7"/>
  </w:num>
  <w:num w:numId="10" w16cid:durableId="1957830560">
    <w:abstractNumId w:val="6"/>
  </w:num>
  <w:num w:numId="11" w16cid:durableId="1749308828">
    <w:abstractNumId w:val="17"/>
  </w:num>
  <w:num w:numId="12" w16cid:durableId="1613903092">
    <w:abstractNumId w:val="19"/>
  </w:num>
  <w:num w:numId="13" w16cid:durableId="8071653">
    <w:abstractNumId w:val="4"/>
  </w:num>
  <w:num w:numId="14" w16cid:durableId="1065104022">
    <w:abstractNumId w:val="15"/>
  </w:num>
  <w:num w:numId="15" w16cid:durableId="1213536067">
    <w:abstractNumId w:val="9"/>
  </w:num>
  <w:num w:numId="16" w16cid:durableId="2090998918">
    <w:abstractNumId w:val="1"/>
  </w:num>
  <w:num w:numId="17" w16cid:durableId="637488673">
    <w:abstractNumId w:val="13"/>
  </w:num>
  <w:num w:numId="18" w16cid:durableId="1326469185">
    <w:abstractNumId w:val="0"/>
  </w:num>
  <w:num w:numId="19" w16cid:durableId="433013646">
    <w:abstractNumId w:val="2"/>
  </w:num>
  <w:num w:numId="20" w16cid:durableId="13492867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6A"/>
    <w:rsid w:val="001A1D24"/>
    <w:rsid w:val="001D39B3"/>
    <w:rsid w:val="002E0AF3"/>
    <w:rsid w:val="0068743A"/>
    <w:rsid w:val="006A0644"/>
    <w:rsid w:val="0070036A"/>
    <w:rsid w:val="00795864"/>
    <w:rsid w:val="007A33A2"/>
    <w:rsid w:val="00B523F9"/>
    <w:rsid w:val="00CD0E00"/>
    <w:rsid w:val="00D041BB"/>
    <w:rsid w:val="00E01E58"/>
    <w:rsid w:val="00F24773"/>
    <w:rsid w:val="00F45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3943"/>
  <w15:chartTrackingRefBased/>
  <w15:docId w15:val="{6E01ED2A-0D6F-6D46-BC77-0882863D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00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0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0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0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0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0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36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70036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70036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70036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70036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70036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70036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70036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70036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700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36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700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36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70036A"/>
    <w:pPr>
      <w:spacing w:before="160"/>
      <w:jc w:val="center"/>
    </w:pPr>
    <w:rPr>
      <w:i/>
      <w:iCs/>
      <w:color w:val="404040" w:themeColor="text1" w:themeTint="BF"/>
    </w:rPr>
  </w:style>
  <w:style w:type="character" w:customStyle="1" w:styleId="QuoteChar">
    <w:name w:val="Quote Char"/>
    <w:basedOn w:val="DefaultParagraphFont"/>
    <w:link w:val="Quote"/>
    <w:uiPriority w:val="29"/>
    <w:rsid w:val="0070036A"/>
    <w:rPr>
      <w:i/>
      <w:iCs/>
      <w:color w:val="404040" w:themeColor="text1" w:themeTint="BF"/>
      <w:lang w:val="en-US"/>
    </w:rPr>
  </w:style>
  <w:style w:type="paragraph" w:styleId="ListParagraph">
    <w:name w:val="List Paragraph"/>
    <w:basedOn w:val="Normal"/>
    <w:uiPriority w:val="34"/>
    <w:qFormat/>
    <w:rsid w:val="0070036A"/>
    <w:pPr>
      <w:ind w:left="720"/>
      <w:contextualSpacing/>
    </w:pPr>
  </w:style>
  <w:style w:type="character" w:styleId="IntenseEmphasis">
    <w:name w:val="Intense Emphasis"/>
    <w:basedOn w:val="DefaultParagraphFont"/>
    <w:uiPriority w:val="21"/>
    <w:qFormat/>
    <w:rsid w:val="0070036A"/>
    <w:rPr>
      <w:i/>
      <w:iCs/>
      <w:color w:val="0F4761" w:themeColor="accent1" w:themeShade="BF"/>
    </w:rPr>
  </w:style>
  <w:style w:type="paragraph" w:styleId="IntenseQuote">
    <w:name w:val="Intense Quote"/>
    <w:basedOn w:val="Normal"/>
    <w:next w:val="Normal"/>
    <w:link w:val="IntenseQuoteChar"/>
    <w:uiPriority w:val="30"/>
    <w:qFormat/>
    <w:rsid w:val="00700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036A"/>
    <w:rPr>
      <w:i/>
      <w:iCs/>
      <w:color w:val="0F4761" w:themeColor="accent1" w:themeShade="BF"/>
      <w:lang w:val="en-US"/>
    </w:rPr>
  </w:style>
  <w:style w:type="character" w:styleId="IntenseReference">
    <w:name w:val="Intense Reference"/>
    <w:basedOn w:val="DefaultParagraphFont"/>
    <w:uiPriority w:val="32"/>
    <w:qFormat/>
    <w:rsid w:val="0070036A"/>
    <w:rPr>
      <w:b/>
      <w:bCs/>
      <w:smallCaps/>
      <w:color w:val="0F4761" w:themeColor="accent1" w:themeShade="BF"/>
      <w:spacing w:val="5"/>
    </w:rPr>
  </w:style>
  <w:style w:type="paragraph" w:styleId="NormalWeb">
    <w:name w:val="Normal (Web)"/>
    <w:basedOn w:val="Normal"/>
    <w:uiPriority w:val="99"/>
    <w:semiHidden/>
    <w:unhideWhenUsed/>
    <w:rsid w:val="0070036A"/>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70036A"/>
    <w:rPr>
      <w:b/>
      <w:bCs/>
    </w:rPr>
  </w:style>
  <w:style w:type="character" w:styleId="Emphasis">
    <w:name w:val="Emphasis"/>
    <w:basedOn w:val="DefaultParagraphFont"/>
    <w:uiPriority w:val="20"/>
    <w:qFormat/>
    <w:rsid w:val="007003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Borg</dc:creator>
  <cp:keywords/>
  <dc:description/>
  <cp:lastModifiedBy>Chris Doe</cp:lastModifiedBy>
  <cp:revision>2</cp:revision>
  <dcterms:created xsi:type="dcterms:W3CDTF">2026-09-24T17:13:00Z</dcterms:created>
  <dcterms:modified xsi:type="dcterms:W3CDTF">2026-09-24T17:13:00Z</dcterms:modified>
</cp:coreProperties>
</file>