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EC2F9" w14:textId="0280C4BC" w:rsidR="00A4719B" w:rsidRDefault="00FD7C88" w:rsidP="00FD7C88">
      <w:pPr>
        <w:pStyle w:val="Heading1"/>
      </w:pPr>
      <w:r>
        <w:t>NIUAA Legislative Report</w:t>
      </w:r>
    </w:p>
    <w:p w14:paraId="4D198E0B" w14:textId="09557C55" w:rsidR="00FD7C88" w:rsidRDefault="00FD7C88" w:rsidP="00FD7C88">
      <w:pPr>
        <w:pStyle w:val="Heading2"/>
      </w:pPr>
      <w:r>
        <w:t>2/29/24</w:t>
      </w:r>
    </w:p>
    <w:p w14:paraId="77373BB8" w14:textId="77777777" w:rsidR="00FD7C88" w:rsidRPr="00FD7C88" w:rsidRDefault="00FD7C88" w:rsidP="00FD7C88">
      <w:r w:rsidRPr="00FD7C88">
        <w:t>Fellow NIUAA members,</w:t>
      </w:r>
    </w:p>
    <w:p w14:paraId="1CFAF7B5" w14:textId="77777777" w:rsidR="00FD7C88" w:rsidRPr="00FD7C88" w:rsidRDefault="00FD7C88" w:rsidP="00FD7C88"/>
    <w:p w14:paraId="62FDA9F4" w14:textId="77777777" w:rsidR="00FD7C88" w:rsidRPr="00FD7C88" w:rsidRDefault="00FD7C88" w:rsidP="00FD7C88">
      <w:r w:rsidRPr="00FD7C88">
        <w:t>On Feb 21, Gov. Pritzker gave his annual State of the State and budget address to the General Assembly.  I share with you the brief except below of his comments relative to our pensions, as reported by the </w:t>
      </w:r>
      <w:r w:rsidRPr="00FD7C88">
        <w:rPr>
          <w:i/>
          <w:iCs/>
        </w:rPr>
        <w:t>Chicago Tribune</w:t>
      </w:r>
      <w:r w:rsidRPr="00FD7C88">
        <w:t> on Feb 22 (emphasis added):</w:t>
      </w:r>
    </w:p>
    <w:p w14:paraId="386DCF41" w14:textId="77777777" w:rsidR="00FD7C88" w:rsidRPr="00FD7C88" w:rsidRDefault="00FD7C88" w:rsidP="00FD7C88">
      <w:r w:rsidRPr="00FD7C88">
        <w:t>-----------------------</w:t>
      </w:r>
    </w:p>
    <w:p w14:paraId="67B4D3BE" w14:textId="77777777" w:rsidR="00FD7C88" w:rsidRPr="00FD7C88" w:rsidRDefault="00FD7C88" w:rsidP="00FD7C88">
      <w:r w:rsidRPr="00FD7C88">
        <w:t xml:space="preserve">“There should never be an instance where an insurance company employee can deny coverage for something as serious as </w:t>
      </w:r>
      <w:proofErr w:type="gramStart"/>
      <w:r w:rsidRPr="00FD7C88">
        <w:t>open heart</w:t>
      </w:r>
      <w:proofErr w:type="gramEnd"/>
      <w:r w:rsidRPr="00FD7C88">
        <w:t xml:space="preserve"> surgery,” Pritzker said.  In his sixth budget proposal, Pritzker also laid out a l</w:t>
      </w:r>
      <w:r w:rsidRPr="00FD7C88">
        <w:rPr>
          <w:b/>
          <w:bCs/>
        </w:rPr>
        <w:t>ong-term plan to manage the state’s massive pension debt by increasing the funding target to 100% from 90% and extending the payment deadline by three years, to 2048. The change would not affect the state’s pension payment for the coming year, totaling $10.1 billion from general funds, or roughly 19% of the operating budget.</w:t>
      </w:r>
    </w:p>
    <w:p w14:paraId="1F2C05C7" w14:textId="77777777" w:rsidR="00FD7C88" w:rsidRPr="00FD7C88" w:rsidRDefault="00FD7C88" w:rsidP="00FD7C88">
      <w:r w:rsidRPr="00FD7C88">
        <w:br/>
        <w:t>Acknowledging his spending plan represents the beginning of negotiations with the Democratic-controlled legislature, Pritzker said his proposal “is balanced, and it builds upon all of the progress we have made,</w:t>
      </w:r>
      <w:r w:rsidRPr="00FD7C88">
        <w:rPr>
          <w:b/>
          <w:bCs/>
        </w:rPr>
        <w:t> paying our pensions in full</w:t>
      </w:r>
      <w:r w:rsidRPr="00FD7C88">
        <w:t>, investing more in our public schools, social service agencies and health care while addressing the immediate and unique needs of the coming fiscal year.”</w:t>
      </w:r>
    </w:p>
    <w:p w14:paraId="76E67064" w14:textId="77777777" w:rsidR="00FD7C88" w:rsidRPr="00FD7C88" w:rsidRDefault="00FD7C88" w:rsidP="00FD7C88">
      <w:r w:rsidRPr="00FD7C88">
        <w:t>----------------------</w:t>
      </w:r>
    </w:p>
    <w:p w14:paraId="0172A903" w14:textId="77777777" w:rsidR="00FD7C88" w:rsidRPr="00FD7C88" w:rsidRDefault="00FD7C88" w:rsidP="00FD7C88">
      <w:r w:rsidRPr="00FD7C88">
        <w:t>For clarity, let me note that the extension of the pension payment deadline to 2048 is based on what many of you know as the pension "Ramp" that began under Gov Edgar.  This "ramp" was "backloaded," meaning the state intentionally contributed too little money to the pension systems in the early years and faces rapidly increasing annual payments as the deadline approaches.  Whether the governor's proposal is truly feasible is unclear, but the intent is appropriate. </w:t>
      </w:r>
    </w:p>
    <w:p w14:paraId="26CA9529" w14:textId="77777777" w:rsidR="00FD7C88" w:rsidRPr="00FD7C88" w:rsidRDefault="00FD7C88" w:rsidP="00FD7C88"/>
    <w:p w14:paraId="44C8FACC" w14:textId="77777777" w:rsidR="00FD7C88" w:rsidRPr="00FD7C88" w:rsidRDefault="00FD7C88" w:rsidP="00FD7C88">
      <w:r w:rsidRPr="00FD7C88">
        <w:t>In addition, the </w:t>
      </w:r>
      <w:r w:rsidRPr="00FD7C88">
        <w:rPr>
          <w:i/>
          <w:iCs/>
        </w:rPr>
        <w:t>Chicago Tribune</w:t>
      </w:r>
      <w:r w:rsidRPr="00FD7C88">
        <w:t> reported the following regarding funding for higher education:</w:t>
      </w:r>
    </w:p>
    <w:p w14:paraId="6D4A2C3A" w14:textId="77777777" w:rsidR="00FD7C88" w:rsidRPr="00FD7C88" w:rsidRDefault="00FD7C88" w:rsidP="00FD7C88">
      <w:r w:rsidRPr="00FD7C88">
        <w:rPr>
          <w:b/>
          <w:bCs/>
        </w:rPr>
        <w:t>------------</w:t>
      </w:r>
    </w:p>
    <w:p w14:paraId="518F9392" w14:textId="77777777" w:rsidR="00FD7C88" w:rsidRPr="00FD7C88" w:rsidRDefault="00FD7C88" w:rsidP="00FD7C88">
      <w:r w:rsidRPr="00FD7C88">
        <w:t>"The governor’s plan includes another $45 million to address the state’s teacher shortage and a</w:t>
      </w:r>
      <w:r w:rsidRPr="00FD7C88">
        <w:rPr>
          <w:b/>
          <w:bCs/>
        </w:rPr>
        <w:t>n increase of more than $30 million in support for state colleges and universities. The higher education increase would amount to a 2% across-the-board hike.</w:t>
      </w:r>
    </w:p>
    <w:p w14:paraId="0C1D3477" w14:textId="77777777" w:rsidR="00FD7C88" w:rsidRPr="00FD7C88" w:rsidRDefault="00FD7C88" w:rsidP="00FD7C88">
      <w:r w:rsidRPr="00FD7C88">
        <w:rPr>
          <w:b/>
          <w:bCs/>
        </w:rPr>
        <w:t>------------</w:t>
      </w:r>
    </w:p>
    <w:p w14:paraId="57726656" w14:textId="77777777" w:rsidR="00FD7C88" w:rsidRPr="00FD7C88" w:rsidRDefault="00FD7C88" w:rsidP="00FD7C88">
      <w:r w:rsidRPr="00FD7C88">
        <w:t>Both budget items contain positive news for current and retired NIU employees.</w:t>
      </w:r>
    </w:p>
    <w:p w14:paraId="5ACCD86B" w14:textId="77777777" w:rsidR="00FD7C88" w:rsidRPr="00FD7C88" w:rsidRDefault="00FD7C88" w:rsidP="00FD7C88">
      <w:r w:rsidRPr="00FD7C88">
        <w:t>Jim Lockard</w:t>
      </w:r>
      <w:r w:rsidRPr="00FD7C88">
        <w:br/>
        <w:t>NIUAA Legislative Committee Chair</w:t>
      </w:r>
    </w:p>
    <w:p w14:paraId="2D71DCD1" w14:textId="77777777" w:rsidR="00FD7C88" w:rsidRDefault="00FD7C88"/>
    <w:p w14:paraId="5C4AB3BD" w14:textId="0039F3BB" w:rsidR="00FD7C88" w:rsidRDefault="00FD7C88" w:rsidP="00FD7C88">
      <w:pPr>
        <w:pStyle w:val="Heading2"/>
      </w:pPr>
      <w:r>
        <w:lastRenderedPageBreak/>
        <w:t>3/4/24</w:t>
      </w:r>
    </w:p>
    <w:p w14:paraId="0408EFE7" w14:textId="77777777" w:rsidR="00FD7C88" w:rsidRPr="00FD7C88" w:rsidRDefault="00FD7C88" w:rsidP="00FD7C88">
      <w:r w:rsidRPr="00FD7C88">
        <w:t>Fellow NIUAA Members, </w:t>
      </w:r>
    </w:p>
    <w:p w14:paraId="65E81E9F" w14:textId="77777777" w:rsidR="00FD7C88" w:rsidRPr="00FD7C88" w:rsidRDefault="00FD7C88" w:rsidP="00FD7C88"/>
    <w:p w14:paraId="14EBB253" w14:textId="77777777" w:rsidR="00FD7C88" w:rsidRPr="00FD7C88" w:rsidRDefault="00FD7C88" w:rsidP="00FD7C88">
      <w:r w:rsidRPr="00FD7C88">
        <w:t>In addition to the previous message concerning some specific items in the Governor's Fy25 budget proposal, you may also be interested in comments about the proposal from the Center for Tax and Budget Accountability, led by Ralph Martire.  CTBA has been a vocal supporter of improved budgeting for the state, based on its repeated analyses of the budget that show a "historical structural deficit" in the General Fund that hinders the state's ability to meet its obligations, among them the funding of education at all levels and the public pension systems.  (This deficit is explained more fully in the response.)</w:t>
      </w:r>
    </w:p>
    <w:p w14:paraId="3124D798" w14:textId="77777777" w:rsidR="00FD7C88" w:rsidRPr="00FD7C88" w:rsidRDefault="00FD7C88" w:rsidP="00FD7C88"/>
    <w:p w14:paraId="6D6FB9F5" w14:textId="77777777" w:rsidR="00FD7C88" w:rsidRPr="00FD7C88" w:rsidRDefault="00FD7C88" w:rsidP="00FD7C88">
      <w:r w:rsidRPr="00FD7C88">
        <w:t>Among the positive points of interest in the CTBA analysis, I found the following to be especially noteworthy:</w:t>
      </w:r>
    </w:p>
    <w:p w14:paraId="723DE0BD" w14:textId="77777777" w:rsidR="00FD7C88" w:rsidRPr="00FD7C88" w:rsidRDefault="00FD7C88" w:rsidP="00FD7C88">
      <w:pPr>
        <w:numPr>
          <w:ilvl w:val="0"/>
          <w:numId w:val="1"/>
        </w:numPr>
      </w:pPr>
      <w:r w:rsidRPr="00FD7C88">
        <w:t>In FY2019, as Pritzker entered the governor's office, he inherited a backlog of unpaid bills amounting to nearly $8 billion!  The backlog is projected to be less than $500 million by the end of FY25.  While hardly insignificant, the progress is impressive.</w:t>
      </w:r>
    </w:p>
    <w:p w14:paraId="4AE3B2B6" w14:textId="77777777" w:rsidR="00FD7C88" w:rsidRPr="00FD7C88" w:rsidRDefault="00FD7C88" w:rsidP="00FD7C88">
      <w:pPr>
        <w:numPr>
          <w:ilvl w:val="0"/>
          <w:numId w:val="1"/>
        </w:numPr>
      </w:pPr>
      <w:r w:rsidRPr="00FD7C88">
        <w:t>Because most bills are being paid on time, the overdue payment interest has dropped from approximately $1 billion in FY18 (under Gov Rauner) to $23 million in FY23.  Interest costs have also dropped because of 9 credit ratings upgrades for the state in the last 5 years.</w:t>
      </w:r>
    </w:p>
    <w:p w14:paraId="1C4BDA4B" w14:textId="77777777" w:rsidR="00FD7C88" w:rsidRPr="00FD7C88" w:rsidRDefault="00FD7C88" w:rsidP="00FD7C88">
      <w:pPr>
        <w:numPr>
          <w:ilvl w:val="0"/>
          <w:numId w:val="1"/>
        </w:numPr>
      </w:pPr>
      <w:r w:rsidRPr="00FD7C88">
        <w:t>The state was able to prepay $700 million to the pension systems.</w:t>
      </w:r>
    </w:p>
    <w:p w14:paraId="2502317C" w14:textId="77777777" w:rsidR="00FD7C88" w:rsidRPr="00FD7C88" w:rsidRDefault="00FD7C88" w:rsidP="00FD7C88">
      <w:r w:rsidRPr="00FD7C88">
        <w:t>Of course, many fiscal issues remain regarding the state's finances.  Perhaps most significant is the end of the various federal "relief programs" that originated in the covid pandemic, which put nearly $5 billion into state coffers.  Gov Pritzker has proposed several tax increases to help offset that loss of funds, but they will be supported by some (including CTBA) and opposed by others, so their prospects in the General Assembly are uncertain.</w:t>
      </w:r>
    </w:p>
    <w:p w14:paraId="60312B66" w14:textId="77777777" w:rsidR="00FD7C88" w:rsidRPr="00FD7C88" w:rsidRDefault="00FD7C88" w:rsidP="00FD7C88"/>
    <w:p w14:paraId="595AE196" w14:textId="77777777" w:rsidR="00FD7C88" w:rsidRPr="00FD7C88" w:rsidRDefault="00FD7C88" w:rsidP="00FD7C88">
      <w:r w:rsidRPr="00FD7C88">
        <w:t>The CTBA response also provides some assessment of the proposal to reach a 100% funding level for the pension systems and addresses the inadequacies of Tier 2.  If you are interested in more detail, please let me know and I will forward the email from CTBA that I drew from for the above information.  I have not been able to find the report online.</w:t>
      </w:r>
    </w:p>
    <w:p w14:paraId="0E8D2929" w14:textId="77777777" w:rsidR="00FD7C88" w:rsidRPr="00FD7C88" w:rsidRDefault="00FD7C88" w:rsidP="00FD7C88"/>
    <w:p w14:paraId="5870D26D" w14:textId="77777777" w:rsidR="00FD7C88" w:rsidRPr="00FD7C88" w:rsidRDefault="00FD7C88" w:rsidP="00FD7C88">
      <w:r w:rsidRPr="00FD7C88">
        <w:t>Jim Lockard</w:t>
      </w:r>
    </w:p>
    <w:p w14:paraId="7B4572D7" w14:textId="77777777" w:rsidR="00FD7C88" w:rsidRPr="00FD7C88" w:rsidRDefault="00FD7C88" w:rsidP="00FD7C88">
      <w:r w:rsidRPr="00FD7C88">
        <w:t>NIUAA Legislative Committee Chair</w:t>
      </w:r>
    </w:p>
    <w:p w14:paraId="476FABE1" w14:textId="77777777" w:rsidR="00FD7C88" w:rsidRDefault="00FD7C88"/>
    <w:sectPr w:rsidR="00FD7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016047"/>
    <w:multiLevelType w:val="multilevel"/>
    <w:tmpl w:val="B7C6D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76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88"/>
    <w:rsid w:val="000974DE"/>
    <w:rsid w:val="00551657"/>
    <w:rsid w:val="00A4719B"/>
    <w:rsid w:val="00D72241"/>
    <w:rsid w:val="00FD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17E9AE"/>
  <w15:chartTrackingRefBased/>
  <w15:docId w15:val="{1BDBE417-B5AE-4745-8C26-97284CD5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7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C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C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C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C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7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C88"/>
    <w:rPr>
      <w:rFonts w:eastAsiaTheme="majorEastAsia" w:cstheme="majorBidi"/>
      <w:color w:val="272727" w:themeColor="text1" w:themeTint="D8"/>
    </w:rPr>
  </w:style>
  <w:style w:type="paragraph" w:styleId="Title">
    <w:name w:val="Title"/>
    <w:basedOn w:val="Normal"/>
    <w:next w:val="Normal"/>
    <w:link w:val="TitleChar"/>
    <w:uiPriority w:val="10"/>
    <w:qFormat/>
    <w:rsid w:val="00FD7C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C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C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C88"/>
    <w:rPr>
      <w:i/>
      <w:iCs/>
      <w:color w:val="404040" w:themeColor="text1" w:themeTint="BF"/>
    </w:rPr>
  </w:style>
  <w:style w:type="paragraph" w:styleId="ListParagraph">
    <w:name w:val="List Paragraph"/>
    <w:basedOn w:val="Normal"/>
    <w:uiPriority w:val="34"/>
    <w:qFormat/>
    <w:rsid w:val="00FD7C88"/>
    <w:pPr>
      <w:ind w:left="720"/>
      <w:contextualSpacing/>
    </w:pPr>
  </w:style>
  <w:style w:type="character" w:styleId="IntenseEmphasis">
    <w:name w:val="Intense Emphasis"/>
    <w:basedOn w:val="DefaultParagraphFont"/>
    <w:uiPriority w:val="21"/>
    <w:qFormat/>
    <w:rsid w:val="00FD7C88"/>
    <w:rPr>
      <w:i/>
      <w:iCs/>
      <w:color w:val="0F4761" w:themeColor="accent1" w:themeShade="BF"/>
    </w:rPr>
  </w:style>
  <w:style w:type="paragraph" w:styleId="IntenseQuote">
    <w:name w:val="Intense Quote"/>
    <w:basedOn w:val="Normal"/>
    <w:next w:val="Normal"/>
    <w:link w:val="IntenseQuoteChar"/>
    <w:uiPriority w:val="30"/>
    <w:qFormat/>
    <w:rsid w:val="00FD7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C88"/>
    <w:rPr>
      <w:i/>
      <w:iCs/>
      <w:color w:val="0F4761" w:themeColor="accent1" w:themeShade="BF"/>
    </w:rPr>
  </w:style>
  <w:style w:type="character" w:styleId="IntenseReference">
    <w:name w:val="Intense Reference"/>
    <w:basedOn w:val="DefaultParagraphFont"/>
    <w:uiPriority w:val="32"/>
    <w:qFormat/>
    <w:rsid w:val="00FD7C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2223">
      <w:bodyDiv w:val="1"/>
      <w:marLeft w:val="0"/>
      <w:marRight w:val="0"/>
      <w:marTop w:val="0"/>
      <w:marBottom w:val="0"/>
      <w:divBdr>
        <w:top w:val="none" w:sz="0" w:space="0" w:color="auto"/>
        <w:left w:val="none" w:sz="0" w:space="0" w:color="auto"/>
        <w:bottom w:val="none" w:sz="0" w:space="0" w:color="auto"/>
        <w:right w:val="none" w:sz="0" w:space="0" w:color="auto"/>
      </w:divBdr>
      <w:divsChild>
        <w:div w:id="1864509930">
          <w:marLeft w:val="0"/>
          <w:marRight w:val="0"/>
          <w:marTop w:val="0"/>
          <w:marBottom w:val="0"/>
          <w:divBdr>
            <w:top w:val="none" w:sz="0" w:space="0" w:color="auto"/>
            <w:left w:val="none" w:sz="0" w:space="0" w:color="auto"/>
            <w:bottom w:val="none" w:sz="0" w:space="0" w:color="auto"/>
            <w:right w:val="none" w:sz="0" w:space="0" w:color="auto"/>
          </w:divBdr>
        </w:div>
        <w:div w:id="2123719716">
          <w:marLeft w:val="0"/>
          <w:marRight w:val="0"/>
          <w:marTop w:val="0"/>
          <w:marBottom w:val="0"/>
          <w:divBdr>
            <w:top w:val="none" w:sz="0" w:space="0" w:color="auto"/>
            <w:left w:val="none" w:sz="0" w:space="0" w:color="auto"/>
            <w:bottom w:val="none" w:sz="0" w:space="0" w:color="auto"/>
            <w:right w:val="none" w:sz="0" w:space="0" w:color="auto"/>
          </w:divBdr>
        </w:div>
        <w:div w:id="1384327416">
          <w:marLeft w:val="0"/>
          <w:marRight w:val="0"/>
          <w:marTop w:val="0"/>
          <w:marBottom w:val="0"/>
          <w:divBdr>
            <w:top w:val="none" w:sz="0" w:space="0" w:color="auto"/>
            <w:left w:val="none" w:sz="0" w:space="0" w:color="auto"/>
            <w:bottom w:val="none" w:sz="0" w:space="0" w:color="auto"/>
            <w:right w:val="none" w:sz="0" w:space="0" w:color="auto"/>
          </w:divBdr>
        </w:div>
        <w:div w:id="1217350101">
          <w:marLeft w:val="0"/>
          <w:marRight w:val="0"/>
          <w:marTop w:val="0"/>
          <w:marBottom w:val="0"/>
          <w:divBdr>
            <w:top w:val="none" w:sz="0" w:space="0" w:color="auto"/>
            <w:left w:val="none" w:sz="0" w:space="0" w:color="auto"/>
            <w:bottom w:val="none" w:sz="0" w:space="0" w:color="auto"/>
            <w:right w:val="none" w:sz="0" w:space="0" w:color="auto"/>
          </w:divBdr>
        </w:div>
        <w:div w:id="574701797">
          <w:marLeft w:val="0"/>
          <w:marRight w:val="0"/>
          <w:marTop w:val="0"/>
          <w:marBottom w:val="0"/>
          <w:divBdr>
            <w:top w:val="none" w:sz="0" w:space="0" w:color="auto"/>
            <w:left w:val="none" w:sz="0" w:space="0" w:color="auto"/>
            <w:bottom w:val="none" w:sz="0" w:space="0" w:color="auto"/>
            <w:right w:val="none" w:sz="0" w:space="0" w:color="auto"/>
          </w:divBdr>
          <w:divsChild>
            <w:div w:id="1819034389">
              <w:marLeft w:val="0"/>
              <w:marRight w:val="0"/>
              <w:marTop w:val="0"/>
              <w:marBottom w:val="0"/>
              <w:divBdr>
                <w:top w:val="none" w:sz="0" w:space="0" w:color="auto"/>
                <w:left w:val="none" w:sz="0" w:space="0" w:color="auto"/>
                <w:bottom w:val="none" w:sz="0" w:space="0" w:color="auto"/>
                <w:right w:val="none" w:sz="0" w:space="0" w:color="auto"/>
              </w:divBdr>
            </w:div>
          </w:divsChild>
        </w:div>
        <w:div w:id="1033925648">
          <w:marLeft w:val="0"/>
          <w:marRight w:val="0"/>
          <w:marTop w:val="0"/>
          <w:marBottom w:val="0"/>
          <w:divBdr>
            <w:top w:val="none" w:sz="0" w:space="0" w:color="auto"/>
            <w:left w:val="none" w:sz="0" w:space="0" w:color="auto"/>
            <w:bottom w:val="none" w:sz="0" w:space="0" w:color="auto"/>
            <w:right w:val="none" w:sz="0" w:space="0" w:color="auto"/>
          </w:divBdr>
        </w:div>
        <w:div w:id="624429067">
          <w:marLeft w:val="0"/>
          <w:marRight w:val="0"/>
          <w:marTop w:val="0"/>
          <w:marBottom w:val="0"/>
          <w:divBdr>
            <w:top w:val="none" w:sz="0" w:space="0" w:color="auto"/>
            <w:left w:val="none" w:sz="0" w:space="0" w:color="auto"/>
            <w:bottom w:val="none" w:sz="0" w:space="0" w:color="auto"/>
            <w:right w:val="none" w:sz="0" w:space="0" w:color="auto"/>
          </w:divBdr>
        </w:div>
        <w:div w:id="517234402">
          <w:marLeft w:val="0"/>
          <w:marRight w:val="0"/>
          <w:marTop w:val="0"/>
          <w:marBottom w:val="0"/>
          <w:divBdr>
            <w:top w:val="none" w:sz="0" w:space="0" w:color="auto"/>
            <w:left w:val="none" w:sz="0" w:space="0" w:color="auto"/>
            <w:bottom w:val="none" w:sz="0" w:space="0" w:color="auto"/>
            <w:right w:val="none" w:sz="0" w:space="0" w:color="auto"/>
          </w:divBdr>
        </w:div>
        <w:div w:id="570967079">
          <w:marLeft w:val="0"/>
          <w:marRight w:val="0"/>
          <w:marTop w:val="0"/>
          <w:marBottom w:val="0"/>
          <w:divBdr>
            <w:top w:val="none" w:sz="0" w:space="0" w:color="auto"/>
            <w:left w:val="none" w:sz="0" w:space="0" w:color="auto"/>
            <w:bottom w:val="none" w:sz="0" w:space="0" w:color="auto"/>
            <w:right w:val="none" w:sz="0" w:space="0" w:color="auto"/>
          </w:divBdr>
        </w:div>
        <w:div w:id="922299595">
          <w:marLeft w:val="0"/>
          <w:marRight w:val="0"/>
          <w:marTop w:val="0"/>
          <w:marBottom w:val="0"/>
          <w:divBdr>
            <w:top w:val="none" w:sz="0" w:space="0" w:color="auto"/>
            <w:left w:val="none" w:sz="0" w:space="0" w:color="auto"/>
            <w:bottom w:val="none" w:sz="0" w:space="0" w:color="auto"/>
            <w:right w:val="none" w:sz="0" w:space="0" w:color="auto"/>
          </w:divBdr>
        </w:div>
      </w:divsChild>
    </w:div>
    <w:div w:id="347607900">
      <w:bodyDiv w:val="1"/>
      <w:marLeft w:val="0"/>
      <w:marRight w:val="0"/>
      <w:marTop w:val="0"/>
      <w:marBottom w:val="0"/>
      <w:divBdr>
        <w:top w:val="none" w:sz="0" w:space="0" w:color="auto"/>
        <w:left w:val="none" w:sz="0" w:space="0" w:color="auto"/>
        <w:bottom w:val="none" w:sz="0" w:space="0" w:color="auto"/>
        <w:right w:val="none" w:sz="0" w:space="0" w:color="auto"/>
      </w:divBdr>
      <w:divsChild>
        <w:div w:id="920329714">
          <w:marLeft w:val="0"/>
          <w:marRight w:val="0"/>
          <w:marTop w:val="0"/>
          <w:marBottom w:val="0"/>
          <w:divBdr>
            <w:top w:val="none" w:sz="0" w:space="0" w:color="auto"/>
            <w:left w:val="none" w:sz="0" w:space="0" w:color="auto"/>
            <w:bottom w:val="none" w:sz="0" w:space="0" w:color="auto"/>
            <w:right w:val="none" w:sz="0" w:space="0" w:color="auto"/>
          </w:divBdr>
        </w:div>
        <w:div w:id="1274678555">
          <w:marLeft w:val="0"/>
          <w:marRight w:val="0"/>
          <w:marTop w:val="0"/>
          <w:marBottom w:val="0"/>
          <w:divBdr>
            <w:top w:val="none" w:sz="0" w:space="0" w:color="auto"/>
            <w:left w:val="none" w:sz="0" w:space="0" w:color="auto"/>
            <w:bottom w:val="none" w:sz="0" w:space="0" w:color="auto"/>
            <w:right w:val="none" w:sz="0" w:space="0" w:color="auto"/>
          </w:divBdr>
        </w:div>
        <w:div w:id="1067192874">
          <w:marLeft w:val="0"/>
          <w:marRight w:val="0"/>
          <w:marTop w:val="0"/>
          <w:marBottom w:val="0"/>
          <w:divBdr>
            <w:top w:val="none" w:sz="0" w:space="0" w:color="auto"/>
            <w:left w:val="none" w:sz="0" w:space="0" w:color="auto"/>
            <w:bottom w:val="none" w:sz="0" w:space="0" w:color="auto"/>
            <w:right w:val="none" w:sz="0" w:space="0" w:color="auto"/>
          </w:divBdr>
        </w:div>
        <w:div w:id="1476097965">
          <w:marLeft w:val="0"/>
          <w:marRight w:val="0"/>
          <w:marTop w:val="0"/>
          <w:marBottom w:val="0"/>
          <w:divBdr>
            <w:top w:val="none" w:sz="0" w:space="0" w:color="auto"/>
            <w:left w:val="none" w:sz="0" w:space="0" w:color="auto"/>
            <w:bottom w:val="none" w:sz="0" w:space="0" w:color="auto"/>
            <w:right w:val="none" w:sz="0" w:space="0" w:color="auto"/>
          </w:divBdr>
        </w:div>
        <w:div w:id="35784616">
          <w:marLeft w:val="0"/>
          <w:marRight w:val="0"/>
          <w:marTop w:val="0"/>
          <w:marBottom w:val="0"/>
          <w:divBdr>
            <w:top w:val="none" w:sz="0" w:space="0" w:color="auto"/>
            <w:left w:val="none" w:sz="0" w:space="0" w:color="auto"/>
            <w:bottom w:val="none" w:sz="0" w:space="0" w:color="auto"/>
            <w:right w:val="none" w:sz="0" w:space="0" w:color="auto"/>
          </w:divBdr>
          <w:divsChild>
            <w:div w:id="1928995102">
              <w:marLeft w:val="0"/>
              <w:marRight w:val="0"/>
              <w:marTop w:val="0"/>
              <w:marBottom w:val="0"/>
              <w:divBdr>
                <w:top w:val="none" w:sz="0" w:space="0" w:color="auto"/>
                <w:left w:val="none" w:sz="0" w:space="0" w:color="auto"/>
                <w:bottom w:val="none" w:sz="0" w:space="0" w:color="auto"/>
                <w:right w:val="none" w:sz="0" w:space="0" w:color="auto"/>
              </w:divBdr>
            </w:div>
          </w:divsChild>
        </w:div>
        <w:div w:id="918101101">
          <w:marLeft w:val="0"/>
          <w:marRight w:val="0"/>
          <w:marTop w:val="0"/>
          <w:marBottom w:val="0"/>
          <w:divBdr>
            <w:top w:val="none" w:sz="0" w:space="0" w:color="auto"/>
            <w:left w:val="none" w:sz="0" w:space="0" w:color="auto"/>
            <w:bottom w:val="none" w:sz="0" w:space="0" w:color="auto"/>
            <w:right w:val="none" w:sz="0" w:space="0" w:color="auto"/>
          </w:divBdr>
        </w:div>
        <w:div w:id="18315455">
          <w:marLeft w:val="0"/>
          <w:marRight w:val="0"/>
          <w:marTop w:val="0"/>
          <w:marBottom w:val="0"/>
          <w:divBdr>
            <w:top w:val="none" w:sz="0" w:space="0" w:color="auto"/>
            <w:left w:val="none" w:sz="0" w:space="0" w:color="auto"/>
            <w:bottom w:val="none" w:sz="0" w:space="0" w:color="auto"/>
            <w:right w:val="none" w:sz="0" w:space="0" w:color="auto"/>
          </w:divBdr>
        </w:div>
        <w:div w:id="1376387464">
          <w:marLeft w:val="0"/>
          <w:marRight w:val="0"/>
          <w:marTop w:val="0"/>
          <w:marBottom w:val="0"/>
          <w:divBdr>
            <w:top w:val="none" w:sz="0" w:space="0" w:color="auto"/>
            <w:left w:val="none" w:sz="0" w:space="0" w:color="auto"/>
            <w:bottom w:val="none" w:sz="0" w:space="0" w:color="auto"/>
            <w:right w:val="none" w:sz="0" w:space="0" w:color="auto"/>
          </w:divBdr>
        </w:div>
        <w:div w:id="1041710673">
          <w:marLeft w:val="0"/>
          <w:marRight w:val="0"/>
          <w:marTop w:val="0"/>
          <w:marBottom w:val="0"/>
          <w:divBdr>
            <w:top w:val="none" w:sz="0" w:space="0" w:color="auto"/>
            <w:left w:val="none" w:sz="0" w:space="0" w:color="auto"/>
            <w:bottom w:val="none" w:sz="0" w:space="0" w:color="auto"/>
            <w:right w:val="none" w:sz="0" w:space="0" w:color="auto"/>
          </w:divBdr>
        </w:div>
        <w:div w:id="1393624465">
          <w:marLeft w:val="0"/>
          <w:marRight w:val="0"/>
          <w:marTop w:val="0"/>
          <w:marBottom w:val="0"/>
          <w:divBdr>
            <w:top w:val="none" w:sz="0" w:space="0" w:color="auto"/>
            <w:left w:val="none" w:sz="0" w:space="0" w:color="auto"/>
            <w:bottom w:val="none" w:sz="0" w:space="0" w:color="auto"/>
            <w:right w:val="none" w:sz="0" w:space="0" w:color="auto"/>
          </w:divBdr>
        </w:div>
      </w:divsChild>
    </w:div>
    <w:div w:id="942421632">
      <w:bodyDiv w:val="1"/>
      <w:marLeft w:val="0"/>
      <w:marRight w:val="0"/>
      <w:marTop w:val="0"/>
      <w:marBottom w:val="0"/>
      <w:divBdr>
        <w:top w:val="none" w:sz="0" w:space="0" w:color="auto"/>
        <w:left w:val="none" w:sz="0" w:space="0" w:color="auto"/>
        <w:bottom w:val="none" w:sz="0" w:space="0" w:color="auto"/>
        <w:right w:val="none" w:sz="0" w:space="0" w:color="auto"/>
      </w:divBdr>
      <w:divsChild>
        <w:div w:id="1751274302">
          <w:marLeft w:val="0"/>
          <w:marRight w:val="0"/>
          <w:marTop w:val="0"/>
          <w:marBottom w:val="0"/>
          <w:divBdr>
            <w:top w:val="none" w:sz="0" w:space="0" w:color="auto"/>
            <w:left w:val="none" w:sz="0" w:space="0" w:color="auto"/>
            <w:bottom w:val="none" w:sz="0" w:space="0" w:color="auto"/>
            <w:right w:val="none" w:sz="0" w:space="0" w:color="auto"/>
          </w:divBdr>
        </w:div>
        <w:div w:id="319427702">
          <w:marLeft w:val="0"/>
          <w:marRight w:val="0"/>
          <w:marTop w:val="0"/>
          <w:marBottom w:val="0"/>
          <w:divBdr>
            <w:top w:val="none" w:sz="0" w:space="0" w:color="auto"/>
            <w:left w:val="none" w:sz="0" w:space="0" w:color="auto"/>
            <w:bottom w:val="none" w:sz="0" w:space="0" w:color="auto"/>
            <w:right w:val="none" w:sz="0" w:space="0" w:color="auto"/>
          </w:divBdr>
        </w:div>
        <w:div w:id="1976057470">
          <w:marLeft w:val="0"/>
          <w:marRight w:val="0"/>
          <w:marTop w:val="0"/>
          <w:marBottom w:val="0"/>
          <w:divBdr>
            <w:top w:val="none" w:sz="0" w:space="0" w:color="auto"/>
            <w:left w:val="none" w:sz="0" w:space="0" w:color="auto"/>
            <w:bottom w:val="none" w:sz="0" w:space="0" w:color="auto"/>
            <w:right w:val="none" w:sz="0" w:space="0" w:color="auto"/>
          </w:divBdr>
        </w:div>
        <w:div w:id="1894270682">
          <w:marLeft w:val="0"/>
          <w:marRight w:val="0"/>
          <w:marTop w:val="0"/>
          <w:marBottom w:val="0"/>
          <w:divBdr>
            <w:top w:val="none" w:sz="0" w:space="0" w:color="auto"/>
            <w:left w:val="none" w:sz="0" w:space="0" w:color="auto"/>
            <w:bottom w:val="none" w:sz="0" w:space="0" w:color="auto"/>
            <w:right w:val="none" w:sz="0" w:space="0" w:color="auto"/>
          </w:divBdr>
        </w:div>
        <w:div w:id="719206469">
          <w:marLeft w:val="0"/>
          <w:marRight w:val="0"/>
          <w:marTop w:val="0"/>
          <w:marBottom w:val="0"/>
          <w:divBdr>
            <w:top w:val="none" w:sz="0" w:space="0" w:color="auto"/>
            <w:left w:val="none" w:sz="0" w:space="0" w:color="auto"/>
            <w:bottom w:val="none" w:sz="0" w:space="0" w:color="auto"/>
            <w:right w:val="none" w:sz="0" w:space="0" w:color="auto"/>
          </w:divBdr>
        </w:div>
        <w:div w:id="1219123626">
          <w:marLeft w:val="0"/>
          <w:marRight w:val="0"/>
          <w:marTop w:val="0"/>
          <w:marBottom w:val="0"/>
          <w:divBdr>
            <w:top w:val="none" w:sz="0" w:space="0" w:color="auto"/>
            <w:left w:val="none" w:sz="0" w:space="0" w:color="auto"/>
            <w:bottom w:val="none" w:sz="0" w:space="0" w:color="auto"/>
            <w:right w:val="none" w:sz="0" w:space="0" w:color="auto"/>
          </w:divBdr>
        </w:div>
        <w:div w:id="2022780130">
          <w:marLeft w:val="0"/>
          <w:marRight w:val="0"/>
          <w:marTop w:val="0"/>
          <w:marBottom w:val="0"/>
          <w:divBdr>
            <w:top w:val="none" w:sz="0" w:space="0" w:color="auto"/>
            <w:left w:val="none" w:sz="0" w:space="0" w:color="auto"/>
            <w:bottom w:val="none" w:sz="0" w:space="0" w:color="auto"/>
            <w:right w:val="none" w:sz="0" w:space="0" w:color="auto"/>
          </w:divBdr>
        </w:div>
        <w:div w:id="1779525217">
          <w:marLeft w:val="0"/>
          <w:marRight w:val="0"/>
          <w:marTop w:val="0"/>
          <w:marBottom w:val="0"/>
          <w:divBdr>
            <w:top w:val="none" w:sz="0" w:space="0" w:color="auto"/>
            <w:left w:val="none" w:sz="0" w:space="0" w:color="auto"/>
            <w:bottom w:val="none" w:sz="0" w:space="0" w:color="auto"/>
            <w:right w:val="none" w:sz="0" w:space="0" w:color="auto"/>
          </w:divBdr>
        </w:div>
        <w:div w:id="1317491421">
          <w:marLeft w:val="0"/>
          <w:marRight w:val="0"/>
          <w:marTop w:val="0"/>
          <w:marBottom w:val="0"/>
          <w:divBdr>
            <w:top w:val="none" w:sz="0" w:space="0" w:color="auto"/>
            <w:left w:val="none" w:sz="0" w:space="0" w:color="auto"/>
            <w:bottom w:val="none" w:sz="0" w:space="0" w:color="auto"/>
            <w:right w:val="none" w:sz="0" w:space="0" w:color="auto"/>
          </w:divBdr>
        </w:div>
        <w:div w:id="2138059577">
          <w:marLeft w:val="0"/>
          <w:marRight w:val="0"/>
          <w:marTop w:val="0"/>
          <w:marBottom w:val="0"/>
          <w:divBdr>
            <w:top w:val="none" w:sz="0" w:space="0" w:color="auto"/>
            <w:left w:val="none" w:sz="0" w:space="0" w:color="auto"/>
            <w:bottom w:val="none" w:sz="0" w:space="0" w:color="auto"/>
            <w:right w:val="none" w:sz="0" w:space="0" w:color="auto"/>
          </w:divBdr>
        </w:div>
        <w:div w:id="850493083">
          <w:marLeft w:val="0"/>
          <w:marRight w:val="0"/>
          <w:marTop w:val="0"/>
          <w:marBottom w:val="0"/>
          <w:divBdr>
            <w:top w:val="none" w:sz="0" w:space="0" w:color="auto"/>
            <w:left w:val="none" w:sz="0" w:space="0" w:color="auto"/>
            <w:bottom w:val="none" w:sz="0" w:space="0" w:color="auto"/>
            <w:right w:val="none" w:sz="0" w:space="0" w:color="auto"/>
          </w:divBdr>
        </w:div>
        <w:div w:id="632755410">
          <w:marLeft w:val="0"/>
          <w:marRight w:val="0"/>
          <w:marTop w:val="0"/>
          <w:marBottom w:val="0"/>
          <w:divBdr>
            <w:top w:val="none" w:sz="0" w:space="0" w:color="auto"/>
            <w:left w:val="none" w:sz="0" w:space="0" w:color="auto"/>
            <w:bottom w:val="none" w:sz="0" w:space="0" w:color="auto"/>
            <w:right w:val="none" w:sz="0" w:space="0" w:color="auto"/>
          </w:divBdr>
        </w:div>
        <w:div w:id="967709879">
          <w:marLeft w:val="0"/>
          <w:marRight w:val="0"/>
          <w:marTop w:val="0"/>
          <w:marBottom w:val="0"/>
          <w:divBdr>
            <w:top w:val="none" w:sz="0" w:space="0" w:color="auto"/>
            <w:left w:val="none" w:sz="0" w:space="0" w:color="auto"/>
            <w:bottom w:val="none" w:sz="0" w:space="0" w:color="auto"/>
            <w:right w:val="none" w:sz="0" w:space="0" w:color="auto"/>
          </w:divBdr>
        </w:div>
      </w:divsChild>
    </w:div>
    <w:div w:id="1311327358">
      <w:bodyDiv w:val="1"/>
      <w:marLeft w:val="0"/>
      <w:marRight w:val="0"/>
      <w:marTop w:val="0"/>
      <w:marBottom w:val="0"/>
      <w:divBdr>
        <w:top w:val="none" w:sz="0" w:space="0" w:color="auto"/>
        <w:left w:val="none" w:sz="0" w:space="0" w:color="auto"/>
        <w:bottom w:val="none" w:sz="0" w:space="0" w:color="auto"/>
        <w:right w:val="none" w:sz="0" w:space="0" w:color="auto"/>
      </w:divBdr>
      <w:divsChild>
        <w:div w:id="86318724">
          <w:marLeft w:val="0"/>
          <w:marRight w:val="0"/>
          <w:marTop w:val="0"/>
          <w:marBottom w:val="0"/>
          <w:divBdr>
            <w:top w:val="none" w:sz="0" w:space="0" w:color="auto"/>
            <w:left w:val="none" w:sz="0" w:space="0" w:color="auto"/>
            <w:bottom w:val="none" w:sz="0" w:space="0" w:color="auto"/>
            <w:right w:val="none" w:sz="0" w:space="0" w:color="auto"/>
          </w:divBdr>
        </w:div>
        <w:div w:id="847673510">
          <w:marLeft w:val="0"/>
          <w:marRight w:val="0"/>
          <w:marTop w:val="0"/>
          <w:marBottom w:val="0"/>
          <w:divBdr>
            <w:top w:val="none" w:sz="0" w:space="0" w:color="auto"/>
            <w:left w:val="none" w:sz="0" w:space="0" w:color="auto"/>
            <w:bottom w:val="none" w:sz="0" w:space="0" w:color="auto"/>
            <w:right w:val="none" w:sz="0" w:space="0" w:color="auto"/>
          </w:divBdr>
        </w:div>
        <w:div w:id="533807169">
          <w:marLeft w:val="0"/>
          <w:marRight w:val="0"/>
          <w:marTop w:val="0"/>
          <w:marBottom w:val="0"/>
          <w:divBdr>
            <w:top w:val="none" w:sz="0" w:space="0" w:color="auto"/>
            <w:left w:val="none" w:sz="0" w:space="0" w:color="auto"/>
            <w:bottom w:val="none" w:sz="0" w:space="0" w:color="auto"/>
            <w:right w:val="none" w:sz="0" w:space="0" w:color="auto"/>
          </w:divBdr>
        </w:div>
        <w:div w:id="224486136">
          <w:marLeft w:val="0"/>
          <w:marRight w:val="0"/>
          <w:marTop w:val="0"/>
          <w:marBottom w:val="0"/>
          <w:divBdr>
            <w:top w:val="none" w:sz="0" w:space="0" w:color="auto"/>
            <w:left w:val="none" w:sz="0" w:space="0" w:color="auto"/>
            <w:bottom w:val="none" w:sz="0" w:space="0" w:color="auto"/>
            <w:right w:val="none" w:sz="0" w:space="0" w:color="auto"/>
          </w:divBdr>
        </w:div>
        <w:div w:id="2003393534">
          <w:marLeft w:val="0"/>
          <w:marRight w:val="0"/>
          <w:marTop w:val="0"/>
          <w:marBottom w:val="0"/>
          <w:divBdr>
            <w:top w:val="none" w:sz="0" w:space="0" w:color="auto"/>
            <w:left w:val="none" w:sz="0" w:space="0" w:color="auto"/>
            <w:bottom w:val="none" w:sz="0" w:space="0" w:color="auto"/>
            <w:right w:val="none" w:sz="0" w:space="0" w:color="auto"/>
          </w:divBdr>
        </w:div>
        <w:div w:id="1000887746">
          <w:marLeft w:val="0"/>
          <w:marRight w:val="0"/>
          <w:marTop w:val="0"/>
          <w:marBottom w:val="0"/>
          <w:divBdr>
            <w:top w:val="none" w:sz="0" w:space="0" w:color="auto"/>
            <w:left w:val="none" w:sz="0" w:space="0" w:color="auto"/>
            <w:bottom w:val="none" w:sz="0" w:space="0" w:color="auto"/>
            <w:right w:val="none" w:sz="0" w:space="0" w:color="auto"/>
          </w:divBdr>
        </w:div>
        <w:div w:id="191187868">
          <w:marLeft w:val="0"/>
          <w:marRight w:val="0"/>
          <w:marTop w:val="0"/>
          <w:marBottom w:val="0"/>
          <w:divBdr>
            <w:top w:val="none" w:sz="0" w:space="0" w:color="auto"/>
            <w:left w:val="none" w:sz="0" w:space="0" w:color="auto"/>
            <w:bottom w:val="none" w:sz="0" w:space="0" w:color="auto"/>
            <w:right w:val="none" w:sz="0" w:space="0" w:color="auto"/>
          </w:divBdr>
        </w:div>
        <w:div w:id="1108888379">
          <w:marLeft w:val="0"/>
          <w:marRight w:val="0"/>
          <w:marTop w:val="0"/>
          <w:marBottom w:val="0"/>
          <w:divBdr>
            <w:top w:val="none" w:sz="0" w:space="0" w:color="auto"/>
            <w:left w:val="none" w:sz="0" w:space="0" w:color="auto"/>
            <w:bottom w:val="none" w:sz="0" w:space="0" w:color="auto"/>
            <w:right w:val="none" w:sz="0" w:space="0" w:color="auto"/>
          </w:divBdr>
        </w:div>
        <w:div w:id="884374101">
          <w:marLeft w:val="0"/>
          <w:marRight w:val="0"/>
          <w:marTop w:val="0"/>
          <w:marBottom w:val="0"/>
          <w:divBdr>
            <w:top w:val="none" w:sz="0" w:space="0" w:color="auto"/>
            <w:left w:val="none" w:sz="0" w:space="0" w:color="auto"/>
            <w:bottom w:val="none" w:sz="0" w:space="0" w:color="auto"/>
            <w:right w:val="none" w:sz="0" w:space="0" w:color="auto"/>
          </w:divBdr>
        </w:div>
        <w:div w:id="734860138">
          <w:marLeft w:val="0"/>
          <w:marRight w:val="0"/>
          <w:marTop w:val="0"/>
          <w:marBottom w:val="0"/>
          <w:divBdr>
            <w:top w:val="none" w:sz="0" w:space="0" w:color="auto"/>
            <w:left w:val="none" w:sz="0" w:space="0" w:color="auto"/>
            <w:bottom w:val="none" w:sz="0" w:space="0" w:color="auto"/>
            <w:right w:val="none" w:sz="0" w:space="0" w:color="auto"/>
          </w:divBdr>
        </w:div>
        <w:div w:id="1450006922">
          <w:marLeft w:val="0"/>
          <w:marRight w:val="0"/>
          <w:marTop w:val="0"/>
          <w:marBottom w:val="0"/>
          <w:divBdr>
            <w:top w:val="none" w:sz="0" w:space="0" w:color="auto"/>
            <w:left w:val="none" w:sz="0" w:space="0" w:color="auto"/>
            <w:bottom w:val="none" w:sz="0" w:space="0" w:color="auto"/>
            <w:right w:val="none" w:sz="0" w:space="0" w:color="auto"/>
          </w:divBdr>
        </w:div>
        <w:div w:id="319306776">
          <w:marLeft w:val="0"/>
          <w:marRight w:val="0"/>
          <w:marTop w:val="0"/>
          <w:marBottom w:val="0"/>
          <w:divBdr>
            <w:top w:val="none" w:sz="0" w:space="0" w:color="auto"/>
            <w:left w:val="none" w:sz="0" w:space="0" w:color="auto"/>
            <w:bottom w:val="none" w:sz="0" w:space="0" w:color="auto"/>
            <w:right w:val="none" w:sz="0" w:space="0" w:color="auto"/>
          </w:divBdr>
        </w:div>
        <w:div w:id="81992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Nicholson</cp:lastModifiedBy>
  <cp:revision>1</cp:revision>
  <dcterms:created xsi:type="dcterms:W3CDTF">2024-12-19T17:27:00Z</dcterms:created>
  <dcterms:modified xsi:type="dcterms:W3CDTF">2024-12-19T17:29:00Z</dcterms:modified>
</cp:coreProperties>
</file>