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6723" w14:textId="21DD2178" w:rsidR="00B41693" w:rsidRDefault="00D5373C" w:rsidP="00E54C2B">
      <w:pPr>
        <w:pStyle w:val="NoSpacing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</w:rPr>
        <w:drawing>
          <wp:inline distT="0" distB="0" distL="0" distR="0" wp14:anchorId="0C5483C9" wp14:editId="176F3A89">
            <wp:extent cx="2676525" cy="658495"/>
            <wp:effectExtent l="0" t="0" r="9525" b="8255"/>
            <wp:docPr id="2111683335" name="Picture 1" descr="Logo for Navigate, an educational support service, featuring a blue circular icon with a white building symbol and the text &quot;NAVIGATE&quot; in bold blue letters. Below the name is the tagline &quot;Stay on track all the way to graduation!&quot; in black font, emphasizing guidance toward academic succ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83335" name="Picture 1" descr="Logo for Navigate, an educational support service, featuring a blue circular icon with a white building symbol and the text &quot;NAVIGATE&quot; in bold blue letters. Below the name is the tagline &quot;Stay on track all the way to graduation!&quot; in black font, emphasizing guidance toward academic succes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7E291" w14:textId="6F50DA17" w:rsidR="001707A2" w:rsidRPr="005B53FE" w:rsidRDefault="00A621EF" w:rsidP="001707A2">
      <w:pPr>
        <w:pStyle w:val="Heading1"/>
        <w:rPr>
          <w:rStyle w:val="normaltextrun"/>
        </w:rPr>
      </w:pPr>
      <w:r>
        <w:rPr>
          <w:rStyle w:val="normaltextrun"/>
        </w:rPr>
        <w:t>Text Messaging from Navigate</w:t>
      </w:r>
    </w:p>
    <w:p w14:paraId="7074D0B9" w14:textId="77777777" w:rsidR="00BE6BB8" w:rsidRPr="00B67974" w:rsidRDefault="00BE6BB8" w:rsidP="00BE6BB8">
      <w:pPr>
        <w:pStyle w:val="Heading2"/>
      </w:pPr>
      <w:r w:rsidRPr="005E1A9C">
        <w:t>Login to Navigate Staff</w:t>
      </w:r>
    </w:p>
    <w:p w14:paraId="00B2328B" w14:textId="77777777" w:rsidR="00646E38" w:rsidRDefault="00646E38" w:rsidP="00646E38">
      <w:pPr>
        <w:pStyle w:val="ListParagraph"/>
      </w:pPr>
      <w:r>
        <w:t xml:space="preserve">Use your student </w:t>
      </w:r>
      <w:r w:rsidRPr="00DA3041">
        <w:rPr>
          <w:b/>
          <w:bCs/>
        </w:rPr>
        <w:t>A-ID</w:t>
      </w:r>
      <w:r>
        <w:t xml:space="preserve"> and </w:t>
      </w:r>
      <w:r w:rsidRPr="00DA3041">
        <w:rPr>
          <w:b/>
          <w:bCs/>
        </w:rPr>
        <w:t>password</w:t>
      </w:r>
      <w:r>
        <w:t xml:space="preserve"> to log in. </w:t>
      </w:r>
    </w:p>
    <w:p w14:paraId="2A5E5A12" w14:textId="4F49B558" w:rsidR="00646E38" w:rsidRPr="00DB08C3" w:rsidRDefault="00646E38" w:rsidP="00646E38">
      <w:pPr>
        <w:pStyle w:val="ListParagraph"/>
      </w:pPr>
      <w:r>
        <w:t xml:space="preserve">If you need help with your username and password, contact the NIU Service Desk at 815-753-8100 or </w:t>
      </w:r>
      <w:hyperlink r:id="rId7" w:history="1">
        <w:r w:rsidRPr="00A257FC">
          <w:rPr>
            <w:rStyle w:val="Hyperlink"/>
          </w:rPr>
          <w:t>ServiceDesk@niu.edu</w:t>
        </w:r>
      </w:hyperlink>
      <w:r>
        <w:t>.</w:t>
      </w:r>
    </w:p>
    <w:p w14:paraId="7B544D41" w14:textId="577B21E6" w:rsidR="006843B3" w:rsidRDefault="006843B3" w:rsidP="00B67974">
      <w:pPr>
        <w:pStyle w:val="Heading2"/>
      </w:pPr>
      <w:r w:rsidRPr="006843B3">
        <w:t xml:space="preserve">Step 2: </w:t>
      </w:r>
      <w:r w:rsidR="0080640D" w:rsidRPr="0080640D">
        <w:t>Message the student(s) you identified in Navigate Staff</w:t>
      </w:r>
    </w:p>
    <w:p w14:paraId="382B410D" w14:textId="08336162" w:rsidR="0080640D" w:rsidRDefault="00045D88" w:rsidP="0080640D">
      <w:pPr>
        <w:rPr>
          <w:rFonts w:cs="Segoe UI"/>
        </w:rPr>
      </w:pPr>
      <w:r w:rsidRPr="00045D88">
        <w:rPr>
          <w:rFonts w:cs="Segoe UI"/>
        </w:rPr>
        <w:t xml:space="preserve">For instructions on how to search for students or for creating student lists, view the </w:t>
      </w:r>
      <w:r w:rsidRPr="00045D88">
        <w:rPr>
          <w:rFonts w:cs="Segoe UI"/>
          <w:b/>
        </w:rPr>
        <w:t>Job Aids</w:t>
      </w:r>
      <w:r w:rsidRPr="00045D88">
        <w:rPr>
          <w:rFonts w:cs="Segoe UI"/>
        </w:rPr>
        <w:t xml:space="preserve"> at </w:t>
      </w:r>
      <w:hyperlink r:id="rId8" w:history="1">
        <w:r w:rsidRPr="00045D88">
          <w:rPr>
            <w:rStyle w:val="Hyperlink"/>
            <w:rFonts w:cs="Segoe UI"/>
            <w:b/>
            <w:bCs/>
          </w:rPr>
          <w:t>go.niu.edu/navigate</w:t>
        </w:r>
      </w:hyperlink>
      <w:r>
        <w:rPr>
          <w:rFonts w:cs="Segoe UI"/>
        </w:rPr>
        <w:t>.</w:t>
      </w:r>
    </w:p>
    <w:p w14:paraId="5404C68E" w14:textId="22B5B2A9" w:rsidR="00D47EC0" w:rsidRPr="00045D88" w:rsidRDefault="00D47EC0" w:rsidP="0080640D">
      <w:r>
        <w:rPr>
          <w:rFonts w:cs="Segoe UI"/>
        </w:rPr>
        <w:t>From a student list or from an individual student’s landing page:</w:t>
      </w:r>
    </w:p>
    <w:p w14:paraId="611B7927" w14:textId="77777777" w:rsidR="00086B94" w:rsidRPr="00086B94" w:rsidRDefault="00086B94" w:rsidP="00086B94">
      <w:pPr>
        <w:pStyle w:val="ListParagraph"/>
        <w:rPr>
          <w:bCs/>
        </w:rPr>
      </w:pPr>
      <w:r w:rsidRPr="00086B94">
        <w:rPr>
          <w:bCs/>
        </w:rPr>
        <w:t xml:space="preserve">Click the </w:t>
      </w:r>
      <w:r w:rsidRPr="00086B94">
        <w:rPr>
          <w:b/>
        </w:rPr>
        <w:t>Message Student</w:t>
      </w:r>
      <w:r w:rsidRPr="00086B94">
        <w:rPr>
          <w:bCs/>
        </w:rPr>
        <w:t xml:space="preserve"> link or select the </w:t>
      </w:r>
      <w:r w:rsidRPr="00086B94">
        <w:rPr>
          <w:b/>
        </w:rPr>
        <w:t>Actions</w:t>
      </w:r>
      <w:r w:rsidRPr="00086B94">
        <w:rPr>
          <w:bCs/>
        </w:rPr>
        <w:t xml:space="preserve"> link to text multiple students.</w:t>
      </w:r>
    </w:p>
    <w:p w14:paraId="7603A49B" w14:textId="77777777" w:rsidR="00086B94" w:rsidRPr="00086B94" w:rsidRDefault="00086B94" w:rsidP="00086B94">
      <w:pPr>
        <w:pStyle w:val="ListParagraph"/>
        <w:rPr>
          <w:bCs/>
        </w:rPr>
      </w:pPr>
      <w:r w:rsidRPr="00086B94">
        <w:rPr>
          <w:bCs/>
        </w:rPr>
        <w:t xml:space="preserve">When text messages are sent to multiple students, recipients will not see the numbers or names of others in the list. </w:t>
      </w:r>
    </w:p>
    <w:p w14:paraId="04CECD8A" w14:textId="77777777" w:rsidR="00086B94" w:rsidRPr="00086B94" w:rsidRDefault="00086B94" w:rsidP="00086B94">
      <w:pPr>
        <w:pStyle w:val="ListParagraph"/>
        <w:rPr>
          <w:bCs/>
        </w:rPr>
      </w:pPr>
      <w:r w:rsidRPr="00086B94">
        <w:rPr>
          <w:bCs/>
        </w:rPr>
        <w:t xml:space="preserve">From the Messaging dialog box, select the </w:t>
      </w:r>
      <w:r w:rsidRPr="00086B94">
        <w:rPr>
          <w:b/>
        </w:rPr>
        <w:t xml:space="preserve">Text </w:t>
      </w:r>
      <w:r w:rsidRPr="00086B94">
        <w:rPr>
          <w:bCs/>
        </w:rPr>
        <w:t>tab.</w:t>
      </w:r>
    </w:p>
    <w:p w14:paraId="0CAFEB19" w14:textId="77777777" w:rsidR="00086B94" w:rsidRPr="00086B94" w:rsidRDefault="00086B94" w:rsidP="00086B94">
      <w:pPr>
        <w:pStyle w:val="ListParagraph"/>
        <w:rPr>
          <w:bCs/>
        </w:rPr>
      </w:pPr>
      <w:r w:rsidRPr="00086B94">
        <w:rPr>
          <w:bCs/>
        </w:rPr>
        <w:t>Navigate text messages are text only messages— no pictures or graphics— and have a 160-character limit.</w:t>
      </w:r>
    </w:p>
    <w:p w14:paraId="53DAC7E4" w14:textId="77777777" w:rsidR="00086B94" w:rsidRPr="00086B94" w:rsidRDefault="00086B94" w:rsidP="00086B94">
      <w:pPr>
        <w:pStyle w:val="ListParagraph"/>
        <w:rPr>
          <w:bCs/>
        </w:rPr>
      </w:pPr>
      <w:r w:rsidRPr="00086B94">
        <w:rPr>
          <w:bCs/>
        </w:rPr>
        <w:t xml:space="preserve">You can message any number of students; however, text responses only occur for distributions of 100 or fewer. </w:t>
      </w:r>
    </w:p>
    <w:p w14:paraId="0B335D4F" w14:textId="77777777" w:rsidR="00086B94" w:rsidRPr="00086B94" w:rsidRDefault="00086B94" w:rsidP="00086B94">
      <w:pPr>
        <w:pStyle w:val="ListParagraph"/>
        <w:rPr>
          <w:bCs/>
        </w:rPr>
      </w:pPr>
      <w:r w:rsidRPr="00086B94">
        <w:rPr>
          <w:bCs/>
        </w:rPr>
        <w:t>URLs count as characters; it is recommended that you use go.niu.edu URLs to reduce characters.</w:t>
      </w:r>
    </w:p>
    <w:p w14:paraId="2ABCD8D7" w14:textId="7F00076B" w:rsidR="00EE14D8" w:rsidRPr="00086B94" w:rsidRDefault="00086B94" w:rsidP="00086B94">
      <w:pPr>
        <w:rPr>
          <w:bCs/>
        </w:rPr>
      </w:pPr>
      <w:r w:rsidRPr="00086B94">
        <w:rPr>
          <w:bCs/>
        </w:rPr>
        <w:t xml:space="preserve">Beginning your texts with </w:t>
      </w:r>
      <w:r w:rsidRPr="00086B94">
        <w:rPr>
          <w:b/>
        </w:rPr>
        <w:t>From NIU</w:t>
      </w:r>
      <w:r w:rsidRPr="00086B94">
        <w:rPr>
          <w:bCs/>
        </w:rPr>
        <w:t xml:space="preserve"> can be useful for students to understand that the text is not a smishing attempt.</w:t>
      </w:r>
    </w:p>
    <w:p w14:paraId="76B4F649" w14:textId="52936301" w:rsidR="00F24AAF" w:rsidRPr="00F24AAF" w:rsidRDefault="00F24AAF" w:rsidP="00B67974">
      <w:pPr>
        <w:pStyle w:val="Heading2"/>
      </w:pPr>
      <w:r w:rsidRPr="00F24AAF">
        <w:t xml:space="preserve">Step 3: </w:t>
      </w:r>
      <w:r w:rsidR="00086B94">
        <w:t>Monitor responses to messages</w:t>
      </w:r>
    </w:p>
    <w:p w14:paraId="0AC8CB94" w14:textId="77777777" w:rsidR="00784BA5" w:rsidRPr="00784BA5" w:rsidRDefault="00784BA5" w:rsidP="00784BA5">
      <w:pPr>
        <w:pStyle w:val="ListParagraph"/>
        <w:rPr>
          <w:bCs/>
        </w:rPr>
      </w:pPr>
      <w:r w:rsidRPr="00784BA5">
        <w:rPr>
          <w:bCs/>
        </w:rPr>
        <w:t xml:space="preserve">Text responses come through to your Outlook email account and within Navigate Staff </w:t>
      </w:r>
      <w:r w:rsidRPr="00784BA5">
        <w:rPr>
          <w:b/>
        </w:rPr>
        <w:t>Conversations</w:t>
      </w:r>
      <w:r w:rsidRPr="00784BA5">
        <w:rPr>
          <w:bCs/>
        </w:rPr>
        <w:t>.</w:t>
      </w:r>
    </w:p>
    <w:p w14:paraId="72C8BF9F" w14:textId="5436A4E3" w:rsidR="00784BA5" w:rsidRPr="00784BA5" w:rsidRDefault="00784BA5" w:rsidP="00784BA5">
      <w:pPr>
        <w:pStyle w:val="ListParagraph"/>
        <w:rPr>
          <w:bCs/>
        </w:rPr>
      </w:pPr>
      <w:r w:rsidRPr="00784BA5">
        <w:rPr>
          <w:bCs/>
        </w:rPr>
        <w:t>It is recommended that you view and respond to messages from Navigate Staff.</w:t>
      </w:r>
    </w:p>
    <w:sectPr w:rsidR="00784BA5" w:rsidRPr="00784BA5" w:rsidSect="00DB08C3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375E7"/>
    <w:multiLevelType w:val="hybridMultilevel"/>
    <w:tmpl w:val="821E4E54"/>
    <w:lvl w:ilvl="0" w:tplc="FFFFFFFF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A3420D"/>
    <w:multiLevelType w:val="hybridMultilevel"/>
    <w:tmpl w:val="3BE4E38C"/>
    <w:lvl w:ilvl="0" w:tplc="129EBD9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395286"/>
    <w:multiLevelType w:val="hybridMultilevel"/>
    <w:tmpl w:val="540EF5EA"/>
    <w:lvl w:ilvl="0" w:tplc="129EBD9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610E83"/>
    <w:multiLevelType w:val="hybridMultilevel"/>
    <w:tmpl w:val="E486A418"/>
    <w:lvl w:ilvl="0" w:tplc="129EBD9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621B7C"/>
    <w:multiLevelType w:val="hybridMultilevel"/>
    <w:tmpl w:val="BAC6AD08"/>
    <w:lvl w:ilvl="0" w:tplc="129EBD9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75513C"/>
    <w:multiLevelType w:val="hybridMultilevel"/>
    <w:tmpl w:val="8064E5E0"/>
    <w:lvl w:ilvl="0" w:tplc="B2EED33C">
      <w:start w:val="1"/>
      <w:numFmt w:val="bullet"/>
      <w:pStyle w:val="ListParagraph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9893970">
    <w:abstractNumId w:val="4"/>
  </w:num>
  <w:num w:numId="2" w16cid:durableId="552810184">
    <w:abstractNumId w:val="2"/>
  </w:num>
  <w:num w:numId="3" w16cid:durableId="1177113424">
    <w:abstractNumId w:val="3"/>
  </w:num>
  <w:num w:numId="4" w16cid:durableId="1990943278">
    <w:abstractNumId w:val="0"/>
  </w:num>
  <w:num w:numId="5" w16cid:durableId="1369911080">
    <w:abstractNumId w:val="1"/>
  </w:num>
  <w:num w:numId="6" w16cid:durableId="650065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93"/>
    <w:rsid w:val="00045D88"/>
    <w:rsid w:val="00065A32"/>
    <w:rsid w:val="00075B0A"/>
    <w:rsid w:val="00086B94"/>
    <w:rsid w:val="001707A2"/>
    <w:rsid w:val="005216BA"/>
    <w:rsid w:val="005B53FE"/>
    <w:rsid w:val="005D226B"/>
    <w:rsid w:val="00646E38"/>
    <w:rsid w:val="006843B3"/>
    <w:rsid w:val="006A2FDD"/>
    <w:rsid w:val="00784BA5"/>
    <w:rsid w:val="0080640D"/>
    <w:rsid w:val="009561BB"/>
    <w:rsid w:val="00A621EF"/>
    <w:rsid w:val="00A878A8"/>
    <w:rsid w:val="00B41693"/>
    <w:rsid w:val="00B67974"/>
    <w:rsid w:val="00B90482"/>
    <w:rsid w:val="00BE6BB8"/>
    <w:rsid w:val="00CB6FCE"/>
    <w:rsid w:val="00D47EC0"/>
    <w:rsid w:val="00D5373C"/>
    <w:rsid w:val="00DA3041"/>
    <w:rsid w:val="00DB08C3"/>
    <w:rsid w:val="00DF01A6"/>
    <w:rsid w:val="00E54C2B"/>
    <w:rsid w:val="00E729A1"/>
    <w:rsid w:val="00E9051D"/>
    <w:rsid w:val="00EE14D8"/>
    <w:rsid w:val="00F2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C4A51"/>
  <w15:chartTrackingRefBased/>
  <w15:docId w15:val="{B402A84D-F641-45E9-AD09-33BE005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8C3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B08C3"/>
    <w:pPr>
      <w:keepNext/>
      <w:keepLines/>
      <w:spacing w:before="360" w:after="80"/>
      <w:outlineLvl w:val="0"/>
    </w:pPr>
    <w:rPr>
      <w:rFonts w:ascii="Segoe UI" w:eastAsiaTheme="majorEastAsia" w:hAnsi="Segoe UI" w:cs="Segoe UI"/>
      <w:b/>
      <w:bCs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B08C3"/>
    <w:pPr>
      <w:spacing w:before="160" w:after="120"/>
      <w:outlineLvl w:val="1"/>
    </w:pPr>
    <w:rPr>
      <w:rFonts w:ascii="Segoe UI" w:hAnsi="Segoe UI" w:cs="Segoe UI"/>
      <w:b/>
      <w:color w:val="C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8C3"/>
    <w:rPr>
      <w:rFonts w:ascii="Segoe UI" w:eastAsiaTheme="majorEastAsia" w:hAnsi="Segoe UI" w:cs="Segoe U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08C3"/>
    <w:rPr>
      <w:rFonts w:ascii="Segoe UI" w:hAnsi="Segoe UI" w:cs="Segoe UI"/>
      <w:b/>
      <w:color w:val="C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6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6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6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6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6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6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6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6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8C3"/>
    <w:pPr>
      <w:numPr>
        <w:numId w:val="6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B416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6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69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54C2B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1707A2"/>
  </w:style>
  <w:style w:type="character" w:styleId="Hyperlink">
    <w:name w:val="Hyperlink"/>
    <w:basedOn w:val="DefaultParagraphFont"/>
    <w:uiPriority w:val="99"/>
    <w:unhideWhenUsed/>
    <w:rsid w:val="00DA30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niu.edu/navigate" TargetMode="External"/><Relationship Id="rId3" Type="http://schemas.openxmlformats.org/officeDocument/2006/relationships/styles" Target="styles.xml"/><Relationship Id="rId7" Type="http://schemas.openxmlformats.org/officeDocument/2006/relationships/hyperlink" Target="mailto:ServiceDesk@niu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9369-A1B6-4011-B853-AC9B657C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Williamsen</dc:creator>
  <cp:keywords/>
  <dc:description/>
  <cp:lastModifiedBy>Brian Williamsen</cp:lastModifiedBy>
  <cp:revision>28</cp:revision>
  <dcterms:created xsi:type="dcterms:W3CDTF">2026-08-26T14:35:00Z</dcterms:created>
  <dcterms:modified xsi:type="dcterms:W3CDTF">2026-08-26T17:06:00Z</dcterms:modified>
</cp:coreProperties>
</file>