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A25C7" w14:textId="77777777" w:rsidR="00C369F3" w:rsidRPr="00FC16D7" w:rsidRDefault="00C369F3" w:rsidP="00FC16D7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FC16D7">
        <w:rPr>
          <w:rFonts w:ascii="Arial" w:hAnsi="Arial" w:cs="Arial"/>
          <w:b/>
          <w:bCs/>
          <w:sz w:val="32"/>
          <w:szCs w:val="32"/>
        </w:rPr>
        <w:t>Guiding Principles for Course Scheduling</w:t>
      </w:r>
    </w:p>
    <w:p w14:paraId="33376DC4" w14:textId="77777777" w:rsidR="00C369F3" w:rsidRPr="00C369F3" w:rsidRDefault="00C369F3" w:rsidP="00F93A8A">
      <w:pPr>
        <w:spacing w:after="0" w:line="240" w:lineRule="auto"/>
        <w:rPr>
          <w:rFonts w:ascii="Arial" w:hAnsi="Arial" w:cs="Arial"/>
          <w:b/>
          <w:bCs/>
        </w:rPr>
      </w:pPr>
    </w:p>
    <w:p w14:paraId="293818B3" w14:textId="3138D8EF" w:rsidR="00C369F3" w:rsidRPr="00C369F3" w:rsidRDefault="00C369F3" w:rsidP="00C369F3">
      <w:pPr>
        <w:spacing w:after="0" w:line="240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Learning spaces are a valuable resource at Northern Illinois University, and all spaces should be scheduled efficiently</w:t>
      </w:r>
      <w:r w:rsidR="0095438A" w:rsidRPr="00C369F3">
        <w:rPr>
          <w:rFonts w:ascii="Arial" w:hAnsi="Arial" w:cs="Arial"/>
        </w:rPr>
        <w:t xml:space="preserve">. </w:t>
      </w:r>
    </w:p>
    <w:p w14:paraId="2FD94433" w14:textId="77777777" w:rsidR="00C369F3" w:rsidRPr="00C369F3" w:rsidRDefault="00C369F3" w:rsidP="00F93A8A">
      <w:pPr>
        <w:spacing w:after="0" w:line="240" w:lineRule="auto"/>
        <w:rPr>
          <w:rFonts w:ascii="Arial" w:hAnsi="Arial" w:cs="Arial"/>
          <w:b/>
          <w:bCs/>
        </w:rPr>
      </w:pPr>
    </w:p>
    <w:p w14:paraId="52B3F0D8" w14:textId="6D5D6275" w:rsidR="00C369F3" w:rsidRPr="00FC16D7" w:rsidRDefault="00F12D49" w:rsidP="00FC16D7">
      <w:pPr>
        <w:pStyle w:val="Heading1"/>
      </w:pPr>
      <w:r w:rsidRPr="00C369F3">
        <w:t>Focus</w:t>
      </w:r>
    </w:p>
    <w:p w14:paraId="5DD43CD7" w14:textId="1D4155AF" w:rsidR="00F12D49" w:rsidRPr="00C369F3" w:rsidRDefault="00F12D49" w:rsidP="00C369F3">
      <w:pPr>
        <w:pStyle w:val="NoSpacing"/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Develop a course schedule that meets the needs of the students while balancing uniformity with local autonomy and sustainability.</w:t>
      </w:r>
    </w:p>
    <w:p w14:paraId="15D33BA5" w14:textId="32972674" w:rsidR="00F12D49" w:rsidRPr="00C369F3" w:rsidRDefault="00F12D49" w:rsidP="00FC16D7">
      <w:pPr>
        <w:pStyle w:val="Heading1"/>
      </w:pPr>
      <w:r w:rsidRPr="00C369F3">
        <w:t xml:space="preserve">Flexibility </w:t>
      </w:r>
    </w:p>
    <w:p w14:paraId="21907007" w14:textId="77777777" w:rsidR="00F12D49" w:rsidRPr="00C369F3" w:rsidRDefault="00F12D49" w:rsidP="00C369F3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Develop a course schedule that is consistent and equitable.</w:t>
      </w:r>
    </w:p>
    <w:p w14:paraId="080B9154" w14:textId="07E34D64" w:rsidR="00F12D49" w:rsidRPr="00C369F3" w:rsidRDefault="00F12D49" w:rsidP="00C369F3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Provide greater flexibility in offering 2, 3, 4 and 5-day-a-week courses.</w:t>
      </w:r>
    </w:p>
    <w:p w14:paraId="02E30B11" w14:textId="40098D00" w:rsidR="00F12D49" w:rsidRPr="00C369F3" w:rsidRDefault="00F12D49" w:rsidP="00C369F3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Provide flexibility to offer courses with meeting patterns appropriate to learning and teaching expectations</w:t>
      </w:r>
      <w:r w:rsidR="00B26F52" w:rsidRPr="00C369F3">
        <w:rPr>
          <w:rFonts w:ascii="Arial" w:hAnsi="Arial" w:cs="Arial"/>
        </w:rPr>
        <w:t xml:space="preserve">. </w:t>
      </w:r>
    </w:p>
    <w:p w14:paraId="1F07FA82" w14:textId="77777777" w:rsidR="00F12D49" w:rsidRPr="00C369F3" w:rsidRDefault="00F12D49" w:rsidP="00C369F3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The schedule should be designed to allow ease of movement from one class to another, with 10 to 15 minutes between classes.</w:t>
      </w:r>
    </w:p>
    <w:p w14:paraId="12BA1F6E" w14:textId="7ABF1EB4" w:rsidR="00F12D49" w:rsidRPr="00C369F3" w:rsidRDefault="00F12D49" w:rsidP="00C369F3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If possible, minimize the number of courses on Fridays, so students and faculty can collaborate more on projects and other opportunities</w:t>
      </w:r>
      <w:r w:rsidR="0095438A" w:rsidRPr="00C369F3">
        <w:rPr>
          <w:rFonts w:ascii="Arial" w:hAnsi="Arial" w:cs="Arial"/>
        </w:rPr>
        <w:t xml:space="preserve">. </w:t>
      </w:r>
    </w:p>
    <w:p w14:paraId="3ECC9D0C" w14:textId="070A4C8D" w:rsidR="00C369F3" w:rsidRPr="00FC16D7" w:rsidRDefault="00C369F3" w:rsidP="00C369F3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 xml:space="preserve">Consider an NIU Winter Term (if implemented) that could run for three weeks, with </w:t>
      </w:r>
      <w:proofErr w:type="gramStart"/>
      <w:r w:rsidRPr="00C369F3">
        <w:rPr>
          <w:rFonts w:ascii="Arial" w:hAnsi="Arial" w:cs="Arial"/>
        </w:rPr>
        <w:t>one  week</w:t>
      </w:r>
      <w:proofErr w:type="gramEnd"/>
      <w:r w:rsidRPr="00C369F3">
        <w:rPr>
          <w:rFonts w:ascii="Arial" w:hAnsi="Arial" w:cs="Arial"/>
        </w:rPr>
        <w:t xml:space="preserve"> before break and two  weeks after break. The NIU Winter Term could help with Gen Ed courses.</w:t>
      </w:r>
    </w:p>
    <w:p w14:paraId="15DEF6B1" w14:textId="6BAB0508" w:rsidR="00F12D49" w:rsidRPr="00C369F3" w:rsidRDefault="00F12D49" w:rsidP="00FC16D7">
      <w:pPr>
        <w:pStyle w:val="Heading1"/>
      </w:pPr>
      <w:r w:rsidRPr="00C369F3">
        <w:t>Convenience</w:t>
      </w:r>
    </w:p>
    <w:p w14:paraId="77197665" w14:textId="638CB728" w:rsidR="00F12D49" w:rsidRPr="00C369F3" w:rsidRDefault="00F12D49" w:rsidP="00C369F3">
      <w:pPr>
        <w:pStyle w:val="NoSpacing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Design course offerings, including the day of the week and time, to meet students</w:t>
      </w:r>
      <w:r w:rsidR="00F5339F" w:rsidRPr="00C369F3">
        <w:rPr>
          <w:rFonts w:ascii="Arial" w:hAnsi="Arial" w:cs="Arial"/>
        </w:rPr>
        <w:t>’</w:t>
      </w:r>
      <w:r w:rsidRPr="00C369F3">
        <w:rPr>
          <w:rFonts w:ascii="Arial" w:hAnsi="Arial" w:cs="Arial"/>
        </w:rPr>
        <w:t xml:space="preserve"> needs and pedagogical needs of the department delivering the courses. </w:t>
      </w:r>
    </w:p>
    <w:p w14:paraId="696E0B4B" w14:textId="24C97C17" w:rsidR="00F12D49" w:rsidRPr="00C369F3" w:rsidRDefault="00F12D49" w:rsidP="00C369F3">
      <w:pPr>
        <w:pStyle w:val="NoSpacing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Ensure course schedules are accessible and convenient for all students, including those with work and family obligations.</w:t>
      </w:r>
    </w:p>
    <w:p w14:paraId="3093C9A0" w14:textId="1DBC83A6" w:rsidR="00F12D49" w:rsidRPr="00FC16D7" w:rsidRDefault="00F12D49" w:rsidP="00C369F3">
      <w:pPr>
        <w:pStyle w:val="NoSpacing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Improve course availability to increase graduation rates.</w:t>
      </w:r>
    </w:p>
    <w:p w14:paraId="23EF4813" w14:textId="1AECFC65" w:rsidR="00F12D49" w:rsidRPr="00C369F3" w:rsidRDefault="00F12D49" w:rsidP="00FC16D7">
      <w:pPr>
        <w:pStyle w:val="Heading1"/>
      </w:pPr>
      <w:r w:rsidRPr="00C369F3">
        <w:t>Sustainability</w:t>
      </w:r>
    </w:p>
    <w:p w14:paraId="3DB42419" w14:textId="04471CD4" w:rsidR="00F12D49" w:rsidRPr="00C369F3" w:rsidRDefault="00F12D49" w:rsidP="00C369F3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Consider the environmental impact of scheduling, such as reducing computing time and energy consumption.</w:t>
      </w:r>
    </w:p>
    <w:p w14:paraId="49F41E48" w14:textId="49AA48DC" w:rsidR="00F12D49" w:rsidRPr="00C369F3" w:rsidRDefault="00F12D49" w:rsidP="00C369F3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Increase learning space utilization by utilizing standard class times where possible so costs for improvement and maintenance can be targeted and consumable consumption minimized.</w:t>
      </w:r>
    </w:p>
    <w:p w14:paraId="55D4791F" w14:textId="24B9EDC6" w:rsidR="00F12D49" w:rsidRPr="00C369F3" w:rsidRDefault="00F12D49" w:rsidP="00C369F3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Provide greater flexibility in offering 2, 3, 4 and 5-day-a-week courses.</w:t>
      </w:r>
    </w:p>
    <w:p w14:paraId="3729AE9C" w14:textId="4A6AEC6E" w:rsidR="00F12D49" w:rsidRPr="00FC16D7" w:rsidRDefault="00F12D49" w:rsidP="00C369F3">
      <w:pPr>
        <w:pStyle w:val="NoSpacing"/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If possible, minimize the number of courses on Fridays so buildings can be taken offline (savings in electricity and heating costs</w:t>
      </w:r>
      <w:r w:rsidR="00F5339F" w:rsidRPr="00C369F3">
        <w:rPr>
          <w:rFonts w:ascii="Arial" w:hAnsi="Arial" w:cs="Arial"/>
        </w:rPr>
        <w:t>.)</w:t>
      </w:r>
    </w:p>
    <w:p w14:paraId="29F1CD67" w14:textId="109B652B" w:rsidR="00F12D49" w:rsidRPr="00C369F3" w:rsidRDefault="00F12D49" w:rsidP="00FC16D7">
      <w:pPr>
        <w:pStyle w:val="Heading1"/>
      </w:pPr>
      <w:r w:rsidRPr="00C369F3">
        <w:t>Balance</w:t>
      </w:r>
    </w:p>
    <w:p w14:paraId="42D9A37B" w14:textId="0A6056E6" w:rsidR="00F12D49" w:rsidRPr="00C369F3" w:rsidRDefault="00F12D49" w:rsidP="00FC16D7">
      <w:pPr>
        <w:pStyle w:val="NoSpacing"/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Create schedules that balance academic</w:t>
      </w:r>
      <w:r w:rsidR="00F5339F" w:rsidRPr="00C369F3">
        <w:rPr>
          <w:rFonts w:ascii="Arial" w:hAnsi="Arial" w:cs="Arial"/>
        </w:rPr>
        <w:t xml:space="preserve"> demand</w:t>
      </w:r>
      <w:r w:rsidRPr="00C369F3">
        <w:rPr>
          <w:rFonts w:ascii="Arial" w:hAnsi="Arial" w:cs="Arial"/>
        </w:rPr>
        <w:t xml:space="preserve">s with opportunities for rest, </w:t>
      </w:r>
      <w:proofErr w:type="gramStart"/>
      <w:r w:rsidRPr="00C369F3">
        <w:rPr>
          <w:rFonts w:ascii="Arial" w:hAnsi="Arial" w:cs="Arial"/>
        </w:rPr>
        <w:t>recreation</w:t>
      </w:r>
      <w:proofErr w:type="gramEnd"/>
      <w:r w:rsidR="00F5339F" w:rsidRPr="00C369F3">
        <w:rPr>
          <w:rFonts w:ascii="Arial" w:hAnsi="Arial" w:cs="Arial"/>
        </w:rPr>
        <w:t xml:space="preserve"> </w:t>
      </w:r>
      <w:r w:rsidRPr="00C369F3">
        <w:rPr>
          <w:rFonts w:ascii="Arial" w:hAnsi="Arial" w:cs="Arial"/>
        </w:rPr>
        <w:t>and self-care.</w:t>
      </w:r>
    </w:p>
    <w:p w14:paraId="25D08CB1" w14:textId="77777777" w:rsidR="00F12D49" w:rsidRPr="00C369F3" w:rsidRDefault="00F12D49" w:rsidP="00C369F3">
      <w:pPr>
        <w:pStyle w:val="NoSpacing"/>
        <w:spacing w:line="276" w:lineRule="auto"/>
        <w:rPr>
          <w:rFonts w:ascii="Arial" w:hAnsi="Arial" w:cs="Arial"/>
        </w:rPr>
      </w:pPr>
    </w:p>
    <w:p w14:paraId="64B8A851" w14:textId="3484D81F" w:rsidR="00F12D49" w:rsidRPr="00C369F3" w:rsidRDefault="00F12D49" w:rsidP="00FC16D7">
      <w:pPr>
        <w:pStyle w:val="Heading1"/>
      </w:pPr>
      <w:r w:rsidRPr="00C369F3">
        <w:lastRenderedPageBreak/>
        <w:t>Collaboration</w:t>
      </w:r>
    </w:p>
    <w:p w14:paraId="43EF607C" w14:textId="02FD1361" w:rsidR="00F12D49" w:rsidRPr="00C369F3" w:rsidRDefault="00F12D49" w:rsidP="00C369F3">
      <w:pPr>
        <w:pStyle w:val="NoSpacing"/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Encourage interdepartmental collaboration to reduce scheduling conflicts and make better use of resources.</w:t>
      </w:r>
    </w:p>
    <w:p w14:paraId="7F888B27" w14:textId="6763EB43" w:rsidR="009C4970" w:rsidRPr="00C369F3" w:rsidRDefault="00F12D49" w:rsidP="00FC16D7">
      <w:pPr>
        <w:pStyle w:val="Heading1"/>
      </w:pPr>
      <w:r w:rsidRPr="00C369F3">
        <w:t xml:space="preserve">Standard </w:t>
      </w:r>
      <w:r w:rsidR="009C4970" w:rsidRPr="00C369F3">
        <w:t>Class Times</w:t>
      </w:r>
    </w:p>
    <w:p w14:paraId="6455F7FB" w14:textId="728058DD" w:rsidR="009C4970" w:rsidRDefault="009C4970" w:rsidP="00FC16D7">
      <w:pPr>
        <w:pStyle w:val="NoSpacing"/>
        <w:spacing w:line="276" w:lineRule="auto"/>
        <w:rPr>
          <w:rFonts w:ascii="Arial" w:hAnsi="Arial" w:cs="Arial"/>
        </w:rPr>
      </w:pPr>
      <w:r w:rsidRPr="00C369F3">
        <w:rPr>
          <w:rFonts w:ascii="Arial" w:hAnsi="Arial" w:cs="Arial"/>
        </w:rPr>
        <w:t>Generally, classes will be held between 8 a</w:t>
      </w:r>
      <w:r w:rsidR="00F5339F" w:rsidRPr="00C369F3">
        <w:rPr>
          <w:rFonts w:ascii="Arial" w:hAnsi="Arial" w:cs="Arial"/>
        </w:rPr>
        <w:t>.</w:t>
      </w:r>
      <w:r w:rsidRPr="00C369F3">
        <w:rPr>
          <w:rFonts w:ascii="Arial" w:hAnsi="Arial" w:cs="Arial"/>
        </w:rPr>
        <w:t>m</w:t>
      </w:r>
      <w:r w:rsidR="00F5339F" w:rsidRPr="00C369F3">
        <w:rPr>
          <w:rFonts w:ascii="Arial" w:hAnsi="Arial" w:cs="Arial"/>
        </w:rPr>
        <w:t>.</w:t>
      </w:r>
      <w:r w:rsidRPr="00C369F3">
        <w:rPr>
          <w:rFonts w:ascii="Arial" w:hAnsi="Arial" w:cs="Arial"/>
        </w:rPr>
        <w:t xml:space="preserve"> </w:t>
      </w:r>
      <w:r w:rsidR="00F5339F" w:rsidRPr="00C369F3">
        <w:rPr>
          <w:rFonts w:ascii="Arial" w:hAnsi="Arial" w:cs="Arial"/>
        </w:rPr>
        <w:t xml:space="preserve">and </w:t>
      </w:r>
      <w:r w:rsidR="00C45226" w:rsidRPr="00C369F3">
        <w:rPr>
          <w:rFonts w:ascii="Arial" w:hAnsi="Arial" w:cs="Arial"/>
        </w:rPr>
        <w:t>5</w:t>
      </w:r>
      <w:r w:rsidRPr="00C369F3">
        <w:rPr>
          <w:rFonts w:ascii="Arial" w:hAnsi="Arial" w:cs="Arial"/>
        </w:rPr>
        <w:t xml:space="preserve"> p</w:t>
      </w:r>
      <w:r w:rsidR="00F5339F" w:rsidRPr="00C369F3">
        <w:rPr>
          <w:rFonts w:ascii="Arial" w:hAnsi="Arial" w:cs="Arial"/>
        </w:rPr>
        <w:t>.</w:t>
      </w:r>
      <w:r w:rsidRPr="00C369F3">
        <w:rPr>
          <w:rFonts w:ascii="Arial" w:hAnsi="Arial" w:cs="Arial"/>
        </w:rPr>
        <w:t>m</w:t>
      </w:r>
      <w:r w:rsidR="00F5339F" w:rsidRPr="00C369F3">
        <w:rPr>
          <w:rFonts w:ascii="Arial" w:hAnsi="Arial" w:cs="Arial"/>
        </w:rPr>
        <w:t>.</w:t>
      </w:r>
      <w:r w:rsidRPr="00C369F3">
        <w:rPr>
          <w:rFonts w:ascii="Arial" w:hAnsi="Arial" w:cs="Arial"/>
        </w:rPr>
        <w:t xml:space="preserve"> Monday through Friday.</w:t>
      </w:r>
      <w:r w:rsidR="00C369F3" w:rsidRPr="00C369F3">
        <w:rPr>
          <w:rFonts w:ascii="Arial" w:hAnsi="Arial" w:cs="Arial"/>
        </w:rPr>
        <w:t xml:space="preserve"> </w:t>
      </w:r>
      <w:r w:rsidRPr="00C369F3">
        <w:rPr>
          <w:rFonts w:ascii="Arial" w:hAnsi="Arial" w:cs="Arial"/>
        </w:rPr>
        <w:t>The standard class times are offered below to help with the increased utilization of spaces</w:t>
      </w:r>
      <w:r w:rsidR="00C369F3" w:rsidRPr="00C369F3">
        <w:rPr>
          <w:rFonts w:ascii="Arial" w:hAnsi="Arial" w:cs="Arial"/>
        </w:rPr>
        <w:t>:</w:t>
      </w:r>
    </w:p>
    <w:p w14:paraId="37171D01" w14:textId="77777777" w:rsidR="00FC16D7" w:rsidRDefault="00FC16D7" w:rsidP="00FC16D7">
      <w:pPr>
        <w:pStyle w:val="NoSpacing"/>
        <w:spacing w:line="276" w:lineRule="auto"/>
        <w:rPr>
          <w:rFonts w:ascii="Arial" w:hAnsi="Arial" w:cs="Arial"/>
        </w:rPr>
      </w:pPr>
    </w:p>
    <w:p w14:paraId="4E9381A2" w14:textId="0BE115D2" w:rsidR="00FC16D7" w:rsidRDefault="00FC16D7" w:rsidP="00FC16D7">
      <w:pPr>
        <w:pStyle w:val="Heading2"/>
      </w:pPr>
      <w:r w:rsidRPr="00C369F3">
        <w:t>One Credit Hour Classes or Non-credit</w:t>
      </w:r>
    </w:p>
    <w:p w14:paraId="0B880DB2" w14:textId="13FAB655" w:rsidR="00FC16D7" w:rsidRDefault="00FC16D7" w:rsidP="00FC16D7">
      <w:pPr>
        <w:rPr>
          <w:rFonts w:ascii="Arial" w:hAnsi="Arial" w:cs="Arial"/>
        </w:rPr>
      </w:pPr>
      <w:r w:rsidRPr="00FC16D7">
        <w:rPr>
          <w:rFonts w:ascii="Arial" w:hAnsi="Arial" w:cs="Arial"/>
          <w:b/>
          <w:bCs/>
        </w:rPr>
        <w:t>One day a week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</w:t>
      </w:r>
      <w:r w:rsidRPr="0082612B">
        <w:rPr>
          <w:rFonts w:ascii="Arial" w:hAnsi="Arial" w:cs="Arial"/>
        </w:rPr>
        <w:t xml:space="preserve"> minutes for each class starting at the beginning of the hour, for example, 8 a.m. or 9 a.m. regardless of the day of the week.</w:t>
      </w:r>
    </w:p>
    <w:p w14:paraId="545AD1A9" w14:textId="3B2A125E" w:rsidR="00FC16D7" w:rsidRDefault="00FC16D7" w:rsidP="00FC16D7">
      <w:pPr>
        <w:pStyle w:val="Heading2"/>
        <w:rPr>
          <w:b w:val="0"/>
        </w:rPr>
      </w:pPr>
      <w:r w:rsidRPr="00C369F3">
        <w:t>Three Credit Hour Classes</w:t>
      </w:r>
    </w:p>
    <w:p w14:paraId="5218778A" w14:textId="4DD52FB6" w:rsidR="00FC16D7" w:rsidRPr="00FC16D7" w:rsidRDefault="00FC16D7" w:rsidP="00FC16D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C16D7">
        <w:rPr>
          <w:rFonts w:ascii="Arial" w:hAnsi="Arial" w:cs="Arial"/>
          <w:b/>
          <w:bCs/>
        </w:rPr>
        <w:t>Three days a week</w:t>
      </w:r>
      <w:r w:rsidRPr="00FC16D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C16D7">
        <w:rPr>
          <w:rFonts w:ascii="Arial" w:hAnsi="Arial" w:cs="Arial"/>
        </w:rPr>
        <w:t>50 minutes for each class starting at the beginning of the hour, for example, 8 a.m. or 9 a.m. regardless of the day of the week.</w:t>
      </w:r>
    </w:p>
    <w:p w14:paraId="3D69886A" w14:textId="7AC90B9F" w:rsidR="00FC16D7" w:rsidRPr="00FC16D7" w:rsidRDefault="00FC16D7" w:rsidP="00086E9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FC16D7">
        <w:rPr>
          <w:rFonts w:ascii="Arial" w:hAnsi="Arial" w:cs="Arial"/>
          <w:b/>
          <w:bCs/>
        </w:rPr>
        <w:t>Two days a week</w:t>
      </w:r>
      <w:r w:rsidRPr="00FC16D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C16D7">
        <w:rPr>
          <w:rFonts w:ascii="Arial" w:hAnsi="Arial" w:cs="Arial"/>
        </w:rPr>
        <w:t>75 minutes for each class regardless of the day of the week and scheduled as follows:</w:t>
      </w:r>
    </w:p>
    <w:p w14:paraId="14A32BC5" w14:textId="77777777" w:rsidR="00FC16D7" w:rsidRPr="00FC16D7" w:rsidRDefault="00FC16D7" w:rsidP="00FC16D7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8 – 9:15 a.m.</w:t>
      </w:r>
    </w:p>
    <w:p w14:paraId="52D2CF33" w14:textId="77777777" w:rsidR="00FC16D7" w:rsidRPr="00FC16D7" w:rsidRDefault="00FC16D7" w:rsidP="00FC16D7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9:30 – 10:45 a.m.</w:t>
      </w:r>
    </w:p>
    <w:p w14:paraId="7C63BEED" w14:textId="77777777" w:rsidR="00FC16D7" w:rsidRPr="00FC16D7" w:rsidRDefault="00FC16D7" w:rsidP="00FC16D7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11 a.m. – 12:15 p.m.</w:t>
      </w:r>
    </w:p>
    <w:p w14:paraId="19A07D6A" w14:textId="77777777" w:rsidR="00FC16D7" w:rsidRPr="00FC16D7" w:rsidRDefault="00FC16D7" w:rsidP="00FC16D7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12:30 – 1:45 p.m.</w:t>
      </w:r>
    </w:p>
    <w:p w14:paraId="3CF813F7" w14:textId="77777777" w:rsidR="00FC16D7" w:rsidRPr="00FC16D7" w:rsidRDefault="00FC16D7" w:rsidP="00FC16D7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2 – 3:15 p.m.</w:t>
      </w:r>
    </w:p>
    <w:p w14:paraId="12D39E1F" w14:textId="10B77084" w:rsidR="00FC16D7" w:rsidRPr="00FC16D7" w:rsidRDefault="00FC16D7" w:rsidP="00FC16D7">
      <w:pPr>
        <w:pStyle w:val="ListParagraph"/>
        <w:numPr>
          <w:ilvl w:val="1"/>
          <w:numId w:val="19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3:30 – 4:45 p.m.</w:t>
      </w:r>
    </w:p>
    <w:p w14:paraId="0CB4B170" w14:textId="39D99309" w:rsidR="00FC16D7" w:rsidRPr="00FC16D7" w:rsidRDefault="00FC16D7" w:rsidP="00D27FAD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FC16D7">
        <w:rPr>
          <w:rFonts w:ascii="Arial" w:hAnsi="Arial" w:cs="Arial"/>
          <w:b/>
          <w:bCs/>
        </w:rPr>
        <w:t>One day a week</w:t>
      </w:r>
      <w:r w:rsidRPr="00FC16D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C16D7">
        <w:rPr>
          <w:rFonts w:ascii="Arial" w:hAnsi="Arial" w:cs="Arial"/>
        </w:rPr>
        <w:t>160-minute course</w:t>
      </w:r>
    </w:p>
    <w:p w14:paraId="0DAB186D" w14:textId="77D4B455" w:rsidR="00FC16D7" w:rsidRDefault="00FC16D7" w:rsidP="00FC16D7">
      <w:pPr>
        <w:pStyle w:val="Heading2"/>
        <w:rPr>
          <w:b w:val="0"/>
        </w:rPr>
      </w:pPr>
      <w:r w:rsidRPr="00C369F3">
        <w:t>Four Credit Hour Classes</w:t>
      </w:r>
    </w:p>
    <w:p w14:paraId="26DE0FE4" w14:textId="72A51D18" w:rsidR="00FC16D7" w:rsidRPr="0082612B" w:rsidRDefault="00FC16D7" w:rsidP="00FC16D7">
      <w:pPr>
        <w:rPr>
          <w:rFonts w:ascii="Arial" w:hAnsi="Arial" w:cs="Arial"/>
        </w:rPr>
      </w:pPr>
      <w:r w:rsidRPr="00FC16D7">
        <w:rPr>
          <w:rFonts w:ascii="Arial" w:hAnsi="Arial" w:cs="Arial"/>
          <w:b/>
          <w:bCs/>
        </w:rPr>
        <w:t>Three days a week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82612B">
        <w:rPr>
          <w:rFonts w:ascii="Arial" w:hAnsi="Arial" w:cs="Arial"/>
        </w:rPr>
        <w:t>Class times would generally meet three days a week regardless of the day of the week and be scheduled as follows:</w:t>
      </w:r>
    </w:p>
    <w:p w14:paraId="30145666" w14:textId="30036326" w:rsidR="00FC16D7" w:rsidRPr="00FC16D7" w:rsidRDefault="00FC16D7" w:rsidP="00FC16D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Pr="00FC16D7">
        <w:rPr>
          <w:rFonts w:ascii="Arial" w:hAnsi="Arial" w:cs="Arial"/>
        </w:rPr>
        <w:t>9:15 a.m.</w:t>
      </w:r>
    </w:p>
    <w:p w14:paraId="17436637" w14:textId="41F8DD77" w:rsidR="00FC16D7" w:rsidRPr="00FC16D7" w:rsidRDefault="00FC16D7" w:rsidP="00FC16D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9:30</w:t>
      </w:r>
      <w:r>
        <w:rPr>
          <w:rFonts w:ascii="Arial" w:hAnsi="Arial" w:cs="Arial"/>
        </w:rPr>
        <w:t>-</w:t>
      </w:r>
      <w:r w:rsidRPr="00FC16D7">
        <w:rPr>
          <w:rFonts w:ascii="Arial" w:hAnsi="Arial" w:cs="Arial"/>
        </w:rPr>
        <w:t>10:45 a.m.</w:t>
      </w:r>
    </w:p>
    <w:p w14:paraId="0FB519AF" w14:textId="6F026D98" w:rsidR="00FC16D7" w:rsidRPr="00FC16D7" w:rsidRDefault="00FC16D7" w:rsidP="00FC16D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11 a.m.</w:t>
      </w:r>
      <w:r>
        <w:rPr>
          <w:rFonts w:ascii="Arial" w:hAnsi="Arial" w:cs="Arial"/>
        </w:rPr>
        <w:t>-</w:t>
      </w:r>
      <w:r w:rsidRPr="00FC16D7">
        <w:rPr>
          <w:rFonts w:ascii="Arial" w:hAnsi="Arial" w:cs="Arial"/>
        </w:rPr>
        <w:t>12:15 p.m.</w:t>
      </w:r>
    </w:p>
    <w:p w14:paraId="31A70FEA" w14:textId="0C29A1F2" w:rsidR="00FC16D7" w:rsidRPr="00FC16D7" w:rsidRDefault="00FC16D7" w:rsidP="00FC16D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FC16D7">
        <w:rPr>
          <w:rFonts w:ascii="Arial" w:hAnsi="Arial" w:cs="Arial"/>
        </w:rPr>
        <w:t>12:30</w:t>
      </w:r>
      <w:r>
        <w:rPr>
          <w:rFonts w:ascii="Arial" w:hAnsi="Arial" w:cs="Arial"/>
        </w:rPr>
        <w:t>-</w:t>
      </w:r>
      <w:r w:rsidRPr="00FC16D7">
        <w:rPr>
          <w:rFonts w:ascii="Arial" w:hAnsi="Arial" w:cs="Arial"/>
        </w:rPr>
        <w:t>1:45 p.m.</w:t>
      </w:r>
    </w:p>
    <w:p w14:paraId="793A63E7" w14:textId="2949C46C" w:rsidR="00FC16D7" w:rsidRDefault="00FC16D7" w:rsidP="000F13D7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FC16D7">
        <w:rPr>
          <w:rFonts w:ascii="Arial" w:hAnsi="Arial" w:cs="Arial"/>
        </w:rPr>
        <w:t>2</w:t>
      </w:r>
      <w:r>
        <w:rPr>
          <w:rFonts w:ascii="Arial" w:hAnsi="Arial" w:cs="Arial"/>
        </w:rPr>
        <w:t>-</w:t>
      </w:r>
      <w:r w:rsidRPr="00FC16D7">
        <w:rPr>
          <w:rFonts w:ascii="Arial" w:hAnsi="Arial" w:cs="Arial"/>
        </w:rPr>
        <w:t>3:15 p.m.</w:t>
      </w:r>
    </w:p>
    <w:p w14:paraId="5BE85CF3" w14:textId="5EE486D8" w:rsidR="00FC16D7" w:rsidRPr="00FC16D7" w:rsidRDefault="00FC16D7" w:rsidP="000F13D7">
      <w:pPr>
        <w:pStyle w:val="ListParagraph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FC16D7">
        <w:rPr>
          <w:rFonts w:ascii="Arial" w:hAnsi="Arial" w:cs="Arial"/>
        </w:rPr>
        <w:t>3:30</w:t>
      </w:r>
      <w:r>
        <w:rPr>
          <w:rFonts w:ascii="Arial" w:hAnsi="Arial" w:cs="Arial"/>
        </w:rPr>
        <w:t>-</w:t>
      </w:r>
      <w:r w:rsidRPr="00FC16D7">
        <w:rPr>
          <w:rFonts w:ascii="Arial" w:hAnsi="Arial" w:cs="Arial"/>
        </w:rPr>
        <w:t>4:45 p.m.</w:t>
      </w:r>
    </w:p>
    <w:p w14:paraId="1A0855BD" w14:textId="77777777" w:rsidR="009C4970" w:rsidRPr="00C369F3" w:rsidRDefault="009C4970" w:rsidP="00FC16D7">
      <w:pPr>
        <w:spacing w:after="0" w:line="240" w:lineRule="auto"/>
        <w:rPr>
          <w:rFonts w:ascii="Arial" w:hAnsi="Arial" w:cs="Arial"/>
        </w:rPr>
      </w:pPr>
    </w:p>
    <w:p w14:paraId="3912F8FA" w14:textId="05A989A0" w:rsidR="00F12D49" w:rsidRPr="00C369F3" w:rsidRDefault="00F12D49" w:rsidP="00F12D49">
      <w:pPr>
        <w:spacing w:after="0" w:line="240" w:lineRule="auto"/>
        <w:rPr>
          <w:rFonts w:ascii="Arial" w:hAnsi="Arial" w:cs="Arial"/>
        </w:rPr>
      </w:pPr>
    </w:p>
    <w:sectPr w:rsidR="00F12D49" w:rsidRPr="00C36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0B1"/>
    <w:multiLevelType w:val="hybridMultilevel"/>
    <w:tmpl w:val="5C5A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2318"/>
    <w:multiLevelType w:val="hybridMultilevel"/>
    <w:tmpl w:val="2B8E3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5497"/>
    <w:multiLevelType w:val="hybridMultilevel"/>
    <w:tmpl w:val="E674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FC"/>
    <w:multiLevelType w:val="hybridMultilevel"/>
    <w:tmpl w:val="ADF6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25483"/>
    <w:multiLevelType w:val="multilevel"/>
    <w:tmpl w:val="E4AA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E4C67"/>
    <w:multiLevelType w:val="hybridMultilevel"/>
    <w:tmpl w:val="C37A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06DC3"/>
    <w:multiLevelType w:val="hybridMultilevel"/>
    <w:tmpl w:val="2EC4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6631A"/>
    <w:multiLevelType w:val="hybridMultilevel"/>
    <w:tmpl w:val="3630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C8D"/>
    <w:multiLevelType w:val="hybridMultilevel"/>
    <w:tmpl w:val="1BE2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56E"/>
    <w:multiLevelType w:val="hybridMultilevel"/>
    <w:tmpl w:val="026E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F1B75"/>
    <w:multiLevelType w:val="hybridMultilevel"/>
    <w:tmpl w:val="FA4E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D13BD"/>
    <w:multiLevelType w:val="hybridMultilevel"/>
    <w:tmpl w:val="4AB6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516A0"/>
    <w:multiLevelType w:val="hybridMultilevel"/>
    <w:tmpl w:val="6854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72A1E"/>
    <w:multiLevelType w:val="hybridMultilevel"/>
    <w:tmpl w:val="E298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E660D"/>
    <w:multiLevelType w:val="hybridMultilevel"/>
    <w:tmpl w:val="6F64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E5EF2"/>
    <w:multiLevelType w:val="hybridMultilevel"/>
    <w:tmpl w:val="5520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719FE"/>
    <w:multiLevelType w:val="hybridMultilevel"/>
    <w:tmpl w:val="3D5E9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61B1B"/>
    <w:multiLevelType w:val="multilevel"/>
    <w:tmpl w:val="40A4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CB3C37"/>
    <w:multiLevelType w:val="hybridMultilevel"/>
    <w:tmpl w:val="2312CD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CE79EE"/>
    <w:multiLevelType w:val="hybridMultilevel"/>
    <w:tmpl w:val="AAE6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71364"/>
    <w:multiLevelType w:val="hybridMultilevel"/>
    <w:tmpl w:val="339C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30049"/>
    <w:multiLevelType w:val="hybridMultilevel"/>
    <w:tmpl w:val="3472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250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707232">
    <w:abstractNumId w:val="3"/>
  </w:num>
  <w:num w:numId="3" w16cid:durableId="460881711">
    <w:abstractNumId w:val="1"/>
  </w:num>
  <w:num w:numId="4" w16cid:durableId="926185069">
    <w:abstractNumId w:val="4"/>
  </w:num>
  <w:num w:numId="5" w16cid:durableId="1088424192">
    <w:abstractNumId w:val="16"/>
  </w:num>
  <w:num w:numId="6" w16cid:durableId="1164051763">
    <w:abstractNumId w:val="7"/>
  </w:num>
  <w:num w:numId="7" w16cid:durableId="1754859981">
    <w:abstractNumId w:val="9"/>
  </w:num>
  <w:num w:numId="8" w16cid:durableId="1590581554">
    <w:abstractNumId w:val="11"/>
  </w:num>
  <w:num w:numId="9" w16cid:durableId="916327464">
    <w:abstractNumId w:val="20"/>
  </w:num>
  <w:num w:numId="10" w16cid:durableId="745302044">
    <w:abstractNumId w:val="12"/>
  </w:num>
  <w:num w:numId="11" w16cid:durableId="1058362933">
    <w:abstractNumId w:val="0"/>
  </w:num>
  <w:num w:numId="12" w16cid:durableId="1329207177">
    <w:abstractNumId w:val="2"/>
  </w:num>
  <w:num w:numId="13" w16cid:durableId="1244948351">
    <w:abstractNumId w:val="8"/>
  </w:num>
  <w:num w:numId="14" w16cid:durableId="1997996038">
    <w:abstractNumId w:val="6"/>
  </w:num>
  <w:num w:numId="15" w16cid:durableId="1501462478">
    <w:abstractNumId w:val="14"/>
  </w:num>
  <w:num w:numId="16" w16cid:durableId="1353918268">
    <w:abstractNumId w:val="13"/>
  </w:num>
  <w:num w:numId="17" w16cid:durableId="673342086">
    <w:abstractNumId w:val="21"/>
  </w:num>
  <w:num w:numId="18" w16cid:durableId="2088721557">
    <w:abstractNumId w:val="5"/>
  </w:num>
  <w:num w:numId="19" w16cid:durableId="1697079121">
    <w:abstractNumId w:val="19"/>
  </w:num>
  <w:num w:numId="20" w16cid:durableId="1939217544">
    <w:abstractNumId w:val="10"/>
  </w:num>
  <w:num w:numId="21" w16cid:durableId="465322580">
    <w:abstractNumId w:val="15"/>
  </w:num>
  <w:num w:numId="22" w16cid:durableId="2900130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tbQwMzGxMLGwNDdQ0lEKTi0uzszPAykwqgUAknPsfywAAAA="/>
  </w:docVars>
  <w:rsids>
    <w:rsidRoot w:val="00F12D49"/>
    <w:rsid w:val="00034F42"/>
    <w:rsid w:val="000C103C"/>
    <w:rsid w:val="000C193A"/>
    <w:rsid w:val="001F5D78"/>
    <w:rsid w:val="002D1AF2"/>
    <w:rsid w:val="00641991"/>
    <w:rsid w:val="006D19ED"/>
    <w:rsid w:val="00781317"/>
    <w:rsid w:val="0082612B"/>
    <w:rsid w:val="0092207B"/>
    <w:rsid w:val="0095438A"/>
    <w:rsid w:val="009C4970"/>
    <w:rsid w:val="00B0348A"/>
    <w:rsid w:val="00B26F52"/>
    <w:rsid w:val="00B40E5C"/>
    <w:rsid w:val="00B42DFA"/>
    <w:rsid w:val="00C369F3"/>
    <w:rsid w:val="00C45226"/>
    <w:rsid w:val="00CA040D"/>
    <w:rsid w:val="00F12D49"/>
    <w:rsid w:val="00F5339F"/>
    <w:rsid w:val="00F93A8A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ECDB2"/>
  <w15:chartTrackingRefBased/>
  <w15:docId w15:val="{59D6A191-007B-4EFB-9B97-E9DE78F3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6D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6D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62626" w:themeColor="text1" w:themeTint="D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12D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2D49"/>
    <w:rPr>
      <w:color w:val="0000FF"/>
      <w:u w:val="single"/>
    </w:rPr>
  </w:style>
  <w:style w:type="table" w:styleId="TableGrid">
    <w:name w:val="Table Grid"/>
    <w:basedOn w:val="TableNormal"/>
    <w:uiPriority w:val="39"/>
    <w:rsid w:val="009C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2DFA"/>
    <w:pPr>
      <w:spacing w:after="0" w:line="240" w:lineRule="auto"/>
    </w:pPr>
  </w:style>
  <w:style w:type="paragraph" w:styleId="NoSpacing">
    <w:name w:val="No Spacing"/>
    <w:uiPriority w:val="1"/>
    <w:qFormat/>
    <w:rsid w:val="00C369F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C1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16D7"/>
    <w:rPr>
      <w:rFonts w:ascii="Arial" w:eastAsiaTheme="majorEastAsia" w:hAnsi="Arial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6D7"/>
    <w:rPr>
      <w:rFonts w:ascii="Arial" w:eastAsiaTheme="majorEastAsia" w:hAnsi="Arial" w:cstheme="majorBidi"/>
      <w:b/>
      <w:color w:val="262626" w:themeColor="text1" w:themeTint="D9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Latham</dc:creator>
  <cp:keywords/>
  <dc:description/>
  <cp:lastModifiedBy>Jessica Webb</cp:lastModifiedBy>
  <cp:revision>2</cp:revision>
  <dcterms:created xsi:type="dcterms:W3CDTF">2024-06-28T20:19:00Z</dcterms:created>
  <dcterms:modified xsi:type="dcterms:W3CDTF">2024-06-28T20:19:00Z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14f31228-4017-41cc-a997-1fb61d6ffa76</vt:lpwstr>
  </property>
</Properties>
</file>