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4FFC" w14:textId="77777777" w:rsidR="003E567C" w:rsidRPr="003E567C" w:rsidRDefault="003E567C" w:rsidP="00D45B16">
      <w:pPr>
        <w:jc w:val="center"/>
        <w:rPr>
          <w:rFonts w:ascii="Garamond" w:hAnsi="Garamond" w:cs="Arial"/>
          <w:b/>
          <w:sz w:val="36"/>
          <w:szCs w:val="36"/>
        </w:rPr>
      </w:pPr>
      <w:r w:rsidRPr="003E567C">
        <w:rPr>
          <w:rFonts w:ascii="Garamond" w:hAnsi="Garamond" w:cs="Arial"/>
          <w:b/>
          <w:sz w:val="36"/>
          <w:szCs w:val="36"/>
        </w:rPr>
        <w:t xml:space="preserve">Academic Degree Programs Assessment </w:t>
      </w:r>
    </w:p>
    <w:p w14:paraId="18477674" w14:textId="77777777" w:rsidR="00D45B16" w:rsidRPr="003E567C" w:rsidRDefault="003E567C" w:rsidP="00D45B16">
      <w:pPr>
        <w:jc w:val="center"/>
        <w:rPr>
          <w:rFonts w:ascii="Garamond" w:hAnsi="Garamond" w:cs="Arial"/>
          <w:sz w:val="32"/>
          <w:szCs w:val="32"/>
        </w:rPr>
      </w:pPr>
      <w:r w:rsidRPr="003E567C">
        <w:rPr>
          <w:rFonts w:ascii="Garamond" w:hAnsi="Garamond" w:cs="Arial"/>
          <w:sz w:val="32"/>
          <w:szCs w:val="32"/>
        </w:rPr>
        <w:t>Guidelines and Template</w:t>
      </w:r>
    </w:p>
    <w:p w14:paraId="0897F5F1" w14:textId="77777777" w:rsidR="003E567C" w:rsidRPr="009669F4" w:rsidRDefault="003E567C" w:rsidP="00D45B16">
      <w:pPr>
        <w:jc w:val="center"/>
        <w:rPr>
          <w:rFonts w:ascii="Garamond" w:hAnsi="Garamond" w:cs="Arial"/>
          <w:b/>
          <w:sz w:val="32"/>
          <w:szCs w:val="32"/>
        </w:rPr>
      </w:pPr>
    </w:p>
    <w:p w14:paraId="48C2E210" w14:textId="77777777" w:rsidR="00D45B16" w:rsidRDefault="00D45B16" w:rsidP="00D45B16">
      <w:pPr>
        <w:jc w:val="center"/>
        <w:rPr>
          <w:rFonts w:ascii="Garamond" w:hAnsi="Garamond" w:cs="Arial"/>
          <w:szCs w:val="24"/>
        </w:rPr>
      </w:pPr>
    </w:p>
    <w:p w14:paraId="77674C89" w14:textId="77777777" w:rsidR="00D45B16" w:rsidRDefault="00D45B16" w:rsidP="00D45B16">
      <w:pPr>
        <w:jc w:val="center"/>
        <w:rPr>
          <w:rFonts w:ascii="Garamond" w:hAnsi="Garamond" w:cs="Arial"/>
          <w:szCs w:val="24"/>
        </w:rPr>
      </w:pPr>
    </w:p>
    <w:p w14:paraId="50F023F9" w14:textId="77777777" w:rsidR="00D45B16" w:rsidRDefault="00D45B16" w:rsidP="00D45B16">
      <w:pPr>
        <w:jc w:val="center"/>
        <w:rPr>
          <w:rFonts w:ascii="Garamond" w:hAnsi="Garamond" w:cs="Arial"/>
          <w:szCs w:val="24"/>
        </w:rPr>
      </w:pPr>
    </w:p>
    <w:p w14:paraId="27A0D935" w14:textId="77777777" w:rsidR="00D45B16" w:rsidRPr="00C1514A" w:rsidRDefault="00D45B16" w:rsidP="00D45B16">
      <w:pPr>
        <w:jc w:val="center"/>
        <w:rPr>
          <w:rFonts w:ascii="Garamond" w:hAnsi="Garamond" w:cs="Arial"/>
          <w:szCs w:val="24"/>
        </w:rPr>
      </w:pPr>
    </w:p>
    <w:p w14:paraId="60B9803F" w14:textId="77777777" w:rsidR="00D45B16" w:rsidRPr="00C1514A" w:rsidRDefault="00D45B16" w:rsidP="00D45B16">
      <w:pPr>
        <w:rPr>
          <w:rFonts w:ascii="Garamond" w:hAnsi="Garamond" w:cs="Arial"/>
          <w:szCs w:val="24"/>
        </w:rPr>
      </w:pPr>
    </w:p>
    <w:p w14:paraId="4779E15B" w14:textId="77777777" w:rsidR="00D45B16" w:rsidRDefault="00791725" w:rsidP="00D45B16">
      <w:pPr>
        <w:jc w:val="center"/>
        <w:rPr>
          <w:rFonts w:ascii="Garamond" w:hAnsi="Garamond" w:cs="Arial"/>
          <w:szCs w:val="24"/>
        </w:rPr>
      </w:pPr>
      <w:r>
        <w:rPr>
          <w:rFonts w:ascii="Garamond" w:hAnsi="Garamond" w:cs="Arial"/>
          <w:noProof/>
          <w:szCs w:val="24"/>
        </w:rPr>
        <w:drawing>
          <wp:inline distT="0" distB="0" distL="0" distR="0" wp14:anchorId="66589E6E" wp14:editId="70C2D054">
            <wp:extent cx="1475729"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U_vert_4Clr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29" cy="1188720"/>
                    </a:xfrm>
                    <a:prstGeom prst="rect">
                      <a:avLst/>
                    </a:prstGeom>
                  </pic:spPr>
                </pic:pic>
              </a:graphicData>
            </a:graphic>
          </wp:inline>
        </w:drawing>
      </w:r>
    </w:p>
    <w:p w14:paraId="29C72C30" w14:textId="77777777" w:rsidR="00D45B16" w:rsidRDefault="00D45B16" w:rsidP="00D45B16">
      <w:pPr>
        <w:jc w:val="center"/>
        <w:rPr>
          <w:rFonts w:ascii="Garamond" w:hAnsi="Garamond" w:cs="Arial"/>
          <w:szCs w:val="24"/>
        </w:rPr>
      </w:pPr>
    </w:p>
    <w:p w14:paraId="58F6F5E4" w14:textId="77777777" w:rsidR="00D45B16" w:rsidRDefault="00D45B16" w:rsidP="00D45B16">
      <w:pPr>
        <w:jc w:val="center"/>
        <w:rPr>
          <w:rFonts w:ascii="Garamond" w:hAnsi="Garamond" w:cs="Arial"/>
          <w:szCs w:val="24"/>
        </w:rPr>
      </w:pPr>
    </w:p>
    <w:p w14:paraId="15441E79" w14:textId="77777777" w:rsidR="00D45B16" w:rsidRDefault="00D45B16" w:rsidP="00D45B16">
      <w:pPr>
        <w:jc w:val="center"/>
        <w:rPr>
          <w:rFonts w:ascii="Garamond" w:hAnsi="Garamond" w:cs="Arial"/>
          <w:szCs w:val="24"/>
        </w:rPr>
      </w:pPr>
    </w:p>
    <w:p w14:paraId="7151B7FC" w14:textId="77777777" w:rsidR="00D45B16" w:rsidRDefault="00767974" w:rsidP="005D7B3F">
      <w:pPr>
        <w:tabs>
          <w:tab w:val="left" w:pos="6345"/>
        </w:tabs>
        <w:rPr>
          <w:rFonts w:ascii="Garamond" w:hAnsi="Garamond" w:cs="Arial"/>
          <w:szCs w:val="24"/>
        </w:rPr>
      </w:pPr>
      <w:r>
        <w:rPr>
          <w:rFonts w:ascii="Garamond" w:hAnsi="Garamond" w:cs="Arial"/>
          <w:szCs w:val="24"/>
        </w:rPr>
        <w:tab/>
      </w:r>
    </w:p>
    <w:p w14:paraId="670C28F1" w14:textId="77777777" w:rsidR="00D45B16" w:rsidRDefault="00D45B16" w:rsidP="00D45B16">
      <w:pPr>
        <w:jc w:val="center"/>
        <w:rPr>
          <w:rFonts w:ascii="Garamond" w:hAnsi="Garamond" w:cs="Arial"/>
          <w:szCs w:val="24"/>
        </w:rPr>
      </w:pPr>
    </w:p>
    <w:p w14:paraId="588BA30E" w14:textId="77777777" w:rsidR="00D45B16" w:rsidRPr="00C1514A" w:rsidRDefault="00D45B16" w:rsidP="00D45B16">
      <w:pPr>
        <w:jc w:val="center"/>
        <w:rPr>
          <w:rFonts w:ascii="Garamond" w:hAnsi="Garamond" w:cs="Arial"/>
          <w:szCs w:val="24"/>
        </w:rPr>
      </w:pPr>
    </w:p>
    <w:p w14:paraId="7FFB3370" w14:textId="77777777" w:rsidR="00D45B16" w:rsidRPr="00C1514A" w:rsidRDefault="00D45B16" w:rsidP="00D45B16">
      <w:pPr>
        <w:contextualSpacing/>
        <w:rPr>
          <w:rFonts w:ascii="Garamond" w:hAnsi="Garamond" w:cs="Arial"/>
          <w:szCs w:val="24"/>
        </w:rPr>
      </w:pPr>
    </w:p>
    <w:p w14:paraId="62F14A58" w14:textId="77777777" w:rsidR="00D45B16" w:rsidRDefault="00D45B16" w:rsidP="00BD0485">
      <w:pPr>
        <w:rPr>
          <w:rFonts w:ascii="Garamond" w:hAnsi="Garamond"/>
          <w:b/>
          <w:sz w:val="28"/>
          <w:szCs w:val="28"/>
        </w:rPr>
      </w:pPr>
    </w:p>
    <w:p w14:paraId="5DBDF925" w14:textId="77777777" w:rsidR="003E567C" w:rsidRDefault="003E567C" w:rsidP="00BD0485">
      <w:pPr>
        <w:rPr>
          <w:rFonts w:ascii="Garamond" w:hAnsi="Garamond"/>
          <w:b/>
          <w:sz w:val="28"/>
          <w:szCs w:val="28"/>
        </w:rPr>
      </w:pPr>
    </w:p>
    <w:p w14:paraId="5C0BDEDA" w14:textId="77777777" w:rsidR="0013753D" w:rsidRDefault="0013753D" w:rsidP="0013753D">
      <w:pPr>
        <w:jc w:val="center"/>
        <w:rPr>
          <w:rFonts w:ascii="Garamond" w:hAnsi="Garamond"/>
          <w:sz w:val="28"/>
          <w:szCs w:val="28"/>
        </w:rPr>
      </w:pPr>
      <w:r w:rsidRPr="003E7D48">
        <w:rPr>
          <w:rFonts w:ascii="Garamond" w:hAnsi="Garamond"/>
          <w:sz w:val="28"/>
          <w:szCs w:val="28"/>
        </w:rPr>
        <w:t>Submitted to the University Assessment Panel</w:t>
      </w:r>
    </w:p>
    <w:p w14:paraId="4E7125F0" w14:textId="26ED2523" w:rsidR="0013753D" w:rsidRPr="003E7D48" w:rsidRDefault="0013753D" w:rsidP="0013753D">
      <w:pPr>
        <w:jc w:val="center"/>
        <w:rPr>
          <w:rFonts w:ascii="Garamond" w:hAnsi="Garamond" w:cs="Arial"/>
          <w:sz w:val="28"/>
          <w:szCs w:val="28"/>
        </w:rPr>
      </w:pPr>
      <w:r>
        <w:rPr>
          <w:rFonts w:ascii="Garamond" w:hAnsi="Garamond"/>
          <w:sz w:val="28"/>
          <w:szCs w:val="28"/>
        </w:rPr>
        <w:t>AY 202</w:t>
      </w:r>
      <w:r w:rsidR="00881829">
        <w:rPr>
          <w:rFonts w:ascii="Garamond" w:hAnsi="Garamond"/>
          <w:sz w:val="28"/>
          <w:szCs w:val="28"/>
        </w:rPr>
        <w:t>3</w:t>
      </w:r>
      <w:r>
        <w:rPr>
          <w:rFonts w:ascii="Garamond" w:hAnsi="Garamond"/>
          <w:sz w:val="28"/>
          <w:szCs w:val="28"/>
        </w:rPr>
        <w:t>-202</w:t>
      </w:r>
      <w:r w:rsidR="00881829">
        <w:rPr>
          <w:rFonts w:ascii="Garamond" w:hAnsi="Garamond"/>
          <w:sz w:val="28"/>
          <w:szCs w:val="28"/>
        </w:rPr>
        <w:t>4</w:t>
      </w:r>
    </w:p>
    <w:p w14:paraId="65C952BC" w14:textId="77777777" w:rsidR="003E567C" w:rsidRDefault="003E567C" w:rsidP="00BD0485">
      <w:pPr>
        <w:rPr>
          <w:rFonts w:ascii="Garamond" w:hAnsi="Garamond"/>
          <w:b/>
          <w:sz w:val="28"/>
          <w:szCs w:val="28"/>
        </w:rPr>
        <w:sectPr w:rsidR="003E567C">
          <w:headerReference w:type="default" r:id="rId12"/>
          <w:footerReference w:type="default" r:id="rId13"/>
          <w:pgSz w:w="12240" w:h="15840"/>
          <w:pgMar w:top="1440" w:right="1440" w:bottom="1440" w:left="1440" w:header="720" w:footer="720" w:gutter="0"/>
          <w:cols w:space="720"/>
          <w:docGrid w:linePitch="360"/>
        </w:sectPr>
      </w:pPr>
    </w:p>
    <w:p w14:paraId="7777DB5F" w14:textId="77777777" w:rsidR="00B036AD" w:rsidRPr="00B036AD" w:rsidRDefault="003E567C" w:rsidP="00B036AD">
      <w:pPr>
        <w:pStyle w:val="Heading1"/>
        <w:spacing w:before="0" w:after="200"/>
        <w:jc w:val="center"/>
      </w:pPr>
      <w:r w:rsidRPr="00B036AD">
        <w:rPr>
          <w:rFonts w:ascii="Garamond" w:hAnsi="Garamond"/>
          <w:color w:val="auto"/>
        </w:rPr>
        <w:lastRenderedPageBreak/>
        <w:t>Academic Degree Programs Assessment</w:t>
      </w:r>
    </w:p>
    <w:p w14:paraId="4C27CCFD" w14:textId="77777777" w:rsidR="00555E37" w:rsidRDefault="00DC0614" w:rsidP="00B036AD">
      <w:pPr>
        <w:pStyle w:val="Heading2"/>
        <w:spacing w:before="0" w:after="200" w:line="240" w:lineRule="auto"/>
        <w:rPr>
          <w:rFonts w:ascii="Garamond" w:hAnsi="Garamond"/>
          <w:b/>
          <w:color w:val="auto"/>
          <w:sz w:val="22"/>
          <w:szCs w:val="22"/>
        </w:rPr>
      </w:pPr>
      <w:r w:rsidRPr="00B036AD">
        <w:rPr>
          <w:rFonts w:ascii="Garamond" w:hAnsi="Garamond"/>
          <w:b/>
          <w:color w:val="auto"/>
          <w:sz w:val="22"/>
          <w:szCs w:val="22"/>
        </w:rPr>
        <w:t xml:space="preserve">GENERAL </w:t>
      </w:r>
      <w:r w:rsidR="00555E37" w:rsidRPr="00B036AD">
        <w:rPr>
          <w:rFonts w:ascii="Garamond" w:hAnsi="Garamond"/>
          <w:b/>
          <w:color w:val="auto"/>
          <w:sz w:val="22"/>
          <w:szCs w:val="22"/>
        </w:rPr>
        <w:t xml:space="preserve">DIRECTIONS </w:t>
      </w:r>
    </w:p>
    <w:p w14:paraId="2DEFDAF5" w14:textId="7AC69411" w:rsidR="00555E37" w:rsidRDefault="00555E37" w:rsidP="00555E37">
      <w:pPr>
        <w:rPr>
          <w:rFonts w:ascii="Garamond" w:hAnsi="Garamond"/>
        </w:rPr>
      </w:pPr>
      <w:r w:rsidRPr="005D7B3F">
        <w:rPr>
          <w:rFonts w:ascii="Garamond" w:hAnsi="Garamond"/>
        </w:rPr>
        <w:t xml:space="preserve">Each degree program will submit two </w:t>
      </w:r>
      <w:r w:rsidR="009B5588">
        <w:rPr>
          <w:rFonts w:ascii="Garamond" w:hAnsi="Garamond"/>
        </w:rPr>
        <w:t>documents: (1) an updated</w:t>
      </w:r>
      <w:r w:rsidR="006C0191">
        <w:rPr>
          <w:rFonts w:ascii="Garamond" w:hAnsi="Garamond"/>
        </w:rPr>
        <w:t xml:space="preserve"> </w:t>
      </w:r>
      <w:r w:rsidRPr="005D7B3F">
        <w:rPr>
          <w:rFonts w:ascii="Garamond" w:hAnsi="Garamond"/>
        </w:rPr>
        <w:t xml:space="preserve">assessment plan that strategically maps the way forward and (2) a status report detailing current and prior assessment efforts. The assessment plan describes the who, what, when, and where of your </w:t>
      </w:r>
      <w:r w:rsidR="00C713E7">
        <w:rPr>
          <w:rFonts w:ascii="Garamond" w:hAnsi="Garamond"/>
        </w:rPr>
        <w:t xml:space="preserve">program’s </w:t>
      </w:r>
      <w:r w:rsidRPr="005D7B3F">
        <w:rPr>
          <w:rFonts w:ascii="Garamond" w:hAnsi="Garamond"/>
        </w:rPr>
        <w:t>assessment system—it is forward thinking. The status report spells out what has happened in the past based on the previous assessment plan</w:t>
      </w:r>
      <w:r>
        <w:rPr>
          <w:rFonts w:ascii="Garamond" w:hAnsi="Garamond"/>
        </w:rPr>
        <w:t xml:space="preserve"> and what changes are being proposed</w:t>
      </w:r>
      <w:r w:rsidRPr="008E0576">
        <w:rPr>
          <w:rFonts w:ascii="Garamond" w:hAnsi="Garamond"/>
        </w:rPr>
        <w:t>. It should be noted that assessment plans evolve, meeting current and projected needs; revision</w:t>
      </w:r>
      <w:r>
        <w:rPr>
          <w:rFonts w:ascii="Garamond" w:hAnsi="Garamond"/>
        </w:rPr>
        <w:t xml:space="preserve"> to the assessment plan</w:t>
      </w:r>
      <w:r w:rsidRPr="008E0576">
        <w:rPr>
          <w:rFonts w:ascii="Garamond" w:hAnsi="Garamond"/>
        </w:rPr>
        <w:t xml:space="preserve"> is to be expected. </w:t>
      </w:r>
    </w:p>
    <w:p w14:paraId="65AFA2B2" w14:textId="77777777" w:rsidR="00555E37" w:rsidRDefault="00555E37" w:rsidP="00555E37">
      <w:pPr>
        <w:rPr>
          <w:rFonts w:ascii="Garamond" w:hAnsi="Garamond"/>
        </w:rPr>
      </w:pPr>
      <w:r w:rsidRPr="008E0576">
        <w:rPr>
          <w:rFonts w:ascii="Garamond" w:hAnsi="Garamond"/>
        </w:rPr>
        <w:t>Detai</w:t>
      </w:r>
      <w:r>
        <w:rPr>
          <w:rFonts w:ascii="Garamond" w:hAnsi="Garamond"/>
        </w:rPr>
        <w:t>led directions with examples are provided in</w:t>
      </w:r>
      <w:r w:rsidR="00A05D1D">
        <w:rPr>
          <w:rFonts w:ascii="Garamond" w:hAnsi="Garamond"/>
        </w:rPr>
        <w:t xml:space="preserve"> separate templates that follow and can also be found on our website at: </w:t>
      </w:r>
      <w:hyperlink r:id="rId14" w:history="1">
        <w:r w:rsidR="00A05D1D" w:rsidRPr="00610190">
          <w:rPr>
            <w:rStyle w:val="Hyperlink"/>
            <w:rFonts w:ascii="Garamond" w:hAnsi="Garamond"/>
          </w:rPr>
          <w:t>https://www.niu.edu/effectiveness/assessment/degree-programs.shtml</w:t>
        </w:r>
      </w:hyperlink>
      <w:r w:rsidR="00A05D1D">
        <w:rPr>
          <w:rFonts w:ascii="Garamond" w:hAnsi="Garamond"/>
        </w:rPr>
        <w:t xml:space="preserve"> </w:t>
      </w:r>
    </w:p>
    <w:p w14:paraId="1E0181A0" w14:textId="77777777" w:rsidR="008E0576" w:rsidRPr="00B036AD" w:rsidRDefault="003E567C" w:rsidP="00B036AD">
      <w:pPr>
        <w:pStyle w:val="Heading2"/>
        <w:spacing w:before="0" w:after="200" w:line="240" w:lineRule="auto"/>
        <w:rPr>
          <w:rFonts w:ascii="Garamond" w:hAnsi="Garamond"/>
          <w:b/>
          <w:color w:val="auto"/>
          <w:sz w:val="22"/>
          <w:szCs w:val="22"/>
        </w:rPr>
      </w:pPr>
      <w:r w:rsidRPr="00B036AD">
        <w:rPr>
          <w:rFonts w:ascii="Garamond" w:hAnsi="Garamond"/>
          <w:b/>
          <w:color w:val="auto"/>
          <w:sz w:val="22"/>
          <w:szCs w:val="22"/>
        </w:rPr>
        <w:t>RATIONALE</w:t>
      </w:r>
    </w:p>
    <w:p w14:paraId="3AD68D60" w14:textId="77777777" w:rsidR="00D90782" w:rsidRDefault="00FB3E31">
      <w:pPr>
        <w:rPr>
          <w:rFonts w:ascii="Garamond" w:hAnsi="Garamond"/>
        </w:rPr>
      </w:pPr>
      <w:r w:rsidRPr="00FB3E31">
        <w:rPr>
          <w:rFonts w:ascii="Garamond" w:hAnsi="Garamond"/>
        </w:rPr>
        <w:t xml:space="preserve">Submitting a </w:t>
      </w:r>
      <w:r w:rsidR="00A728B3" w:rsidRPr="00FB3E31">
        <w:rPr>
          <w:rFonts w:ascii="Garamond" w:hAnsi="Garamond"/>
        </w:rPr>
        <w:t xml:space="preserve">status report </w:t>
      </w:r>
      <w:r w:rsidR="00A728B3">
        <w:rPr>
          <w:rFonts w:ascii="Garamond" w:hAnsi="Garamond"/>
        </w:rPr>
        <w:t xml:space="preserve">documenting the </w:t>
      </w:r>
      <w:r w:rsidR="003E567C">
        <w:rPr>
          <w:rFonts w:ascii="Garamond" w:hAnsi="Garamond"/>
        </w:rPr>
        <w:t>status</w:t>
      </w:r>
      <w:r w:rsidR="00A728B3">
        <w:rPr>
          <w:rFonts w:ascii="Garamond" w:hAnsi="Garamond"/>
        </w:rPr>
        <w:t xml:space="preserve"> o</w:t>
      </w:r>
      <w:r w:rsidR="009B5588">
        <w:rPr>
          <w:rFonts w:ascii="Garamond" w:hAnsi="Garamond"/>
        </w:rPr>
        <w:t>f a degree program along with an updated</w:t>
      </w:r>
      <w:r w:rsidRPr="00FB3E31">
        <w:rPr>
          <w:rFonts w:ascii="Garamond" w:hAnsi="Garamond"/>
        </w:rPr>
        <w:t xml:space="preserve"> assessment plan </w:t>
      </w:r>
      <w:r w:rsidR="00A728B3">
        <w:rPr>
          <w:rFonts w:ascii="Garamond" w:hAnsi="Garamond"/>
        </w:rPr>
        <w:t>mapping the way forward</w:t>
      </w:r>
      <w:r w:rsidRPr="00FB3E31">
        <w:rPr>
          <w:rFonts w:ascii="Garamond" w:hAnsi="Garamond"/>
        </w:rPr>
        <w:t xml:space="preserve"> is anchored in </w:t>
      </w:r>
      <w:r w:rsidR="003A53E7">
        <w:rPr>
          <w:rFonts w:ascii="Garamond" w:hAnsi="Garamond"/>
        </w:rPr>
        <w:t>fostering proactive and engaged program assessment practices, which ultimately further</w:t>
      </w:r>
      <w:r w:rsidR="001C6B53">
        <w:rPr>
          <w:rFonts w:ascii="Garamond" w:hAnsi="Garamond"/>
        </w:rPr>
        <w:t>s</w:t>
      </w:r>
      <w:r w:rsidR="003A53E7">
        <w:rPr>
          <w:rFonts w:ascii="Garamond" w:hAnsi="Garamond"/>
        </w:rPr>
        <w:t xml:space="preserve"> and advance</w:t>
      </w:r>
      <w:r w:rsidR="001C6B53">
        <w:rPr>
          <w:rFonts w:ascii="Garamond" w:hAnsi="Garamond"/>
        </w:rPr>
        <w:t>s</w:t>
      </w:r>
      <w:r w:rsidR="003A53E7">
        <w:rPr>
          <w:rFonts w:ascii="Garamond" w:hAnsi="Garamond"/>
        </w:rPr>
        <w:t xml:space="preserve"> student successes. To that end, </w:t>
      </w:r>
      <w:r w:rsidR="003E567C">
        <w:rPr>
          <w:rFonts w:ascii="Garamond" w:hAnsi="Garamond"/>
        </w:rPr>
        <w:t>NIU</w:t>
      </w:r>
      <w:r w:rsidR="003A53E7">
        <w:rPr>
          <w:rFonts w:ascii="Garamond" w:hAnsi="Garamond"/>
        </w:rPr>
        <w:t xml:space="preserve"> has put in place three points where degree programs have an opportunity to share assessment results focused on student learning outcomes</w:t>
      </w:r>
      <w:r w:rsidR="00A167BE">
        <w:rPr>
          <w:rFonts w:ascii="Garamond" w:hAnsi="Garamond"/>
        </w:rPr>
        <w:t>—and receive constructive feedback and support</w:t>
      </w:r>
      <w:r w:rsidR="003A53E7">
        <w:rPr>
          <w:rFonts w:ascii="Garamond" w:hAnsi="Garamond"/>
        </w:rPr>
        <w:t>. The first occurs on a yearly basis, when degree program</w:t>
      </w:r>
      <w:r w:rsidR="002D49FE">
        <w:rPr>
          <w:rFonts w:ascii="Garamond" w:hAnsi="Garamond"/>
        </w:rPr>
        <w:t>s</w:t>
      </w:r>
      <w:r w:rsidR="003A53E7">
        <w:rPr>
          <w:rFonts w:ascii="Garamond" w:hAnsi="Garamond"/>
        </w:rPr>
        <w:t xml:space="preserve"> submit an annual assessment update, </w:t>
      </w:r>
      <w:r w:rsidR="00DB2199">
        <w:rPr>
          <w:rFonts w:ascii="Garamond" w:hAnsi="Garamond"/>
        </w:rPr>
        <w:t>which documents</w:t>
      </w:r>
      <w:r w:rsidR="003A53E7">
        <w:rPr>
          <w:rFonts w:ascii="Garamond" w:hAnsi="Garamond"/>
        </w:rPr>
        <w:t xml:space="preserve"> assessment activities that have occurred over the course of the previous year. The second point occurs mid-</w:t>
      </w:r>
      <w:r w:rsidR="00333D51">
        <w:rPr>
          <w:rFonts w:ascii="Garamond" w:hAnsi="Garamond"/>
        </w:rPr>
        <w:t>cycle</w:t>
      </w:r>
      <w:r w:rsidR="003A53E7">
        <w:rPr>
          <w:rFonts w:ascii="Garamond" w:hAnsi="Garamond"/>
        </w:rPr>
        <w:t xml:space="preserve"> in the program re</w:t>
      </w:r>
      <w:r w:rsidR="00A167BE">
        <w:rPr>
          <w:rFonts w:ascii="Garamond" w:hAnsi="Garamond"/>
        </w:rPr>
        <w:t xml:space="preserve">view </w:t>
      </w:r>
      <w:r w:rsidR="00333D51">
        <w:rPr>
          <w:rFonts w:ascii="Garamond" w:hAnsi="Garamond"/>
        </w:rPr>
        <w:t>process</w:t>
      </w:r>
      <w:r w:rsidR="00724B65">
        <w:rPr>
          <w:rFonts w:ascii="Garamond" w:hAnsi="Garamond"/>
        </w:rPr>
        <w:t xml:space="preserve"> (w</w:t>
      </w:r>
      <w:r w:rsidR="000B0EB0">
        <w:rPr>
          <w:rFonts w:ascii="Garamond" w:hAnsi="Garamond"/>
        </w:rPr>
        <w:t>hich is typically an eight-year cycle</w:t>
      </w:r>
      <w:r w:rsidR="00724B65">
        <w:rPr>
          <w:rFonts w:ascii="Garamond" w:hAnsi="Garamond"/>
        </w:rPr>
        <w:t>)</w:t>
      </w:r>
      <w:r w:rsidR="00EB0322">
        <w:rPr>
          <w:rFonts w:ascii="Garamond" w:hAnsi="Garamond"/>
        </w:rPr>
        <w:t xml:space="preserve">. This is the </w:t>
      </w:r>
      <w:r w:rsidR="009B5588">
        <w:rPr>
          <w:rFonts w:ascii="Garamond" w:hAnsi="Garamond"/>
        </w:rPr>
        <w:t>updated</w:t>
      </w:r>
      <w:r w:rsidR="003624A1">
        <w:rPr>
          <w:rFonts w:ascii="Garamond" w:hAnsi="Garamond"/>
        </w:rPr>
        <w:t xml:space="preserve"> </w:t>
      </w:r>
      <w:r w:rsidR="00A167BE">
        <w:rPr>
          <w:rFonts w:ascii="Garamond" w:hAnsi="Garamond"/>
        </w:rPr>
        <w:t>assessment plan</w:t>
      </w:r>
      <w:r w:rsidR="00EB0322">
        <w:rPr>
          <w:rFonts w:ascii="Garamond" w:hAnsi="Garamond"/>
        </w:rPr>
        <w:t xml:space="preserve"> </w:t>
      </w:r>
      <w:r w:rsidR="00A167BE">
        <w:rPr>
          <w:rFonts w:ascii="Garamond" w:hAnsi="Garamond"/>
        </w:rPr>
        <w:t xml:space="preserve">and </w:t>
      </w:r>
      <w:r w:rsidR="00EB0322">
        <w:rPr>
          <w:rFonts w:ascii="Garamond" w:hAnsi="Garamond"/>
        </w:rPr>
        <w:t xml:space="preserve">the </w:t>
      </w:r>
      <w:r w:rsidR="00A167BE">
        <w:rPr>
          <w:rFonts w:ascii="Garamond" w:hAnsi="Garamond"/>
        </w:rPr>
        <w:t>status report. The third point is program review, in which annual assessment update data and status report data are intended to support the vitality and quality of the degree program.</w:t>
      </w:r>
      <w:r w:rsidR="00D90782">
        <w:rPr>
          <w:rFonts w:ascii="Garamond" w:hAnsi="Garamond"/>
        </w:rPr>
        <w:t xml:space="preserve"> Program review will require several years of assessment data documenting </w:t>
      </w:r>
      <w:r w:rsidR="00A728B3">
        <w:rPr>
          <w:rFonts w:ascii="Garamond" w:hAnsi="Garamond"/>
        </w:rPr>
        <w:t xml:space="preserve">strategic </w:t>
      </w:r>
      <w:r w:rsidR="00D90782">
        <w:rPr>
          <w:rFonts w:ascii="Garamond" w:hAnsi="Garamond"/>
        </w:rPr>
        <w:t xml:space="preserve">continuous improvement </w:t>
      </w:r>
      <w:r w:rsidR="00D90782" w:rsidRPr="005D7B3F">
        <w:rPr>
          <w:rFonts w:ascii="Garamond" w:hAnsi="Garamond"/>
        </w:rPr>
        <w:t>efforts—</w:t>
      </w:r>
      <w:r w:rsidR="003A1449" w:rsidRPr="005D7B3F">
        <w:rPr>
          <w:rFonts w:ascii="Garamond" w:hAnsi="Garamond"/>
        </w:rPr>
        <w:t xml:space="preserve"> data regarding these efforts are provided by </w:t>
      </w:r>
      <w:r w:rsidR="00D90782" w:rsidRPr="005D7B3F">
        <w:rPr>
          <w:rFonts w:ascii="Garamond" w:hAnsi="Garamond"/>
        </w:rPr>
        <w:t>annual assessment updates</w:t>
      </w:r>
      <w:r w:rsidR="00A728B3" w:rsidRPr="005D7B3F">
        <w:rPr>
          <w:rFonts w:ascii="Garamond" w:hAnsi="Garamond"/>
        </w:rPr>
        <w:t>, the</w:t>
      </w:r>
      <w:r w:rsidR="00D90782" w:rsidRPr="005D7B3F">
        <w:rPr>
          <w:rFonts w:ascii="Garamond" w:hAnsi="Garamond"/>
        </w:rPr>
        <w:t xml:space="preserve"> </w:t>
      </w:r>
      <w:r w:rsidR="00A728B3" w:rsidRPr="005D7B3F">
        <w:rPr>
          <w:rFonts w:ascii="Garamond" w:hAnsi="Garamond"/>
        </w:rPr>
        <w:t xml:space="preserve">status </w:t>
      </w:r>
      <w:proofErr w:type="gramStart"/>
      <w:r w:rsidR="00A728B3" w:rsidRPr="005D7B3F">
        <w:rPr>
          <w:rFonts w:ascii="Garamond" w:hAnsi="Garamond"/>
        </w:rPr>
        <w:t>report</w:t>
      </w:r>
      <w:proofErr w:type="gramEnd"/>
      <w:r w:rsidR="00A728B3" w:rsidRPr="005D7B3F">
        <w:rPr>
          <w:rFonts w:ascii="Garamond" w:hAnsi="Garamond"/>
        </w:rPr>
        <w:t xml:space="preserve"> </w:t>
      </w:r>
      <w:r w:rsidR="00EB0322">
        <w:rPr>
          <w:rFonts w:ascii="Garamond" w:hAnsi="Garamond"/>
        </w:rPr>
        <w:t>and the</w:t>
      </w:r>
      <w:r w:rsidR="00D90782" w:rsidRPr="005D7B3F">
        <w:rPr>
          <w:rFonts w:ascii="Garamond" w:hAnsi="Garamond"/>
        </w:rPr>
        <w:t xml:space="preserve"> </w:t>
      </w:r>
      <w:r w:rsidR="00217D86">
        <w:rPr>
          <w:rFonts w:ascii="Garamond" w:hAnsi="Garamond"/>
        </w:rPr>
        <w:t>most recent</w:t>
      </w:r>
      <w:r w:rsidR="00822B6D">
        <w:rPr>
          <w:rFonts w:ascii="Garamond" w:hAnsi="Garamond"/>
        </w:rPr>
        <w:t xml:space="preserve"> </w:t>
      </w:r>
      <w:r w:rsidR="00D90782" w:rsidRPr="005D7B3F">
        <w:rPr>
          <w:rFonts w:ascii="Garamond" w:hAnsi="Garamond"/>
        </w:rPr>
        <w:t>assessment plan.</w:t>
      </w:r>
    </w:p>
    <w:p w14:paraId="53FA62D5" w14:textId="77777777" w:rsidR="00741517" w:rsidRDefault="00CA291B" w:rsidP="00733798">
      <w:pPr>
        <w:jc w:val="center"/>
        <w:rPr>
          <w:rFonts w:ascii="Garamond" w:hAnsi="Garamond"/>
        </w:rPr>
      </w:pPr>
      <w:r>
        <w:rPr>
          <w:noProof/>
        </w:rPr>
        <mc:AlternateContent>
          <mc:Choice Requires="wpg">
            <w:drawing>
              <wp:inline distT="0" distB="0" distL="0" distR="0" wp14:anchorId="7CBF15B5" wp14:editId="49B0AFDF">
                <wp:extent cx="5448934" cy="1357672"/>
                <wp:effectExtent l="0" t="0" r="0" b="0"/>
                <wp:docPr id="19" name="Group 19"/>
                <wp:cNvGraphicFramePr/>
                <a:graphic xmlns:a="http://schemas.openxmlformats.org/drawingml/2006/main">
                  <a:graphicData uri="http://schemas.microsoft.com/office/word/2010/wordprocessingGroup">
                    <wpg:wgp>
                      <wpg:cNvGrpSpPr/>
                      <wpg:grpSpPr>
                        <a:xfrm>
                          <a:off x="0" y="0"/>
                          <a:ext cx="5448934" cy="1357672"/>
                          <a:chOff x="0" y="0"/>
                          <a:chExt cx="5448934" cy="1357672"/>
                        </a:xfrm>
                      </wpg:grpSpPr>
                      <wpg:grpSp>
                        <wpg:cNvPr id="20" name="Group 20"/>
                        <wpg:cNvGrpSpPr/>
                        <wpg:grpSpPr>
                          <a:xfrm>
                            <a:off x="0" y="0"/>
                            <a:ext cx="5448934" cy="1357672"/>
                            <a:chOff x="0" y="0"/>
                            <a:chExt cx="5448934" cy="1357672"/>
                          </a:xfrm>
                        </wpg:grpSpPr>
                        <wpg:grpSp>
                          <wpg:cNvPr id="21" name="Group 21"/>
                          <wpg:cNvGrpSpPr/>
                          <wpg:grpSpPr>
                            <a:xfrm>
                              <a:off x="0" y="0"/>
                              <a:ext cx="1924050" cy="1357672"/>
                              <a:chOff x="0" y="0"/>
                              <a:chExt cx="1924050" cy="1357672"/>
                            </a:xfrm>
                          </wpg:grpSpPr>
                          <wps:wsp>
                            <wps:cNvPr id="22" name="Text Box 2"/>
                            <wps:cNvSpPr txBox="1">
                              <a:spLocks noChangeArrowheads="1"/>
                            </wps:cNvSpPr>
                            <wps:spPr bwMode="auto">
                              <a:xfrm>
                                <a:off x="0" y="466725"/>
                                <a:ext cx="1924050" cy="257175"/>
                              </a:xfrm>
                              <a:prstGeom prst="rect">
                                <a:avLst/>
                              </a:prstGeom>
                              <a:noFill/>
                              <a:ln w="9525">
                                <a:noFill/>
                                <a:miter lim="800000"/>
                                <a:headEnd/>
                                <a:tailEnd/>
                              </a:ln>
                            </wps:spPr>
                            <wps:txbx>
                              <w:txbxContent>
                                <w:p w14:paraId="1BAA2369"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Annual Assessment Updates</w:t>
                                  </w:r>
                                </w:p>
                              </w:txbxContent>
                            </wps:txbx>
                            <wps:bodyPr rot="0" vert="horz" wrap="square" lIns="91440" tIns="45720" rIns="91440" bIns="45720" anchor="t" anchorCtr="0">
                              <a:spAutoFit/>
                            </wps:bodyPr>
                          </wps:wsp>
                          <wps:wsp>
                            <wps:cNvPr id="23" name="Text Box 2"/>
                            <wps:cNvSpPr txBox="1">
                              <a:spLocks noChangeArrowheads="1"/>
                            </wps:cNvSpPr>
                            <wps:spPr bwMode="auto">
                              <a:xfrm>
                                <a:off x="390525" y="0"/>
                                <a:ext cx="1143634" cy="258444"/>
                              </a:xfrm>
                              <a:prstGeom prst="rect">
                                <a:avLst/>
                              </a:prstGeom>
                              <a:noFill/>
                              <a:ln w="9525">
                                <a:noFill/>
                                <a:miter lim="800000"/>
                                <a:headEnd/>
                                <a:tailEnd/>
                              </a:ln>
                            </wps:spPr>
                            <wps:txbx>
                              <w:txbxContent>
                                <w:p w14:paraId="1F7EE681" w14:textId="77777777" w:rsidR="00467DB6" w:rsidRPr="00274DE9" w:rsidRDefault="003E567C" w:rsidP="00CA291B">
                                  <w:pPr>
                                    <w:spacing w:after="0" w:line="240" w:lineRule="auto"/>
                                    <w:jc w:val="center"/>
                                    <w:rPr>
                                      <w:rFonts w:ascii="Garamond" w:hAnsi="Garamond"/>
                                    </w:rPr>
                                  </w:pPr>
                                  <w:r>
                                    <w:rPr>
                                      <w:rFonts w:ascii="Garamond" w:hAnsi="Garamond"/>
                                    </w:rPr>
                                    <w:t>AAE</w:t>
                                  </w:r>
                                  <w:r w:rsidR="00467DB6">
                                    <w:rPr>
                                      <w:rFonts w:ascii="Garamond" w:hAnsi="Garamond"/>
                                    </w:rPr>
                                    <w:t xml:space="preserve"> feedback</w:t>
                                  </w:r>
                                </w:p>
                              </w:txbxContent>
                            </wps:txbx>
                            <wps:bodyPr rot="0" vert="horz" wrap="square" lIns="91440" tIns="45720" rIns="91440" bIns="45720" anchor="t" anchorCtr="0">
                              <a:spAutoFit/>
                            </wps:bodyPr>
                          </wps:wsp>
                          <wps:wsp>
                            <wps:cNvPr id="24" name="Text Box 2"/>
                            <wps:cNvSpPr txBox="1">
                              <a:spLocks noChangeArrowheads="1"/>
                            </wps:cNvSpPr>
                            <wps:spPr bwMode="auto">
                              <a:xfrm>
                                <a:off x="390390" y="942383"/>
                                <a:ext cx="1142999" cy="415289"/>
                              </a:xfrm>
                              <a:prstGeom prst="rect">
                                <a:avLst/>
                              </a:prstGeom>
                              <a:noFill/>
                              <a:ln w="9525">
                                <a:noFill/>
                                <a:miter lim="800000"/>
                                <a:headEnd/>
                                <a:tailEnd/>
                              </a:ln>
                            </wps:spPr>
                            <wps:txbx>
                              <w:txbxContent>
                                <w:p w14:paraId="3CC788FC"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wps:txbx>
                            <wps:bodyPr rot="0" vert="horz" wrap="square" lIns="91440" tIns="45720" rIns="91440" bIns="45720" anchor="t" anchorCtr="0">
                              <a:spAutoFit/>
                            </wps:bodyPr>
                          </wps:wsp>
                        </wpg:grpSp>
                        <wpg:grpSp>
                          <wpg:cNvPr id="25" name="Group 25"/>
                          <wpg:cNvGrpSpPr/>
                          <wpg:grpSpPr>
                            <a:xfrm>
                              <a:off x="2371725" y="0"/>
                              <a:ext cx="1247140" cy="1357355"/>
                              <a:chOff x="-76240" y="0"/>
                              <a:chExt cx="1247815" cy="1357355"/>
                            </a:xfrm>
                          </wpg:grpSpPr>
                          <wps:wsp>
                            <wps:cNvPr id="26" name="Text Box 26"/>
                            <wps:cNvSpPr txBox="1">
                              <a:spLocks noChangeArrowheads="1"/>
                            </wps:cNvSpPr>
                            <wps:spPr bwMode="auto">
                              <a:xfrm>
                                <a:off x="0" y="466725"/>
                                <a:ext cx="1114425" cy="257175"/>
                              </a:xfrm>
                              <a:prstGeom prst="rect">
                                <a:avLst/>
                              </a:prstGeom>
                              <a:noFill/>
                              <a:ln w="9525">
                                <a:noFill/>
                                <a:miter lim="800000"/>
                                <a:headEnd/>
                                <a:tailEnd/>
                              </a:ln>
                            </wps:spPr>
                            <wps:txbx>
                              <w:txbxContent>
                                <w:p w14:paraId="7CB99CD8"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Status Report</w:t>
                                  </w:r>
                                </w:p>
                              </w:txbxContent>
                            </wps:txbx>
                            <wps:bodyPr rot="0" vert="horz" wrap="square" lIns="91440" tIns="45720" rIns="91440" bIns="45720" anchor="t" anchorCtr="0">
                              <a:spAutoFit/>
                            </wps:bodyPr>
                          </wps:wsp>
                          <wps:wsp>
                            <wps:cNvPr id="27" name="Text Box 2"/>
                            <wps:cNvSpPr txBox="1">
                              <a:spLocks noChangeArrowheads="1"/>
                            </wps:cNvSpPr>
                            <wps:spPr bwMode="auto">
                              <a:xfrm>
                                <a:off x="-855" y="942066"/>
                                <a:ext cx="1104226" cy="415289"/>
                              </a:xfrm>
                              <a:prstGeom prst="rect">
                                <a:avLst/>
                              </a:prstGeom>
                              <a:noFill/>
                              <a:ln w="9525">
                                <a:noFill/>
                                <a:miter lim="800000"/>
                                <a:headEnd/>
                                <a:tailEnd/>
                              </a:ln>
                            </wps:spPr>
                            <wps:txbx>
                              <w:txbxContent>
                                <w:p w14:paraId="10DEF5D6"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wps:txbx>
                            <wps:bodyPr rot="0" vert="horz" wrap="square" lIns="91440" tIns="45720" rIns="91440" bIns="45720" anchor="t" anchorCtr="0">
                              <a:spAutoFit/>
                            </wps:bodyPr>
                          </wps:wsp>
                          <wps:wsp>
                            <wps:cNvPr id="28" name="Text Box 2"/>
                            <wps:cNvSpPr txBox="1">
                              <a:spLocks noChangeArrowheads="1"/>
                            </wps:cNvSpPr>
                            <wps:spPr bwMode="auto">
                              <a:xfrm>
                                <a:off x="-76240" y="0"/>
                                <a:ext cx="1247815" cy="257175"/>
                              </a:xfrm>
                              <a:prstGeom prst="rect">
                                <a:avLst/>
                              </a:prstGeom>
                              <a:noFill/>
                              <a:ln w="9525">
                                <a:noFill/>
                                <a:miter lim="800000"/>
                                <a:headEnd/>
                                <a:tailEnd/>
                              </a:ln>
                            </wps:spPr>
                            <wps:txbx>
                              <w:txbxContent>
                                <w:p w14:paraId="4782C19D" w14:textId="77777777" w:rsidR="00467DB6" w:rsidRPr="00274DE9" w:rsidRDefault="00467DB6" w:rsidP="00CA291B">
                                  <w:pPr>
                                    <w:spacing w:after="0" w:line="240" w:lineRule="auto"/>
                                    <w:jc w:val="center"/>
                                    <w:rPr>
                                      <w:rFonts w:ascii="Garamond" w:hAnsi="Garamond"/>
                                    </w:rPr>
                                  </w:pPr>
                                  <w:r>
                                    <w:rPr>
                                      <w:rFonts w:ascii="Garamond" w:hAnsi="Garamond"/>
                                    </w:rPr>
                                    <w:t>UAP feedback</w:t>
                                  </w:r>
                                </w:p>
                              </w:txbxContent>
                            </wps:txbx>
                            <wps:bodyPr rot="0" vert="horz" wrap="square" lIns="91440" tIns="45720" rIns="91440" bIns="45720" anchor="t" anchorCtr="0">
                              <a:spAutoFit/>
                            </wps:bodyPr>
                          </wps:wsp>
                        </wpg:grpSp>
                        <wpg:grpSp>
                          <wpg:cNvPr id="29" name="Group 29"/>
                          <wpg:cNvGrpSpPr/>
                          <wpg:grpSpPr>
                            <a:xfrm>
                              <a:off x="4162425" y="0"/>
                              <a:ext cx="1286509" cy="1200481"/>
                              <a:chOff x="-28575" y="0"/>
                              <a:chExt cx="1286509" cy="1200481"/>
                            </a:xfrm>
                          </wpg:grpSpPr>
                          <wps:wsp>
                            <wps:cNvPr id="30" name="Text Box 2"/>
                            <wps:cNvSpPr txBox="1">
                              <a:spLocks noChangeArrowheads="1"/>
                            </wps:cNvSpPr>
                            <wps:spPr bwMode="auto">
                              <a:xfrm>
                                <a:off x="0" y="466725"/>
                                <a:ext cx="1200150" cy="257175"/>
                              </a:xfrm>
                              <a:prstGeom prst="rect">
                                <a:avLst/>
                              </a:prstGeom>
                              <a:noFill/>
                              <a:ln w="9525">
                                <a:noFill/>
                                <a:miter lim="800000"/>
                                <a:headEnd/>
                                <a:tailEnd/>
                              </a:ln>
                            </wps:spPr>
                            <wps:txbx>
                              <w:txbxContent>
                                <w:p w14:paraId="0D2D30A2"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Program Review</w:t>
                                  </w:r>
                                </w:p>
                              </w:txbxContent>
                            </wps:txbx>
                            <wps:bodyPr rot="0" vert="horz" wrap="square" lIns="91440" tIns="45720" rIns="91440" bIns="45720" anchor="t" anchorCtr="0">
                              <a:spAutoFit/>
                            </wps:bodyPr>
                          </wps:wsp>
                          <wps:wsp>
                            <wps:cNvPr id="31" name="Text Box 2"/>
                            <wps:cNvSpPr txBox="1">
                              <a:spLocks noChangeArrowheads="1"/>
                            </wps:cNvSpPr>
                            <wps:spPr bwMode="auto">
                              <a:xfrm>
                                <a:off x="36132" y="942037"/>
                                <a:ext cx="1114424" cy="258444"/>
                              </a:xfrm>
                              <a:prstGeom prst="rect">
                                <a:avLst/>
                              </a:prstGeom>
                              <a:noFill/>
                              <a:ln w="9525">
                                <a:noFill/>
                                <a:miter lim="800000"/>
                                <a:headEnd/>
                                <a:tailEnd/>
                              </a:ln>
                            </wps:spPr>
                            <wps:txbx>
                              <w:txbxContent>
                                <w:p w14:paraId="7AD0DBB3" w14:textId="77777777" w:rsidR="00467DB6" w:rsidRPr="00274DE9" w:rsidRDefault="00467DB6" w:rsidP="00CA291B">
                                  <w:pPr>
                                    <w:spacing w:after="0" w:line="240" w:lineRule="auto"/>
                                    <w:jc w:val="center"/>
                                    <w:rPr>
                                      <w:rFonts w:ascii="Garamond" w:hAnsi="Garamond"/>
                                    </w:rPr>
                                  </w:pPr>
                                  <w:r>
                                    <w:rPr>
                                      <w:rFonts w:ascii="Garamond" w:hAnsi="Garamond"/>
                                    </w:rPr>
                                    <w:t>Program focus</w:t>
                                  </w:r>
                                </w:p>
                              </w:txbxContent>
                            </wps:txbx>
                            <wps:bodyPr rot="0" vert="horz" wrap="square" lIns="91440" tIns="45720" rIns="91440" bIns="45720" anchor="t" anchorCtr="0">
                              <a:spAutoFit/>
                            </wps:bodyPr>
                          </wps:wsp>
                          <wps:wsp>
                            <wps:cNvPr id="32" name="Text Box 2"/>
                            <wps:cNvSpPr txBox="1">
                              <a:spLocks noChangeArrowheads="1"/>
                            </wps:cNvSpPr>
                            <wps:spPr bwMode="auto">
                              <a:xfrm>
                                <a:off x="-28575" y="0"/>
                                <a:ext cx="1286509" cy="258444"/>
                              </a:xfrm>
                              <a:prstGeom prst="rect">
                                <a:avLst/>
                              </a:prstGeom>
                              <a:noFill/>
                              <a:ln w="9525">
                                <a:noFill/>
                                <a:miter lim="800000"/>
                                <a:headEnd/>
                                <a:tailEnd/>
                              </a:ln>
                            </wps:spPr>
                            <wps:txbx>
                              <w:txbxContent>
                                <w:p w14:paraId="664B0606" w14:textId="77777777" w:rsidR="00467DB6" w:rsidRPr="00274DE9" w:rsidRDefault="009023AD" w:rsidP="00CA291B">
                                  <w:pPr>
                                    <w:spacing w:after="0" w:line="240" w:lineRule="auto"/>
                                    <w:jc w:val="center"/>
                                    <w:rPr>
                                      <w:rFonts w:ascii="Garamond" w:hAnsi="Garamond"/>
                                    </w:rPr>
                                  </w:pPr>
                                  <w:r>
                                    <w:rPr>
                                      <w:rFonts w:ascii="Garamond" w:hAnsi="Garamond"/>
                                    </w:rPr>
                                    <w:t>College Review</w:t>
                                  </w:r>
                                </w:p>
                              </w:txbxContent>
                            </wps:txbx>
                            <wps:bodyPr rot="0" vert="horz" wrap="square" lIns="91440" tIns="45720" rIns="91440" bIns="45720" anchor="t" anchorCtr="0">
                              <a:spAutoFit/>
                            </wps:bodyPr>
                          </wps:wsp>
                        </wpg:grpSp>
                        <wps:wsp>
                          <wps:cNvPr id="33" name="Straight Arrow Connector 33"/>
                          <wps:cNvCnPr/>
                          <wps:spPr>
                            <a:xfrm>
                              <a:off x="1933575" y="600075"/>
                              <a:ext cx="5143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619500" y="600075"/>
                              <a:ext cx="5143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5" name="Group 35"/>
                        <wpg:cNvGrpSpPr/>
                        <wpg:grpSpPr>
                          <a:xfrm>
                            <a:off x="942975" y="257175"/>
                            <a:ext cx="0" cy="704850"/>
                            <a:chOff x="0" y="0"/>
                            <a:chExt cx="0" cy="704850"/>
                          </a:xfrm>
                        </wpg:grpSpPr>
                        <wps:wsp>
                          <wps:cNvPr id="36" name="Straight Connector 36"/>
                          <wps:cNvCnPr/>
                          <wps:spPr>
                            <a:xfrm>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49530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 name="Group 38"/>
                        <wpg:cNvGrpSpPr/>
                        <wpg:grpSpPr>
                          <a:xfrm>
                            <a:off x="2990850" y="257175"/>
                            <a:ext cx="0" cy="704850"/>
                            <a:chOff x="0" y="0"/>
                            <a:chExt cx="0" cy="704850"/>
                          </a:xfrm>
                        </wpg:grpSpPr>
                        <wps:wsp>
                          <wps:cNvPr id="39" name="Straight Connector 39"/>
                          <wps:cNvCnPr/>
                          <wps:spPr>
                            <a:xfrm>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49530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1" name="Group 41"/>
                        <wpg:cNvGrpSpPr/>
                        <wpg:grpSpPr>
                          <a:xfrm>
                            <a:off x="4791075" y="257175"/>
                            <a:ext cx="0" cy="704850"/>
                            <a:chOff x="0" y="0"/>
                            <a:chExt cx="0" cy="704850"/>
                          </a:xfrm>
                        </wpg:grpSpPr>
                        <wps:wsp>
                          <wps:cNvPr id="42" name="Straight Connector 42"/>
                          <wps:cNvCnPr/>
                          <wps:spPr>
                            <a:xfrm>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0" y="49530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CBF15B5" id="Group 19" o:spid="_x0000_s1026" style="width:429.05pt;height:106.9pt;mso-position-horizontal-relative:char;mso-position-vertical-relative:line" coordsize="5448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">
                <v:group id="Group 20" o:spid="_x0000_s1027" style="position:absolute;width:54489;height:13576" coordsize="54489,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28" style="position:absolute;width:19240;height:13576" coordsize="19240,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4667;width:1924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BAA2369"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Annual Assessment Updates</w:t>
                            </w:r>
                          </w:p>
                        </w:txbxContent>
                      </v:textbox>
                    </v:shape>
                    <v:shape id="Text Box 2" o:spid="_x0000_s1030" type="#_x0000_t202" style="position:absolute;left:3905;width:11436;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1F7EE681" w14:textId="77777777" w:rsidR="00467DB6" w:rsidRPr="00274DE9" w:rsidRDefault="003E567C" w:rsidP="00CA291B">
                            <w:pPr>
                              <w:spacing w:after="0" w:line="240" w:lineRule="auto"/>
                              <w:jc w:val="center"/>
                              <w:rPr>
                                <w:rFonts w:ascii="Garamond" w:hAnsi="Garamond"/>
                              </w:rPr>
                            </w:pPr>
                            <w:r>
                              <w:rPr>
                                <w:rFonts w:ascii="Garamond" w:hAnsi="Garamond"/>
                              </w:rPr>
                              <w:t>AAE</w:t>
                            </w:r>
                            <w:r w:rsidR="00467DB6">
                              <w:rPr>
                                <w:rFonts w:ascii="Garamond" w:hAnsi="Garamond"/>
                              </w:rPr>
                              <w:t xml:space="preserve"> feedback</w:t>
                            </w:r>
                          </w:p>
                        </w:txbxContent>
                      </v:textbox>
                    </v:shape>
                    <v:shape id="Text Box 2" o:spid="_x0000_s1031" type="#_x0000_t202" style="position:absolute;left:3903;top:9423;width:11430;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CC788FC"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v:textbox>
                    </v:shape>
                  </v:group>
                  <v:group id="Group 25" o:spid="_x0000_s1032" style="position:absolute;left:23717;width:12471;height:13573" coordorigin="-762" coordsize="12478,1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33" type="#_x0000_t202" style="position:absolute;top:4667;width:1114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7CB99CD8"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Status Report</w:t>
                            </w:r>
                          </w:p>
                        </w:txbxContent>
                      </v:textbox>
                    </v:shape>
                    <v:shape id="Text Box 2" o:spid="_x0000_s1034" type="#_x0000_t202" style="position:absolute;left:-8;top:9420;width:11041;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10DEF5D6"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v:textbox>
                    </v:shape>
                    <v:shape id="Text Box 2" o:spid="_x0000_s1035" type="#_x0000_t202" style="position:absolute;left:-762;width:124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4782C19D" w14:textId="77777777" w:rsidR="00467DB6" w:rsidRPr="00274DE9" w:rsidRDefault="00467DB6" w:rsidP="00CA291B">
                            <w:pPr>
                              <w:spacing w:after="0" w:line="240" w:lineRule="auto"/>
                              <w:jc w:val="center"/>
                              <w:rPr>
                                <w:rFonts w:ascii="Garamond" w:hAnsi="Garamond"/>
                              </w:rPr>
                            </w:pPr>
                            <w:r>
                              <w:rPr>
                                <w:rFonts w:ascii="Garamond" w:hAnsi="Garamond"/>
                              </w:rPr>
                              <w:t>UAP feedback</w:t>
                            </w:r>
                          </w:p>
                        </w:txbxContent>
                      </v:textbox>
                    </v:shape>
                  </v:group>
                  <v:group id="Group 29" o:spid="_x0000_s1036" style="position:absolute;left:41624;width:12865;height:12004" coordorigin="-285" coordsize="12865,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 o:spid="_x0000_s1037" type="#_x0000_t202" style="position:absolute;top:4667;width:1200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0D2D30A2"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Program Review</w:t>
                            </w:r>
                          </w:p>
                        </w:txbxContent>
                      </v:textbox>
                    </v:shape>
                    <v:shape id="Text Box 2" o:spid="_x0000_s1038" type="#_x0000_t202" style="position:absolute;left:361;top:9420;width:1114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7AD0DBB3" w14:textId="77777777" w:rsidR="00467DB6" w:rsidRPr="00274DE9" w:rsidRDefault="00467DB6" w:rsidP="00CA291B">
                            <w:pPr>
                              <w:spacing w:after="0" w:line="240" w:lineRule="auto"/>
                              <w:jc w:val="center"/>
                              <w:rPr>
                                <w:rFonts w:ascii="Garamond" w:hAnsi="Garamond"/>
                              </w:rPr>
                            </w:pPr>
                            <w:r>
                              <w:rPr>
                                <w:rFonts w:ascii="Garamond" w:hAnsi="Garamond"/>
                              </w:rPr>
                              <w:t>Program focus</w:t>
                            </w:r>
                          </w:p>
                        </w:txbxContent>
                      </v:textbox>
                    </v:shape>
                    <v:shape id="Text Box 2" o:spid="_x0000_s1039" type="#_x0000_t202" style="position:absolute;left:-285;width:1286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664B0606" w14:textId="77777777" w:rsidR="00467DB6" w:rsidRPr="00274DE9" w:rsidRDefault="009023AD" w:rsidP="00CA291B">
                            <w:pPr>
                              <w:spacing w:after="0" w:line="240" w:lineRule="auto"/>
                              <w:jc w:val="center"/>
                              <w:rPr>
                                <w:rFonts w:ascii="Garamond" w:hAnsi="Garamond"/>
                              </w:rPr>
                            </w:pPr>
                            <w:r>
                              <w:rPr>
                                <w:rFonts w:ascii="Garamond" w:hAnsi="Garamond"/>
                              </w:rPr>
                              <w:t>College Review</w:t>
                            </w:r>
                          </w:p>
                        </w:txbxContent>
                      </v:textbox>
                    </v:shape>
                  </v:group>
                  <v:shapetype id="_x0000_t32" coordsize="21600,21600" o:spt="32" o:oned="t" path="m,l21600,21600e" filled="f">
                    <v:path arrowok="t" fillok="f" o:connecttype="none"/>
                    <o:lock v:ext="edit" shapetype="t"/>
                  </v:shapetype>
                  <v:shape id="Straight Arrow Connector 33" o:spid="_x0000_s1040" type="#_x0000_t32" style="position:absolute;left:19335;top:6000;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" strokecolor="black [3213]" strokeweight="1.5pt">
                    <v:stroke endarrow="open"/>
                  </v:shape>
                  <v:shape id="Straight Arrow Connector 34" o:spid="_x0000_s1041" type="#_x0000_t32" style="position:absolute;left:36195;top:6000;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" strokecolor="black [3213]" strokeweight="1.5pt">
                    <v:stroke endarrow="open"/>
                  </v:shape>
                </v:group>
                <v:group id="Group 35" o:spid="_x0000_s1042" style="position:absolute;left:9429;top:2571;width:0;height:7049" coordsize="0,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43" style="position:absolute;visibility:visible;mso-wrap-style:square" from="0,0"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Straight Connector 37" o:spid="_x0000_s1044" style="position:absolute;visibility:visible;mso-wrap-style:square" from="0,4953" to="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group>
                <v:group id="Group 38" o:spid="_x0000_s1045" style="position:absolute;left:29908;top:2571;width:0;height:7049" coordsize="0,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39" o:spid="_x0000_s1046" style="position:absolute;visibility:visible;mso-wrap-style:square" from="0,0"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Straight Connector 40" o:spid="_x0000_s1047" style="position:absolute;visibility:visible;mso-wrap-style:square" from="0,4953" to="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group>
                <v:group id="Group 41" o:spid="_x0000_s1048" style="position:absolute;left:47910;top:2571;width:0;height:7049" coordsize="0,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42" o:spid="_x0000_s1049" style="position:absolute;visibility:visible;mso-wrap-style:square" from="0,0"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Straight Connector 43" o:spid="_x0000_s1050" style="position:absolute;visibility:visible;mso-wrap-style:square" from="0,4953" to="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group>
                <w10:anchorlock/>
              </v:group>
            </w:pict>
          </mc:Fallback>
        </mc:AlternateContent>
      </w:r>
    </w:p>
    <w:p w14:paraId="47AE5FBE" w14:textId="77777777" w:rsidR="00333D51" w:rsidRDefault="00333D51" w:rsidP="005D7B3F">
      <w:pPr>
        <w:spacing w:after="240"/>
        <w:rPr>
          <w:rFonts w:ascii="Garamond" w:hAnsi="Garamond"/>
        </w:rPr>
      </w:pPr>
      <w:r w:rsidRPr="00333D51">
        <w:rPr>
          <w:rFonts w:ascii="Garamond" w:hAnsi="Garamond"/>
        </w:rPr>
        <w:t xml:space="preserve">University Assessment Panel </w:t>
      </w:r>
      <w:r w:rsidR="002A7478">
        <w:rPr>
          <w:rFonts w:ascii="Garamond" w:hAnsi="Garamond"/>
        </w:rPr>
        <w:t xml:space="preserve">members </w:t>
      </w:r>
      <w:r w:rsidRPr="00333D51">
        <w:rPr>
          <w:rFonts w:ascii="Garamond" w:hAnsi="Garamond"/>
        </w:rPr>
        <w:t xml:space="preserve">and </w:t>
      </w:r>
      <w:r w:rsidR="003E567C">
        <w:rPr>
          <w:rFonts w:ascii="Garamond" w:hAnsi="Garamond"/>
        </w:rPr>
        <w:t>Accreditation, Assessment and Evaluation</w:t>
      </w:r>
      <w:r w:rsidR="00F16FEA">
        <w:rPr>
          <w:rFonts w:ascii="Garamond" w:hAnsi="Garamond"/>
        </w:rPr>
        <w:t xml:space="preserve"> staff will review </w:t>
      </w:r>
      <w:r w:rsidR="0076652F">
        <w:rPr>
          <w:rFonts w:ascii="Garamond" w:hAnsi="Garamond"/>
        </w:rPr>
        <w:t xml:space="preserve">the updated </w:t>
      </w:r>
      <w:r w:rsidRPr="00333D51">
        <w:rPr>
          <w:rFonts w:ascii="Garamond" w:hAnsi="Garamond"/>
        </w:rPr>
        <w:t xml:space="preserve">assessment plans and status reports, noting strengths in the assessment system and offering suggestions for improvement </w:t>
      </w:r>
      <w:r w:rsidR="00D33E38">
        <w:rPr>
          <w:rFonts w:ascii="Garamond" w:hAnsi="Garamond"/>
        </w:rPr>
        <w:t>where</w:t>
      </w:r>
      <w:r w:rsidRPr="00333D51">
        <w:rPr>
          <w:rFonts w:ascii="Garamond" w:hAnsi="Garamond"/>
        </w:rPr>
        <w:t xml:space="preserve"> appropriate. Feedback from </w:t>
      </w:r>
      <w:r w:rsidR="00D33E38">
        <w:rPr>
          <w:rFonts w:ascii="Garamond" w:hAnsi="Garamond"/>
        </w:rPr>
        <w:t xml:space="preserve">peers and </w:t>
      </w:r>
      <w:r w:rsidRPr="00333D51">
        <w:rPr>
          <w:rFonts w:ascii="Garamond" w:hAnsi="Garamond"/>
        </w:rPr>
        <w:t xml:space="preserve">colleagues has led many programs to improve efficiencies and effectiveness. The university uses this </w:t>
      </w:r>
      <w:r w:rsidR="00D33E38">
        <w:rPr>
          <w:rFonts w:ascii="Garamond" w:hAnsi="Garamond"/>
        </w:rPr>
        <w:t xml:space="preserve">peer </w:t>
      </w:r>
      <w:r w:rsidRPr="00333D51">
        <w:rPr>
          <w:rFonts w:ascii="Garamond" w:hAnsi="Garamond"/>
        </w:rPr>
        <w:t xml:space="preserve">feedback to provide tailored support to individual degree programs and to </w:t>
      </w:r>
      <w:r w:rsidR="00D33E38">
        <w:rPr>
          <w:rFonts w:ascii="Garamond" w:hAnsi="Garamond"/>
        </w:rPr>
        <w:t xml:space="preserve">the university </w:t>
      </w:r>
      <w:proofErr w:type="gramStart"/>
      <w:r w:rsidR="00D33E38">
        <w:rPr>
          <w:rFonts w:ascii="Garamond" w:hAnsi="Garamond"/>
        </w:rPr>
        <w:t>as</w:t>
      </w:r>
      <w:r w:rsidR="00BD0485">
        <w:rPr>
          <w:rFonts w:ascii="Garamond" w:hAnsi="Garamond"/>
        </w:rPr>
        <w:t xml:space="preserve"> a</w:t>
      </w:r>
      <w:r w:rsidR="00D33E38">
        <w:rPr>
          <w:rFonts w:ascii="Garamond" w:hAnsi="Garamond"/>
        </w:rPr>
        <w:t xml:space="preserve"> whole by</w:t>
      </w:r>
      <w:proofErr w:type="gramEnd"/>
      <w:r w:rsidRPr="00333D51">
        <w:rPr>
          <w:rFonts w:ascii="Garamond" w:hAnsi="Garamond"/>
        </w:rPr>
        <w:t xml:space="preserve"> helping programs align student learning outcomes, the curriculum, and assessment methods. Having an effective and efficient assessment system will go a long way </w:t>
      </w:r>
      <w:r w:rsidR="00D33E38">
        <w:rPr>
          <w:rFonts w:ascii="Garamond" w:hAnsi="Garamond"/>
        </w:rPr>
        <w:t>in supporting student successes</w:t>
      </w:r>
      <w:r w:rsidRPr="00333D51">
        <w:rPr>
          <w:rFonts w:ascii="Garamond" w:hAnsi="Garamond"/>
        </w:rPr>
        <w:t>.</w:t>
      </w:r>
    </w:p>
    <w:p w14:paraId="079BD81D" w14:textId="3B6A6AD4" w:rsidR="002049AE" w:rsidRDefault="003E567C" w:rsidP="002049AE">
      <w:pPr>
        <w:pStyle w:val="Heading1"/>
        <w:spacing w:before="0" w:line="240" w:lineRule="auto"/>
        <w:jc w:val="center"/>
        <w:rPr>
          <w:rFonts w:ascii="Garamond" w:hAnsi="Garamond"/>
          <w:color w:val="auto"/>
        </w:rPr>
      </w:pPr>
      <w:r w:rsidRPr="002049AE">
        <w:rPr>
          <w:rFonts w:ascii="Garamond" w:hAnsi="Garamond"/>
          <w:color w:val="auto"/>
        </w:rPr>
        <w:lastRenderedPageBreak/>
        <w:t>Academic Degree Programs Assessment</w:t>
      </w:r>
    </w:p>
    <w:p w14:paraId="00BE8D15" w14:textId="77777777" w:rsidR="002049AE" w:rsidRPr="002049AE" w:rsidRDefault="002049AE" w:rsidP="002049AE"/>
    <w:p w14:paraId="2937091D" w14:textId="4601F2ED" w:rsidR="003E567C" w:rsidRPr="002049AE" w:rsidRDefault="00A162F9" w:rsidP="002049AE">
      <w:pPr>
        <w:pStyle w:val="Heading1"/>
        <w:spacing w:before="0" w:after="200" w:line="240" w:lineRule="auto"/>
        <w:jc w:val="center"/>
        <w:rPr>
          <w:rFonts w:ascii="Garamond" w:hAnsi="Garamond"/>
          <w:color w:val="auto"/>
        </w:rPr>
      </w:pPr>
      <w:r w:rsidRPr="002049AE">
        <w:rPr>
          <w:rFonts w:ascii="Garamond" w:hAnsi="Garamond"/>
          <w:color w:val="auto"/>
        </w:rPr>
        <w:t xml:space="preserve">Part I: </w:t>
      </w:r>
      <w:r w:rsidR="003E567C" w:rsidRPr="002049AE">
        <w:rPr>
          <w:rFonts w:ascii="Garamond" w:hAnsi="Garamond"/>
          <w:color w:val="auto"/>
        </w:rPr>
        <w:t>Assessment Plan</w:t>
      </w:r>
      <w:r w:rsidR="00B12571">
        <w:rPr>
          <w:rFonts w:ascii="Garamond" w:hAnsi="Garamond"/>
          <w:color w:val="auto"/>
        </w:rPr>
        <w:t xml:space="preserve"> Explained</w:t>
      </w:r>
    </w:p>
    <w:p w14:paraId="3F657700" w14:textId="6EC510AC" w:rsidR="003E567C" w:rsidRDefault="003E567C" w:rsidP="003E567C">
      <w:pPr>
        <w:rPr>
          <w:rFonts w:ascii="Garamond" w:hAnsi="Garamond"/>
        </w:rPr>
      </w:pPr>
      <w:r>
        <w:rPr>
          <w:rFonts w:ascii="Garamond" w:hAnsi="Garamond"/>
        </w:rPr>
        <w:t>The assessment plan begins with an introduction set</w:t>
      </w:r>
      <w:r w:rsidR="009663EA">
        <w:rPr>
          <w:rFonts w:ascii="Garamond" w:hAnsi="Garamond"/>
        </w:rPr>
        <w:t>ting the context for the</w:t>
      </w:r>
      <w:r>
        <w:rPr>
          <w:rFonts w:ascii="Garamond" w:hAnsi="Garamond"/>
        </w:rPr>
        <w:t xml:space="preserve"> </w:t>
      </w:r>
      <w:r w:rsidR="009663EA">
        <w:rPr>
          <w:rFonts w:ascii="Garamond" w:hAnsi="Garamond"/>
        </w:rPr>
        <w:t xml:space="preserve">updated </w:t>
      </w:r>
      <w:r>
        <w:rPr>
          <w:rFonts w:ascii="Garamond" w:hAnsi="Garamond"/>
        </w:rPr>
        <w:t xml:space="preserve">assessment </w:t>
      </w:r>
      <w:r w:rsidR="001A6CDD">
        <w:rPr>
          <w:rFonts w:ascii="Garamond" w:hAnsi="Garamond"/>
        </w:rPr>
        <w:t>plan and</w:t>
      </w:r>
      <w:r>
        <w:rPr>
          <w:rFonts w:ascii="Garamond" w:hAnsi="Garamond"/>
        </w:rPr>
        <w:t xml:space="preserve"> is followed by a list of desired program-level student learning outcomes </w:t>
      </w:r>
      <w:r w:rsidR="00C713E7">
        <w:rPr>
          <w:rFonts w:ascii="Garamond" w:hAnsi="Garamond"/>
        </w:rPr>
        <w:t>the program aims to have</w:t>
      </w:r>
      <w:r w:rsidR="00B12571">
        <w:rPr>
          <w:rFonts w:ascii="Garamond" w:hAnsi="Garamond"/>
        </w:rPr>
        <w:t xml:space="preserve">, </w:t>
      </w:r>
      <w:r>
        <w:rPr>
          <w:rFonts w:ascii="Garamond" w:hAnsi="Garamond"/>
        </w:rPr>
        <w:t>a program-by-baccalaureate learning outcomes matrix (for undergraduate degree programs), and a curriculum map outlining the scope and sequence of courses students are expected to take (for all degree programs</w:t>
      </w:r>
      <w:r w:rsidR="00662E7D">
        <w:rPr>
          <w:rFonts w:ascii="Garamond" w:hAnsi="Garamond"/>
        </w:rPr>
        <w:t>, both undergraduate and graduate</w:t>
      </w:r>
      <w:r>
        <w:rPr>
          <w:rFonts w:ascii="Garamond" w:hAnsi="Garamond"/>
        </w:rPr>
        <w:t>). This is followed by an explanation of the program-level assessment methods that will be used to determine how students are meeting each student learning outcome. Target performance levels are set for each assessment method, along with a timeline indicating when each assessment will be carried out and who is responsible for carrying it out. The assessment plan is forward thinking; it is evolving to meet strategic needs</w:t>
      </w:r>
      <w:r w:rsidR="00B12571">
        <w:rPr>
          <w:rFonts w:ascii="Garamond" w:hAnsi="Garamond"/>
        </w:rPr>
        <w:t xml:space="preserve"> of the program</w:t>
      </w:r>
      <w:r>
        <w:rPr>
          <w:rFonts w:ascii="Garamond" w:hAnsi="Garamond"/>
        </w:rPr>
        <w:t>. It should be designed to provide your program with actionable data.</w:t>
      </w:r>
    </w:p>
    <w:p w14:paraId="32931BB2" w14:textId="77777777" w:rsidR="003E567C" w:rsidRDefault="003E567C" w:rsidP="003E567C">
      <w:pPr>
        <w:rPr>
          <w:rFonts w:ascii="Garamond" w:hAnsi="Garamond"/>
        </w:rPr>
      </w:pPr>
      <w:r>
        <w:rPr>
          <w:rFonts w:ascii="Garamond" w:hAnsi="Garamond"/>
        </w:rPr>
        <w:t>The general format for the assessment plan is:</w:t>
      </w:r>
    </w:p>
    <w:p w14:paraId="509A51FB" w14:textId="77777777" w:rsidR="003E567C" w:rsidRDefault="003E567C" w:rsidP="003E567C">
      <w:pPr>
        <w:spacing w:after="0" w:line="240" w:lineRule="auto"/>
        <w:rPr>
          <w:rFonts w:ascii="Garamond" w:hAnsi="Garamond"/>
          <w:b/>
        </w:rPr>
      </w:pPr>
      <w:r>
        <w:rPr>
          <w:rFonts w:ascii="Garamond" w:hAnsi="Garamond"/>
          <w:b/>
        </w:rPr>
        <w:t>Cover Page</w:t>
      </w:r>
    </w:p>
    <w:p w14:paraId="4B47ED9D" w14:textId="77777777" w:rsidR="003E567C" w:rsidRDefault="003E567C" w:rsidP="003E567C">
      <w:pPr>
        <w:spacing w:after="0" w:line="240" w:lineRule="auto"/>
        <w:rPr>
          <w:rFonts w:ascii="Garamond" w:hAnsi="Garamond"/>
          <w:b/>
        </w:rPr>
      </w:pPr>
      <w:r>
        <w:rPr>
          <w:rFonts w:ascii="Garamond" w:hAnsi="Garamond"/>
          <w:b/>
        </w:rPr>
        <w:t>1. Introduction and Context</w:t>
      </w:r>
    </w:p>
    <w:p w14:paraId="21737B4D" w14:textId="77777777" w:rsidR="003E567C" w:rsidRDefault="003E567C" w:rsidP="003E567C">
      <w:pPr>
        <w:spacing w:after="0" w:line="240" w:lineRule="auto"/>
        <w:rPr>
          <w:rFonts w:ascii="Garamond" w:hAnsi="Garamond"/>
          <w:b/>
        </w:rPr>
      </w:pPr>
      <w:r>
        <w:rPr>
          <w:rFonts w:ascii="Garamond" w:hAnsi="Garamond"/>
          <w:b/>
        </w:rPr>
        <w:t>2. Student Learning Outcomes</w:t>
      </w:r>
    </w:p>
    <w:p w14:paraId="664DF596" w14:textId="77777777" w:rsidR="003E567C" w:rsidRDefault="003E567C" w:rsidP="003E567C">
      <w:pPr>
        <w:spacing w:after="0" w:line="240" w:lineRule="auto"/>
        <w:rPr>
          <w:rFonts w:ascii="Garamond" w:hAnsi="Garamond"/>
          <w:b/>
        </w:rPr>
      </w:pPr>
      <w:r>
        <w:rPr>
          <w:rFonts w:ascii="Garamond" w:hAnsi="Garamond"/>
          <w:b/>
        </w:rPr>
        <w:t>3. Program-by-Baccalaureate Learning Outcomes Matrix</w:t>
      </w:r>
    </w:p>
    <w:p w14:paraId="57D379AC" w14:textId="77777777" w:rsidR="003E567C" w:rsidRDefault="003E567C" w:rsidP="003E567C">
      <w:pPr>
        <w:spacing w:after="0" w:line="240" w:lineRule="auto"/>
        <w:rPr>
          <w:rFonts w:ascii="Garamond" w:hAnsi="Garamond"/>
          <w:b/>
        </w:rPr>
      </w:pPr>
      <w:r>
        <w:rPr>
          <w:rFonts w:ascii="Garamond" w:hAnsi="Garamond"/>
          <w:b/>
        </w:rPr>
        <w:t>4. Curriculum Map</w:t>
      </w:r>
    </w:p>
    <w:p w14:paraId="66EF90D3" w14:textId="77777777" w:rsidR="003E567C" w:rsidRDefault="003E567C" w:rsidP="003E567C">
      <w:pPr>
        <w:spacing w:after="0" w:line="240" w:lineRule="auto"/>
        <w:rPr>
          <w:rFonts w:ascii="Garamond" w:hAnsi="Garamond"/>
          <w:b/>
        </w:rPr>
      </w:pPr>
      <w:r>
        <w:rPr>
          <w:rFonts w:ascii="Garamond" w:hAnsi="Garamond"/>
          <w:b/>
        </w:rPr>
        <w:t>5. Assessment Methods</w:t>
      </w:r>
    </w:p>
    <w:p w14:paraId="0F93EA96" w14:textId="77777777" w:rsidR="003E567C" w:rsidRPr="003E567C" w:rsidRDefault="003E567C" w:rsidP="003E567C">
      <w:pPr>
        <w:spacing w:after="0" w:line="240" w:lineRule="auto"/>
        <w:ind w:left="720"/>
        <w:rPr>
          <w:rFonts w:ascii="Garamond" w:hAnsi="Garamond"/>
        </w:rPr>
      </w:pPr>
      <w:r w:rsidRPr="003E567C">
        <w:rPr>
          <w:rFonts w:ascii="Garamond" w:hAnsi="Garamond"/>
        </w:rPr>
        <w:t>Explanation of Assessment Methods Table</w:t>
      </w:r>
    </w:p>
    <w:p w14:paraId="389B409A" w14:textId="77777777" w:rsidR="003E567C" w:rsidRPr="003E567C" w:rsidRDefault="003E567C" w:rsidP="003E567C">
      <w:pPr>
        <w:ind w:left="720"/>
        <w:rPr>
          <w:rFonts w:ascii="Garamond" w:hAnsi="Garamond"/>
        </w:rPr>
      </w:pPr>
      <w:r w:rsidRPr="003E567C">
        <w:rPr>
          <w:rFonts w:ascii="Garamond" w:hAnsi="Garamond"/>
        </w:rPr>
        <w:t>Assessment Methods-by-Outcomes Matrix</w:t>
      </w:r>
    </w:p>
    <w:p w14:paraId="370A320E" w14:textId="77777777" w:rsidR="003E567C" w:rsidRDefault="003E567C" w:rsidP="003E567C">
      <w:pPr>
        <w:rPr>
          <w:rFonts w:ascii="Garamond" w:hAnsi="Garamond"/>
        </w:rPr>
      </w:pPr>
      <w:r>
        <w:rPr>
          <w:rFonts w:ascii="Garamond" w:hAnsi="Garamond"/>
        </w:rPr>
        <w:t>The cover page for the assessment plan is on the next page.</w:t>
      </w:r>
    </w:p>
    <w:p w14:paraId="41CE0415" w14:textId="77777777" w:rsidR="003E567C" w:rsidRDefault="003E567C" w:rsidP="003E567C">
      <w:pPr>
        <w:spacing w:after="0"/>
        <w:rPr>
          <w:rFonts w:ascii="Garamond" w:hAnsi="Garamond"/>
        </w:rPr>
        <w:sectPr w:rsidR="003E567C">
          <w:pgSz w:w="12240" w:h="15840"/>
          <w:pgMar w:top="1440" w:right="1440" w:bottom="1440" w:left="1440" w:header="720" w:footer="720" w:gutter="0"/>
          <w:cols w:space="720"/>
        </w:sectPr>
      </w:pPr>
    </w:p>
    <w:p w14:paraId="17A8E16A" w14:textId="0D99D41B" w:rsidR="00B12571" w:rsidRPr="00B12571" w:rsidRDefault="00B12571" w:rsidP="00B12571">
      <w:pPr>
        <w:ind w:left="2880"/>
        <w:rPr>
          <w:rFonts w:ascii="Garamond" w:hAnsi="Garamond"/>
          <w:b/>
          <w:sz w:val="36"/>
          <w:szCs w:val="36"/>
        </w:rPr>
      </w:pPr>
      <w:r w:rsidRPr="00B12571">
        <w:rPr>
          <w:rFonts w:ascii="Garamond" w:hAnsi="Garamond"/>
          <w:b/>
          <w:sz w:val="36"/>
          <w:szCs w:val="36"/>
        </w:rPr>
        <w:lastRenderedPageBreak/>
        <w:t>Part I: Assessment Plan</w:t>
      </w:r>
    </w:p>
    <w:p w14:paraId="177F82D5" w14:textId="61446378"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College</w:t>
      </w:r>
      <w:r w:rsidR="00550D63">
        <w:rPr>
          <w:rFonts w:ascii="Garamond" w:hAnsi="Garamond"/>
        </w:rPr>
        <w:t>]</w:t>
      </w:r>
    </w:p>
    <w:p w14:paraId="11CAD9C2"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Department or School</w:t>
      </w:r>
      <w:r w:rsidR="00550D63">
        <w:rPr>
          <w:rFonts w:ascii="Garamond" w:hAnsi="Garamond"/>
        </w:rPr>
        <w:t>]</w:t>
      </w:r>
    </w:p>
    <w:p w14:paraId="2E1099AE"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Degree Program</w:t>
      </w:r>
      <w:r w:rsidR="00550D63">
        <w:rPr>
          <w:rFonts w:ascii="Garamond" w:hAnsi="Garamond"/>
        </w:rPr>
        <w:t>]</w:t>
      </w:r>
    </w:p>
    <w:p w14:paraId="4DE47683"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Degree</w:t>
      </w:r>
      <w:r w:rsidR="00550D63">
        <w:rPr>
          <w:rFonts w:ascii="Garamond" w:hAnsi="Garamond"/>
        </w:rPr>
        <w:t>]</w:t>
      </w:r>
    </w:p>
    <w:p w14:paraId="50A3524F"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Date of Plan</w:t>
      </w:r>
      <w:r w:rsidR="00550D63">
        <w:rPr>
          <w:rFonts w:ascii="Garamond" w:hAnsi="Garamond"/>
        </w:rPr>
        <w:t>]</w:t>
      </w:r>
    </w:p>
    <w:p w14:paraId="24998EEC" w14:textId="77777777" w:rsidR="00313A62" w:rsidRDefault="00313A62" w:rsidP="00313A62">
      <w:pPr>
        <w:jc w:val="center"/>
        <w:rPr>
          <w:rFonts w:ascii="Garamond" w:hAnsi="Garamond"/>
        </w:rPr>
      </w:pPr>
      <w:r>
        <w:rPr>
          <w:rFonts w:ascii="Garamond" w:hAnsi="Garamond"/>
        </w:rPr>
        <w:t>Submitted to the University Assessment Panel by:</w:t>
      </w:r>
    </w:p>
    <w:p w14:paraId="320CAEA1" w14:textId="77777777" w:rsidR="003E567C" w:rsidRDefault="003E567C" w:rsidP="00313A62">
      <w:pPr>
        <w:tabs>
          <w:tab w:val="left" w:pos="1620"/>
          <w:tab w:val="center" w:pos="4680"/>
        </w:tabs>
        <w:jc w:val="center"/>
        <w:rPr>
          <w:rFonts w:ascii="Garamond" w:hAnsi="Garamond"/>
        </w:rPr>
      </w:pPr>
      <w:r>
        <w:rPr>
          <w:rFonts w:ascii="Garamond" w:hAnsi="Garamond"/>
        </w:rPr>
        <w:t xml:space="preserve">Insert </w:t>
      </w:r>
      <w:r w:rsidR="00550D63">
        <w:rPr>
          <w:rFonts w:ascii="Garamond" w:hAnsi="Garamond"/>
        </w:rPr>
        <w:t>[</w:t>
      </w:r>
      <w:r>
        <w:rPr>
          <w:rFonts w:ascii="Garamond" w:hAnsi="Garamond"/>
        </w:rPr>
        <w:t>Name and Title of Person Submitting Assessment Plan</w:t>
      </w:r>
      <w:r w:rsidR="00550D63">
        <w:rPr>
          <w:rFonts w:ascii="Garamond" w:hAnsi="Garamond"/>
        </w:rPr>
        <w:t>]</w:t>
      </w:r>
    </w:p>
    <w:p w14:paraId="2B94277D" w14:textId="77777777" w:rsidR="003E567C" w:rsidRDefault="003E567C" w:rsidP="003E567C">
      <w:pPr>
        <w:jc w:val="center"/>
        <w:rPr>
          <w:rFonts w:ascii="Garamond" w:hAnsi="Garamond"/>
        </w:rPr>
      </w:pPr>
    </w:p>
    <w:p w14:paraId="6DBBA772" w14:textId="77777777" w:rsidR="003E567C" w:rsidRDefault="003E567C" w:rsidP="003E567C">
      <w:pPr>
        <w:jc w:val="center"/>
        <w:rPr>
          <w:rFonts w:ascii="Garamond" w:hAnsi="Garamond"/>
        </w:rPr>
      </w:pPr>
    </w:p>
    <w:p w14:paraId="5313B3BA" w14:textId="77777777" w:rsidR="003E567C" w:rsidRDefault="003E567C" w:rsidP="003E567C">
      <w:pPr>
        <w:spacing w:after="0"/>
        <w:rPr>
          <w:rFonts w:ascii="Garamond" w:hAnsi="Garamond"/>
        </w:rPr>
        <w:sectPr w:rsidR="003E567C">
          <w:pgSz w:w="12240" w:h="15840"/>
          <w:pgMar w:top="5760" w:right="1440" w:bottom="1440" w:left="1440" w:header="720" w:footer="720" w:gutter="0"/>
          <w:cols w:space="720"/>
        </w:sectPr>
      </w:pPr>
    </w:p>
    <w:p w14:paraId="35E2D564" w14:textId="77777777" w:rsidR="003E567C" w:rsidRDefault="003E567C" w:rsidP="003E567C">
      <w:pPr>
        <w:rPr>
          <w:rFonts w:ascii="Garamond" w:hAnsi="Garamond"/>
        </w:rPr>
      </w:pPr>
      <w:r>
        <w:rPr>
          <w:rFonts w:ascii="Garamond" w:hAnsi="Garamond"/>
          <w:b/>
        </w:rPr>
        <w:lastRenderedPageBreak/>
        <w:t>1</w:t>
      </w:r>
      <w:r w:rsidRPr="002049AE">
        <w:rPr>
          <w:rStyle w:val="Heading2Char"/>
          <w:rFonts w:ascii="Garamond" w:hAnsi="Garamond"/>
          <w:b/>
          <w:color w:val="auto"/>
          <w:sz w:val="22"/>
          <w:szCs w:val="22"/>
        </w:rPr>
        <w:t>. Introduction</w:t>
      </w:r>
    </w:p>
    <w:p w14:paraId="5A21299B" w14:textId="77777777" w:rsidR="003E567C" w:rsidRDefault="003E567C" w:rsidP="003E567C">
      <w:pPr>
        <w:rPr>
          <w:rFonts w:ascii="Garamond" w:hAnsi="Garamond"/>
        </w:rPr>
      </w:pPr>
      <w:r>
        <w:rPr>
          <w:rFonts w:ascii="Garamond" w:hAnsi="Garamond"/>
        </w:rPr>
        <w:t>Begin the assessment plan with a brief introduction describing the relevant history/evolution of the program and the program goals as they are now. Describe significant factors that help in placing the assessment plan in context (e.g., a new minor, shifting demand, market forces, the need for revised student learning outcomes, the need for more appropriate/valid information, new accreditation standards, department organizational changes, retention issues, and the like). Readers of the assessment plan will benefit from knowing how the degree program is evolving and how the new assessment plan will strategically provide the program with actionable data.</w:t>
      </w:r>
    </w:p>
    <w:p w14:paraId="4545F5B3" w14:textId="77777777" w:rsidR="003E567C" w:rsidRDefault="003E567C" w:rsidP="003E567C">
      <w:pPr>
        <w:rPr>
          <w:rFonts w:ascii="Garamond" w:hAnsi="Garamond"/>
        </w:rPr>
      </w:pPr>
      <w:r>
        <w:rPr>
          <w:rFonts w:ascii="Garamond" w:hAnsi="Garamond"/>
        </w:rPr>
        <w:t>Insert introductory text here…</w:t>
      </w:r>
    </w:p>
    <w:p w14:paraId="27EFBE6D" w14:textId="77777777" w:rsidR="003E567C" w:rsidRDefault="003E567C" w:rsidP="003E567C">
      <w:pPr>
        <w:rPr>
          <w:rFonts w:ascii="Garamond" w:hAnsi="Garamond"/>
        </w:rPr>
      </w:pPr>
    </w:p>
    <w:p w14:paraId="336932BE" w14:textId="77777777" w:rsidR="003E567C" w:rsidRPr="002049AE" w:rsidRDefault="003E567C" w:rsidP="003E567C">
      <w:pPr>
        <w:rPr>
          <w:rStyle w:val="Heading2Char"/>
          <w:rFonts w:ascii="Garamond" w:hAnsi="Garamond"/>
          <w:b/>
          <w:color w:val="auto"/>
          <w:sz w:val="22"/>
          <w:szCs w:val="22"/>
        </w:rPr>
      </w:pPr>
      <w:r>
        <w:rPr>
          <w:rFonts w:ascii="Garamond" w:hAnsi="Garamond"/>
          <w:b/>
        </w:rPr>
        <w:t xml:space="preserve">2. </w:t>
      </w:r>
      <w:r w:rsidRPr="002049AE">
        <w:rPr>
          <w:rStyle w:val="Heading2Char"/>
          <w:rFonts w:ascii="Garamond" w:hAnsi="Garamond"/>
          <w:b/>
          <w:color w:val="auto"/>
          <w:sz w:val="22"/>
          <w:szCs w:val="22"/>
        </w:rPr>
        <w:t>Student Learning Outcomes (SLOs)</w:t>
      </w:r>
    </w:p>
    <w:p w14:paraId="65CC6003" w14:textId="77777777" w:rsidR="003E567C" w:rsidRDefault="003E567C" w:rsidP="003E567C">
      <w:pPr>
        <w:rPr>
          <w:rFonts w:ascii="Garamond" w:hAnsi="Garamond"/>
        </w:rPr>
      </w:pPr>
      <w:r>
        <w:rPr>
          <w:rFonts w:ascii="Garamond" w:hAnsi="Garamond"/>
        </w:rPr>
        <w:t xml:space="preserve">List the degree program student learning outcomes in the space provided below. Do not include overall program goals (e.g., recruit more minority students, post-graduation employment, etc.). See the </w:t>
      </w:r>
      <w:hyperlink r:id="rId15" w:history="1">
        <w:r w:rsidRPr="000737F7">
          <w:rPr>
            <w:rStyle w:val="Hyperlink"/>
            <w:rFonts w:ascii="Garamond" w:hAnsi="Garamond"/>
            <w:i/>
          </w:rPr>
          <w:t>UAP Academic Program Assessment Plan and Status Report Rubric-Checklist</w:t>
        </w:r>
      </w:hyperlink>
      <w:r>
        <w:rPr>
          <w:rFonts w:ascii="Garamond" w:hAnsi="Garamond"/>
        </w:rPr>
        <w:t xml:space="preserve"> for a list of characteristics often seen in well-crafted student learning outcomes. It is not expected that all characteristics are present, but that essential ones are there, such as:</w:t>
      </w:r>
    </w:p>
    <w:p w14:paraId="6C8C4DBF" w14:textId="77777777" w:rsidR="003E567C" w:rsidRDefault="003E567C" w:rsidP="003E567C">
      <w:pPr>
        <w:pStyle w:val="ListParagraph"/>
        <w:numPr>
          <w:ilvl w:val="0"/>
          <w:numId w:val="7"/>
        </w:numPr>
        <w:rPr>
          <w:rFonts w:ascii="Garamond" w:hAnsi="Garamond"/>
        </w:rPr>
      </w:pPr>
      <w:r>
        <w:rPr>
          <w:rFonts w:ascii="Garamond" w:hAnsi="Garamond"/>
        </w:rPr>
        <w:t xml:space="preserve">Student learning outcomes are </w:t>
      </w:r>
      <w:r>
        <w:rPr>
          <w:rFonts w:ascii="Garamond" w:hAnsi="Garamond"/>
          <w:b/>
        </w:rPr>
        <w:t xml:space="preserve">student learning </w:t>
      </w:r>
      <w:proofErr w:type="gramStart"/>
      <w:r>
        <w:rPr>
          <w:rFonts w:ascii="Garamond" w:hAnsi="Garamond"/>
          <w:b/>
        </w:rPr>
        <w:t>focused</w:t>
      </w:r>
      <w:r>
        <w:rPr>
          <w:rFonts w:ascii="Garamond" w:hAnsi="Garamond"/>
        </w:rPr>
        <w:t>;</w:t>
      </w:r>
      <w:proofErr w:type="gramEnd"/>
    </w:p>
    <w:p w14:paraId="5D8F7F7D" w14:textId="77777777" w:rsidR="003E567C" w:rsidRDefault="003E567C" w:rsidP="003E567C">
      <w:pPr>
        <w:pStyle w:val="ListParagraph"/>
        <w:numPr>
          <w:ilvl w:val="0"/>
          <w:numId w:val="7"/>
        </w:numPr>
        <w:rPr>
          <w:rFonts w:ascii="Garamond" w:hAnsi="Garamond"/>
        </w:rPr>
      </w:pPr>
      <w:r>
        <w:rPr>
          <w:rFonts w:ascii="Garamond" w:hAnsi="Garamond"/>
        </w:rPr>
        <w:t xml:space="preserve">Student learning outcomes are </w:t>
      </w:r>
      <w:r>
        <w:rPr>
          <w:rFonts w:ascii="Garamond" w:hAnsi="Garamond"/>
          <w:b/>
        </w:rPr>
        <w:t xml:space="preserve">observable and </w:t>
      </w:r>
      <w:proofErr w:type="gramStart"/>
      <w:r>
        <w:rPr>
          <w:rFonts w:ascii="Garamond" w:hAnsi="Garamond"/>
          <w:b/>
        </w:rPr>
        <w:t>measurable</w:t>
      </w:r>
      <w:r>
        <w:rPr>
          <w:rFonts w:ascii="Garamond" w:hAnsi="Garamond"/>
        </w:rPr>
        <w:t>;</w:t>
      </w:r>
      <w:proofErr w:type="gramEnd"/>
    </w:p>
    <w:p w14:paraId="651AB5D9" w14:textId="77777777" w:rsidR="003E567C" w:rsidRDefault="003E567C" w:rsidP="003E567C">
      <w:pPr>
        <w:pStyle w:val="ListParagraph"/>
        <w:numPr>
          <w:ilvl w:val="0"/>
          <w:numId w:val="7"/>
        </w:numPr>
        <w:rPr>
          <w:rFonts w:ascii="Garamond" w:hAnsi="Garamond"/>
        </w:rPr>
      </w:pPr>
      <w:proofErr w:type="gramStart"/>
      <w:r>
        <w:rPr>
          <w:rFonts w:ascii="Garamond" w:hAnsi="Garamond"/>
        </w:rPr>
        <w:t>A sufficient number of</w:t>
      </w:r>
      <w:proofErr w:type="gramEnd"/>
      <w:r>
        <w:rPr>
          <w:rFonts w:ascii="Garamond" w:hAnsi="Garamond"/>
        </w:rPr>
        <w:t xml:space="preserve"> student learning outcomes to add depth/breadth (&gt;3), but </w:t>
      </w:r>
      <w:r w:rsidR="007A2052">
        <w:rPr>
          <w:rFonts w:ascii="Garamond" w:hAnsi="Garamond"/>
        </w:rPr>
        <w:t xml:space="preserve">not </w:t>
      </w:r>
      <w:r>
        <w:rPr>
          <w:rFonts w:ascii="Garamond" w:hAnsi="Garamond"/>
        </w:rPr>
        <w:t>so many as to become cumbersome/intrusive (&lt;12), 6-8 is manageable (unless mandated by accreditation); and</w:t>
      </w:r>
    </w:p>
    <w:p w14:paraId="4CBF450F" w14:textId="77777777" w:rsidR="003E567C" w:rsidRPr="00B12571" w:rsidRDefault="003E567C" w:rsidP="003E567C">
      <w:pPr>
        <w:pStyle w:val="ListParagraph"/>
        <w:numPr>
          <w:ilvl w:val="0"/>
          <w:numId w:val="7"/>
        </w:numPr>
        <w:rPr>
          <w:rFonts w:ascii="Garamond" w:hAnsi="Garamond"/>
          <w:b/>
        </w:rPr>
      </w:pPr>
      <w:r>
        <w:rPr>
          <w:rFonts w:ascii="Garamond" w:hAnsi="Garamond"/>
        </w:rPr>
        <w:t xml:space="preserve">Student learning outcomes </w:t>
      </w:r>
      <w:r w:rsidRPr="00B12571">
        <w:rPr>
          <w:rFonts w:ascii="Garamond" w:hAnsi="Garamond"/>
          <w:b/>
        </w:rPr>
        <w:t>differentiate the program from similar programs.</w:t>
      </w:r>
    </w:p>
    <w:p w14:paraId="60C93A9F" w14:textId="77777777" w:rsidR="003E567C" w:rsidRDefault="003E567C" w:rsidP="003E567C">
      <w:pPr>
        <w:rPr>
          <w:rFonts w:ascii="Garamond" w:hAnsi="Garamond"/>
        </w:rPr>
      </w:pPr>
      <w:r>
        <w:rPr>
          <w:rFonts w:ascii="Garamond" w:hAnsi="Garamond"/>
        </w:rPr>
        <w:t>The goal is to continually improve student learning outcomes over time to meet program strategic needs and valued outcomes.</w:t>
      </w:r>
    </w:p>
    <w:p w14:paraId="22DACE5D" w14:textId="77777777" w:rsidR="003E567C" w:rsidRDefault="003E567C" w:rsidP="003E567C">
      <w:pPr>
        <w:rPr>
          <w:rFonts w:ascii="Garamond" w:hAnsi="Garamond"/>
        </w:rPr>
      </w:pPr>
      <w:r>
        <w:rPr>
          <w:rFonts w:ascii="Garamond" w:hAnsi="Garamond"/>
        </w:rPr>
        <w:t>Insert degree program student learning outcomes here…</w:t>
      </w:r>
    </w:p>
    <w:p w14:paraId="3F2B8F24" w14:textId="77777777" w:rsidR="003E567C" w:rsidRDefault="003E567C" w:rsidP="003E567C">
      <w:pPr>
        <w:rPr>
          <w:rFonts w:ascii="Garamond" w:hAnsi="Garamond"/>
        </w:rPr>
      </w:pPr>
    </w:p>
    <w:p w14:paraId="051F2B41" w14:textId="77777777" w:rsidR="003E567C" w:rsidRDefault="003E567C" w:rsidP="003E567C">
      <w:pPr>
        <w:rPr>
          <w:rFonts w:ascii="Garamond" w:hAnsi="Garamond"/>
        </w:rPr>
      </w:pPr>
    </w:p>
    <w:p w14:paraId="17CB018E" w14:textId="77777777" w:rsidR="003E567C" w:rsidRDefault="003E567C" w:rsidP="003E567C">
      <w:pPr>
        <w:spacing w:after="0"/>
        <w:rPr>
          <w:rFonts w:ascii="Garamond" w:hAnsi="Garamond"/>
          <w:b/>
        </w:rPr>
        <w:sectPr w:rsidR="003E567C">
          <w:pgSz w:w="12240" w:h="15840"/>
          <w:pgMar w:top="1440" w:right="1440" w:bottom="1440" w:left="1440" w:header="720" w:footer="720" w:gutter="0"/>
          <w:cols w:space="720"/>
        </w:sectPr>
      </w:pPr>
    </w:p>
    <w:p w14:paraId="62076D1D" w14:textId="77777777" w:rsidR="003E567C" w:rsidRDefault="003E567C" w:rsidP="003E567C">
      <w:pPr>
        <w:rPr>
          <w:rFonts w:ascii="Garamond" w:hAnsi="Garamond"/>
          <w:b/>
        </w:rPr>
      </w:pPr>
      <w:r>
        <w:rPr>
          <w:rFonts w:ascii="Garamond" w:hAnsi="Garamond"/>
          <w:b/>
        </w:rPr>
        <w:lastRenderedPageBreak/>
        <w:t xml:space="preserve">3. </w:t>
      </w:r>
      <w:r w:rsidRPr="002049AE">
        <w:rPr>
          <w:rStyle w:val="Heading2Char"/>
          <w:rFonts w:ascii="Garamond" w:hAnsi="Garamond"/>
          <w:b/>
          <w:color w:val="auto"/>
          <w:sz w:val="22"/>
          <w:szCs w:val="22"/>
        </w:rPr>
        <w:t>Program-by-Baccalaureate Student Learning Outcomes Matrix</w:t>
      </w:r>
    </w:p>
    <w:p w14:paraId="51F1EB25" w14:textId="254D55F0" w:rsidR="003E567C" w:rsidRDefault="008214C0" w:rsidP="003E567C">
      <w:pPr>
        <w:rPr>
          <w:rFonts w:ascii="Garamond" w:hAnsi="Garamond"/>
          <w:b/>
        </w:rPr>
      </w:pPr>
      <w:r>
        <w:rPr>
          <w:rFonts w:ascii="Garamond" w:hAnsi="Garamond"/>
        </w:rPr>
        <w:t xml:space="preserve">This third </w:t>
      </w:r>
      <w:r w:rsidR="003E567C">
        <w:rPr>
          <w:rFonts w:ascii="Garamond" w:hAnsi="Garamond"/>
        </w:rPr>
        <w:t xml:space="preserve">section of the assessment plan is an alignment of </w:t>
      </w:r>
      <w:r w:rsidR="00B12571">
        <w:rPr>
          <w:rFonts w:ascii="Garamond" w:hAnsi="Garamond"/>
        </w:rPr>
        <w:t xml:space="preserve">the </w:t>
      </w:r>
      <w:r w:rsidR="003E567C">
        <w:rPr>
          <w:rFonts w:ascii="Garamond" w:hAnsi="Garamond"/>
        </w:rPr>
        <w:t xml:space="preserve">degree program student learning outcomes with the university baccalaureate student learning outcomes. </w:t>
      </w:r>
      <w:r w:rsidR="003E567C">
        <w:rPr>
          <w:rFonts w:ascii="Garamond" w:hAnsi="Garamond"/>
          <w:b/>
        </w:rPr>
        <w:t>This applies only to undergraduate degree programs.</w:t>
      </w:r>
    </w:p>
    <w:p w14:paraId="48D6BCB6" w14:textId="1C17131F" w:rsidR="003E567C" w:rsidRDefault="003E567C" w:rsidP="003E567C">
      <w:pPr>
        <w:tabs>
          <w:tab w:val="left" w:pos="810"/>
          <w:tab w:val="left" w:pos="3600"/>
        </w:tabs>
        <w:rPr>
          <w:rFonts w:ascii="Garamond" w:hAnsi="Garamond"/>
        </w:rPr>
      </w:pPr>
      <w:r>
        <w:rPr>
          <w:rFonts w:ascii="Garamond" w:hAnsi="Garamond"/>
        </w:rPr>
        <w:t xml:space="preserve">List each program student learning outcome in the first column of the matrix below. Then identify the degree to which each program student learning outcome supports students meeting each of the eight baccalaureate student learning outcomes (see </w:t>
      </w:r>
      <w:hyperlink r:id="rId16" w:history="1">
        <w:r>
          <w:rPr>
            <w:rStyle w:val="Hyperlink"/>
            <w:rFonts w:ascii="Garamond" w:hAnsi="Garamond"/>
          </w:rPr>
          <w:t>www.niu.edu/bacreview</w:t>
        </w:r>
      </w:hyperlink>
      <w:r>
        <w:rPr>
          <w:rFonts w:ascii="Garamond" w:hAnsi="Garamond"/>
        </w:rPr>
        <w:t xml:space="preserve"> for additional information on the baccalaureate outcomes). Gauge whether each program outcome strongly supports (S), moderately supports (M), or </w:t>
      </w:r>
      <w:proofErr w:type="gramStart"/>
      <w:r>
        <w:rPr>
          <w:rFonts w:ascii="Garamond" w:hAnsi="Garamond"/>
        </w:rPr>
        <w:t>doesn’t</w:t>
      </w:r>
      <w:proofErr w:type="gramEnd"/>
      <w:r>
        <w:rPr>
          <w:rFonts w:ascii="Garamond" w:hAnsi="Garamond"/>
        </w:rPr>
        <w:t xml:space="preserve"> support (leave blank) each baccalaureate learning outcome. It is not expected that all program student learning outcomes support all baccalaureate student learning outcomes. You may find that several program student learning outcomes moderately support a baccalaureate student learning outcome, and that overall, the program strongly supports the baccalaureate learning outcome. With that in mind, determine the overall support </w:t>
      </w:r>
      <w:r w:rsidR="00C713E7">
        <w:rPr>
          <w:rFonts w:ascii="Garamond" w:hAnsi="Garamond"/>
        </w:rPr>
        <w:t xml:space="preserve">the </w:t>
      </w:r>
      <w:r>
        <w:rPr>
          <w:rFonts w:ascii="Garamond" w:hAnsi="Garamond"/>
        </w:rPr>
        <w:t xml:space="preserve">program provides for each baccalaureate student learning outcome. Place an S or an M in the Overall </w:t>
      </w:r>
      <w:r w:rsidR="001A6CDD">
        <w:rPr>
          <w:rFonts w:ascii="Garamond" w:hAnsi="Garamond"/>
        </w:rPr>
        <w:t>row or</w:t>
      </w:r>
      <w:r>
        <w:rPr>
          <w:rFonts w:ascii="Garamond" w:hAnsi="Garamond"/>
        </w:rPr>
        <w:t xml:space="preserve"> leave it blank if there is no support. A template follows.</w:t>
      </w:r>
    </w:p>
    <w:tbl>
      <w:tblPr>
        <w:tblStyle w:val="TableGrid"/>
        <w:tblW w:w="13170" w:type="dxa"/>
        <w:tblLayout w:type="fixed"/>
        <w:tblCellMar>
          <w:top w:w="29" w:type="dxa"/>
          <w:left w:w="115" w:type="dxa"/>
          <w:bottom w:w="29" w:type="dxa"/>
          <w:right w:w="115" w:type="dxa"/>
        </w:tblCellMar>
        <w:tblLook w:val="04A0" w:firstRow="1" w:lastRow="0" w:firstColumn="1" w:lastColumn="0" w:noHBand="0" w:noVBand="1"/>
      </w:tblPr>
      <w:tblGrid>
        <w:gridCol w:w="2455"/>
        <w:gridCol w:w="1338"/>
        <w:gridCol w:w="1339"/>
        <w:gridCol w:w="1339"/>
        <w:gridCol w:w="1340"/>
        <w:gridCol w:w="1339"/>
        <w:gridCol w:w="1340"/>
        <w:gridCol w:w="1340"/>
        <w:gridCol w:w="1340"/>
      </w:tblGrid>
      <w:tr w:rsidR="003E567C" w14:paraId="65F3AC86" w14:textId="77777777" w:rsidTr="006C586E">
        <w:trPr>
          <w:cantSplit/>
          <w:tblHeader/>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1127CE3" w14:textId="77777777" w:rsidR="003E567C" w:rsidRDefault="003E567C">
            <w:pPr>
              <w:keepNext/>
              <w:keepLines/>
              <w:suppressLineNumbers/>
              <w:tabs>
                <w:tab w:val="left" w:pos="810"/>
                <w:tab w:val="left" w:pos="3600"/>
              </w:tabs>
              <w:suppressAutoHyphens/>
              <w:rPr>
                <w:rFonts w:ascii="Garamond" w:hAnsi="Garamond"/>
                <w:b/>
              </w:rPr>
            </w:pPr>
            <w:r>
              <w:rPr>
                <w:rFonts w:ascii="Garamond" w:hAnsi="Garamond"/>
                <w:b/>
              </w:rPr>
              <w:t>Program Student Learning Outcome</w:t>
            </w:r>
          </w:p>
        </w:tc>
        <w:tc>
          <w:tcPr>
            <w:tcW w:w="1071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4E0A72" w14:textId="77777777" w:rsidR="003E567C" w:rsidRDefault="003E567C">
            <w:pPr>
              <w:keepNext/>
              <w:keepLines/>
              <w:suppressLineNumbers/>
              <w:tabs>
                <w:tab w:val="left" w:pos="810"/>
                <w:tab w:val="left" w:pos="3600"/>
              </w:tabs>
              <w:suppressAutoHyphens/>
              <w:jc w:val="center"/>
              <w:rPr>
                <w:rFonts w:ascii="Garamond" w:hAnsi="Garamond"/>
                <w:b/>
              </w:rPr>
            </w:pPr>
            <w:r>
              <w:rPr>
                <w:rFonts w:ascii="Garamond" w:hAnsi="Garamond"/>
                <w:b/>
              </w:rPr>
              <w:t>Baccalaureate Student Learning Outcomes</w:t>
            </w:r>
          </w:p>
        </w:tc>
      </w:tr>
      <w:tr w:rsidR="003E567C" w14:paraId="2EABE766" w14:textId="77777777" w:rsidTr="006C586E">
        <w:trPr>
          <w:cantSplit/>
          <w:tblHeader/>
        </w:trPr>
        <w:tc>
          <w:tcPr>
            <w:tcW w:w="2455" w:type="dxa"/>
            <w:vMerge/>
            <w:tcBorders>
              <w:top w:val="single" w:sz="4" w:space="0" w:color="auto"/>
              <w:left w:val="single" w:sz="4" w:space="0" w:color="auto"/>
              <w:bottom w:val="single" w:sz="4" w:space="0" w:color="auto"/>
              <w:right w:val="single" w:sz="4" w:space="0" w:color="auto"/>
            </w:tcBorders>
            <w:vAlign w:val="center"/>
            <w:hideMark/>
          </w:tcPr>
          <w:p w14:paraId="502E8D49" w14:textId="77777777" w:rsidR="003E567C" w:rsidRDefault="003E567C">
            <w:pPr>
              <w:rPr>
                <w:rFonts w:ascii="Garamond" w:hAnsi="Garamond"/>
                <w:b/>
              </w:rPr>
            </w:pPr>
          </w:p>
        </w:tc>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EF05FC"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A. Global inter-connections and inter-dependencies</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0C54D92"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B. Intercultural competencies</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3D9648"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C. Analyze human life and natural world inter-connections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BB237F"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D. Critical, creative, and independent thought</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4D8E3A"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E. Communicate clearly and effectively</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1560304"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F. Collaborate with others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BE6FEA"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G. Quantitative and qualitative reasoning</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D85E71"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H. Apply knowledge/ skills creatively</w:t>
            </w:r>
          </w:p>
        </w:tc>
      </w:tr>
      <w:tr w:rsidR="003E567C" w14:paraId="457D9C7A"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13D8FF70" w14:textId="77777777" w:rsidR="003E567C" w:rsidRDefault="003E567C">
            <w:pPr>
              <w:keepNext/>
              <w:keepLines/>
              <w:suppressLineNumbers/>
              <w:tabs>
                <w:tab w:val="left" w:pos="3600"/>
              </w:tabs>
              <w:suppressAutoHyphens/>
              <w:ind w:left="180" w:hanging="180"/>
              <w:rPr>
                <w:rFonts w:ascii="Garamond" w:hAnsi="Garamond"/>
                <w:sz w:val="18"/>
                <w:szCs w:val="18"/>
              </w:rPr>
            </w:pPr>
            <w:r>
              <w:rPr>
                <w:rFonts w:ascii="Garamond" w:hAnsi="Garamond"/>
                <w:sz w:val="18"/>
                <w:szCs w:val="18"/>
              </w:rPr>
              <w:t>1. Insert brief description of outcome #1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6CC14D4" w14:textId="77777777" w:rsidR="003E567C" w:rsidRDefault="003E567C">
            <w:pPr>
              <w:keepNext/>
              <w:keepLines/>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5E47B1C6"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7F7BF1EF"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50FD6B70"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250F8D38" w14:textId="77777777" w:rsidR="003E567C" w:rsidRDefault="003E567C">
            <w:pPr>
              <w:keepNext/>
              <w:keepLines/>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40" w:type="dxa"/>
            <w:tcBorders>
              <w:top w:val="single" w:sz="4" w:space="0" w:color="auto"/>
              <w:left w:val="single" w:sz="4" w:space="0" w:color="auto"/>
              <w:bottom w:val="single" w:sz="4" w:space="0" w:color="auto"/>
              <w:right w:val="single" w:sz="4" w:space="0" w:color="auto"/>
            </w:tcBorders>
            <w:vAlign w:val="center"/>
          </w:tcPr>
          <w:p w14:paraId="60A9558A"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5B4371D0"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45721ADE"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r>
      <w:tr w:rsidR="003E567C" w14:paraId="7DA98E9F"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7EE8C863"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2. Insert brief description of outcome #2</w:t>
            </w:r>
          </w:p>
        </w:tc>
        <w:tc>
          <w:tcPr>
            <w:tcW w:w="1338" w:type="dxa"/>
            <w:tcBorders>
              <w:top w:val="single" w:sz="4" w:space="0" w:color="auto"/>
              <w:left w:val="single" w:sz="4" w:space="0" w:color="auto"/>
              <w:bottom w:val="single" w:sz="4" w:space="0" w:color="auto"/>
              <w:right w:val="single" w:sz="4" w:space="0" w:color="auto"/>
            </w:tcBorders>
            <w:vAlign w:val="center"/>
          </w:tcPr>
          <w:p w14:paraId="435C7686"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D3BD68F"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39" w:type="dxa"/>
            <w:tcBorders>
              <w:top w:val="single" w:sz="4" w:space="0" w:color="auto"/>
              <w:left w:val="single" w:sz="4" w:space="0" w:color="auto"/>
              <w:bottom w:val="single" w:sz="4" w:space="0" w:color="auto"/>
              <w:right w:val="single" w:sz="4" w:space="0" w:color="auto"/>
            </w:tcBorders>
            <w:vAlign w:val="center"/>
          </w:tcPr>
          <w:p w14:paraId="0BA30AA9"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08DCBFA7"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17B11D5F"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00C085BB"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4D6FD98"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6CBA5EE" w14:textId="77777777" w:rsidR="003E567C" w:rsidRDefault="003E567C">
            <w:pPr>
              <w:suppressLineNumbers/>
              <w:tabs>
                <w:tab w:val="left" w:pos="810"/>
                <w:tab w:val="left" w:pos="3600"/>
              </w:tabs>
              <w:suppressAutoHyphens/>
              <w:jc w:val="center"/>
              <w:rPr>
                <w:rFonts w:ascii="Garamond" w:hAnsi="Garamond"/>
                <w:sz w:val="20"/>
                <w:szCs w:val="20"/>
              </w:rPr>
            </w:pPr>
          </w:p>
        </w:tc>
      </w:tr>
      <w:tr w:rsidR="003E567C" w14:paraId="41E10219"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6CD17101"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3. Insert brief description of outcome #3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9E92E52"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41A2DC7A"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1FF1023F"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7BF00120"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41682B73"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5457BA4F"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4493593E"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63D3729E"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r>
      <w:tr w:rsidR="003E567C" w14:paraId="5FC69E0B"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701A45BB"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14:paraId="3AF2102B"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73631790"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3B8BD644"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EA7B85B"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03586A1B"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1EB48C6"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6A53D242"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2CB61168" w14:textId="77777777" w:rsidR="003E567C" w:rsidRDefault="003E567C">
            <w:pPr>
              <w:suppressLineNumbers/>
              <w:tabs>
                <w:tab w:val="left" w:pos="810"/>
                <w:tab w:val="left" w:pos="3600"/>
              </w:tabs>
              <w:suppressAutoHyphens/>
              <w:jc w:val="center"/>
              <w:rPr>
                <w:rFonts w:ascii="Garamond" w:hAnsi="Garamond"/>
                <w:sz w:val="20"/>
                <w:szCs w:val="20"/>
              </w:rPr>
            </w:pPr>
          </w:p>
        </w:tc>
      </w:tr>
      <w:tr w:rsidR="003E567C" w14:paraId="3BFC102B" w14:textId="77777777" w:rsidTr="006C586E">
        <w:trPr>
          <w:cantSplit/>
        </w:trPr>
        <w:tc>
          <w:tcPr>
            <w:tcW w:w="2455" w:type="dxa"/>
            <w:tcBorders>
              <w:top w:val="single" w:sz="4" w:space="0" w:color="auto"/>
              <w:left w:val="single" w:sz="4" w:space="0" w:color="auto"/>
              <w:bottom w:val="double" w:sz="4" w:space="0" w:color="auto"/>
              <w:right w:val="single" w:sz="4" w:space="0" w:color="auto"/>
            </w:tcBorders>
            <w:hideMark/>
          </w:tcPr>
          <w:p w14:paraId="61A9EEFA"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Insert brief description of last program student learning outcome</w:t>
            </w:r>
          </w:p>
        </w:tc>
        <w:tc>
          <w:tcPr>
            <w:tcW w:w="1338" w:type="dxa"/>
            <w:tcBorders>
              <w:top w:val="single" w:sz="4" w:space="0" w:color="auto"/>
              <w:left w:val="single" w:sz="4" w:space="0" w:color="auto"/>
              <w:bottom w:val="double" w:sz="4" w:space="0" w:color="auto"/>
              <w:right w:val="single" w:sz="4" w:space="0" w:color="auto"/>
            </w:tcBorders>
            <w:vAlign w:val="center"/>
          </w:tcPr>
          <w:p w14:paraId="4F41C4A3"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double" w:sz="4" w:space="0" w:color="auto"/>
              <w:right w:val="single" w:sz="4" w:space="0" w:color="auto"/>
            </w:tcBorders>
            <w:vAlign w:val="center"/>
          </w:tcPr>
          <w:p w14:paraId="2921768F"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double" w:sz="4" w:space="0" w:color="auto"/>
              <w:right w:val="single" w:sz="4" w:space="0" w:color="auto"/>
            </w:tcBorders>
            <w:vAlign w:val="center"/>
          </w:tcPr>
          <w:p w14:paraId="03CE2185"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double" w:sz="4" w:space="0" w:color="auto"/>
              <w:right w:val="single" w:sz="4" w:space="0" w:color="auto"/>
            </w:tcBorders>
            <w:vAlign w:val="center"/>
          </w:tcPr>
          <w:p w14:paraId="15E8AF6E"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double" w:sz="4" w:space="0" w:color="auto"/>
              <w:right w:val="single" w:sz="4" w:space="0" w:color="auto"/>
            </w:tcBorders>
            <w:vAlign w:val="center"/>
            <w:hideMark/>
          </w:tcPr>
          <w:p w14:paraId="1A9EC6B6"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40" w:type="dxa"/>
            <w:tcBorders>
              <w:top w:val="single" w:sz="4" w:space="0" w:color="auto"/>
              <w:left w:val="single" w:sz="4" w:space="0" w:color="auto"/>
              <w:bottom w:val="double" w:sz="4" w:space="0" w:color="auto"/>
              <w:right w:val="single" w:sz="4" w:space="0" w:color="auto"/>
            </w:tcBorders>
            <w:vAlign w:val="center"/>
          </w:tcPr>
          <w:p w14:paraId="5839ECFD"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double" w:sz="4" w:space="0" w:color="auto"/>
              <w:right w:val="single" w:sz="4" w:space="0" w:color="auto"/>
            </w:tcBorders>
            <w:vAlign w:val="center"/>
          </w:tcPr>
          <w:p w14:paraId="41457A94"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double" w:sz="4" w:space="0" w:color="auto"/>
              <w:right w:val="single" w:sz="4" w:space="0" w:color="auto"/>
            </w:tcBorders>
            <w:vAlign w:val="center"/>
          </w:tcPr>
          <w:p w14:paraId="217C6359" w14:textId="77777777" w:rsidR="003E567C" w:rsidRDefault="003E567C">
            <w:pPr>
              <w:suppressLineNumbers/>
              <w:tabs>
                <w:tab w:val="left" w:pos="810"/>
                <w:tab w:val="left" w:pos="3600"/>
              </w:tabs>
              <w:suppressAutoHyphens/>
              <w:jc w:val="center"/>
              <w:rPr>
                <w:rFonts w:ascii="Garamond" w:hAnsi="Garamond"/>
                <w:sz w:val="20"/>
                <w:szCs w:val="20"/>
              </w:rPr>
            </w:pPr>
          </w:p>
        </w:tc>
      </w:tr>
      <w:tr w:rsidR="003E567C" w14:paraId="7EDF2326" w14:textId="77777777" w:rsidTr="006C586E">
        <w:trPr>
          <w:cantSplit/>
        </w:trPr>
        <w:tc>
          <w:tcPr>
            <w:tcW w:w="2455" w:type="dxa"/>
            <w:tcBorders>
              <w:top w:val="double" w:sz="4" w:space="0" w:color="auto"/>
              <w:left w:val="single" w:sz="4" w:space="0" w:color="auto"/>
              <w:bottom w:val="double" w:sz="4" w:space="0" w:color="auto"/>
              <w:right w:val="single" w:sz="4" w:space="0" w:color="auto"/>
            </w:tcBorders>
            <w:hideMark/>
          </w:tcPr>
          <w:p w14:paraId="50051C5C" w14:textId="77777777" w:rsidR="003E567C" w:rsidRDefault="003E567C">
            <w:pPr>
              <w:suppressLineNumbers/>
              <w:tabs>
                <w:tab w:val="left" w:pos="810"/>
                <w:tab w:val="left" w:pos="3600"/>
              </w:tabs>
              <w:suppressAutoHyphens/>
              <w:rPr>
                <w:rFonts w:ascii="Garamond" w:hAnsi="Garamond"/>
                <w:sz w:val="20"/>
                <w:szCs w:val="20"/>
              </w:rPr>
            </w:pPr>
            <w:r>
              <w:rPr>
                <w:rFonts w:ascii="Garamond" w:hAnsi="Garamond"/>
                <w:sz w:val="20"/>
                <w:szCs w:val="20"/>
              </w:rPr>
              <w:t>Overall</w:t>
            </w:r>
          </w:p>
        </w:tc>
        <w:tc>
          <w:tcPr>
            <w:tcW w:w="1338" w:type="dxa"/>
            <w:tcBorders>
              <w:top w:val="double" w:sz="4" w:space="0" w:color="auto"/>
              <w:left w:val="single" w:sz="4" w:space="0" w:color="auto"/>
              <w:bottom w:val="double" w:sz="4" w:space="0" w:color="auto"/>
              <w:right w:val="single" w:sz="4" w:space="0" w:color="auto"/>
            </w:tcBorders>
            <w:vAlign w:val="center"/>
            <w:hideMark/>
          </w:tcPr>
          <w:p w14:paraId="6F1DCDFC"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39" w:type="dxa"/>
            <w:tcBorders>
              <w:top w:val="double" w:sz="4" w:space="0" w:color="auto"/>
              <w:left w:val="single" w:sz="4" w:space="0" w:color="auto"/>
              <w:bottom w:val="double" w:sz="4" w:space="0" w:color="auto"/>
              <w:right w:val="single" w:sz="4" w:space="0" w:color="auto"/>
            </w:tcBorders>
            <w:vAlign w:val="center"/>
            <w:hideMark/>
          </w:tcPr>
          <w:p w14:paraId="65743135"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39" w:type="dxa"/>
            <w:tcBorders>
              <w:top w:val="double" w:sz="4" w:space="0" w:color="auto"/>
              <w:left w:val="single" w:sz="4" w:space="0" w:color="auto"/>
              <w:bottom w:val="double" w:sz="4" w:space="0" w:color="auto"/>
              <w:right w:val="single" w:sz="4" w:space="0" w:color="auto"/>
            </w:tcBorders>
            <w:vAlign w:val="center"/>
          </w:tcPr>
          <w:p w14:paraId="3590B76A"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double" w:sz="4" w:space="0" w:color="auto"/>
              <w:left w:val="single" w:sz="4" w:space="0" w:color="auto"/>
              <w:bottom w:val="double" w:sz="4" w:space="0" w:color="auto"/>
              <w:right w:val="single" w:sz="4" w:space="0" w:color="auto"/>
            </w:tcBorders>
            <w:vAlign w:val="center"/>
            <w:hideMark/>
          </w:tcPr>
          <w:p w14:paraId="0BD92C56"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double" w:sz="4" w:space="0" w:color="auto"/>
              <w:left w:val="single" w:sz="4" w:space="0" w:color="auto"/>
              <w:bottom w:val="double" w:sz="4" w:space="0" w:color="auto"/>
              <w:right w:val="single" w:sz="4" w:space="0" w:color="auto"/>
            </w:tcBorders>
            <w:vAlign w:val="center"/>
            <w:hideMark/>
          </w:tcPr>
          <w:p w14:paraId="25869604"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40" w:type="dxa"/>
            <w:tcBorders>
              <w:top w:val="double" w:sz="4" w:space="0" w:color="auto"/>
              <w:left w:val="single" w:sz="4" w:space="0" w:color="auto"/>
              <w:bottom w:val="double" w:sz="4" w:space="0" w:color="auto"/>
              <w:right w:val="single" w:sz="4" w:space="0" w:color="auto"/>
            </w:tcBorders>
            <w:vAlign w:val="center"/>
          </w:tcPr>
          <w:p w14:paraId="3735E8D3"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double" w:sz="4" w:space="0" w:color="auto"/>
              <w:left w:val="single" w:sz="4" w:space="0" w:color="auto"/>
              <w:bottom w:val="double" w:sz="4" w:space="0" w:color="auto"/>
              <w:right w:val="single" w:sz="4" w:space="0" w:color="auto"/>
            </w:tcBorders>
            <w:vAlign w:val="center"/>
          </w:tcPr>
          <w:p w14:paraId="2A31CA89"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double" w:sz="4" w:space="0" w:color="auto"/>
              <w:left w:val="single" w:sz="4" w:space="0" w:color="auto"/>
              <w:bottom w:val="double" w:sz="4" w:space="0" w:color="auto"/>
              <w:right w:val="single" w:sz="4" w:space="0" w:color="auto"/>
            </w:tcBorders>
            <w:vAlign w:val="center"/>
            <w:hideMark/>
          </w:tcPr>
          <w:p w14:paraId="5333A21D"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r>
      <w:tr w:rsidR="006C586E" w14:paraId="2E55E329" w14:textId="77777777" w:rsidTr="00B73712">
        <w:trPr>
          <w:cantSplit/>
        </w:trPr>
        <w:tc>
          <w:tcPr>
            <w:tcW w:w="13170" w:type="dxa"/>
            <w:gridSpan w:val="9"/>
            <w:tcBorders>
              <w:top w:val="double" w:sz="4" w:space="0" w:color="auto"/>
              <w:left w:val="single" w:sz="4" w:space="0" w:color="auto"/>
              <w:bottom w:val="single" w:sz="4" w:space="0" w:color="auto"/>
              <w:right w:val="single" w:sz="4" w:space="0" w:color="auto"/>
            </w:tcBorders>
          </w:tcPr>
          <w:p w14:paraId="5154693B" w14:textId="77777777" w:rsidR="006C586E" w:rsidRDefault="006C586E" w:rsidP="006C586E">
            <w:pPr>
              <w:suppressLineNumbers/>
              <w:tabs>
                <w:tab w:val="left" w:pos="810"/>
                <w:tab w:val="left" w:pos="3600"/>
              </w:tabs>
              <w:suppressAutoHyphens/>
              <w:rPr>
                <w:rFonts w:ascii="Garamond" w:hAnsi="Garamond"/>
                <w:sz w:val="20"/>
                <w:szCs w:val="20"/>
              </w:rPr>
            </w:pPr>
            <w:r>
              <w:rPr>
                <w:rFonts w:ascii="Garamond" w:hAnsi="Garamond"/>
                <w:i/>
              </w:rPr>
              <w:t>Note.</w:t>
            </w:r>
            <w:r>
              <w:rPr>
                <w:rFonts w:ascii="Garamond" w:hAnsi="Garamond"/>
              </w:rPr>
              <w:t xml:space="preserve"> Gauge whether each program outcome strongly supports (S), moderately supports (M), or </w:t>
            </w:r>
            <w:proofErr w:type="gramStart"/>
            <w:r>
              <w:rPr>
                <w:rFonts w:ascii="Garamond" w:hAnsi="Garamond"/>
              </w:rPr>
              <w:t>doesn’t</w:t>
            </w:r>
            <w:proofErr w:type="gramEnd"/>
            <w:r>
              <w:rPr>
                <w:rFonts w:ascii="Garamond" w:hAnsi="Garamond"/>
              </w:rPr>
              <w:t xml:space="preserve"> support (leave blank) each baccalaureate learning outcome</w:t>
            </w:r>
          </w:p>
        </w:tc>
      </w:tr>
    </w:tbl>
    <w:p w14:paraId="2FF876DC" w14:textId="77777777" w:rsidR="003E567C" w:rsidRDefault="003E567C" w:rsidP="003E567C">
      <w:pPr>
        <w:spacing w:after="0"/>
        <w:rPr>
          <w:rFonts w:ascii="Garamond" w:hAnsi="Garamond"/>
          <w:b/>
        </w:rPr>
        <w:sectPr w:rsidR="003E567C">
          <w:pgSz w:w="15840" w:h="12240" w:orient="landscape"/>
          <w:pgMar w:top="1440" w:right="1440" w:bottom="1440" w:left="1440" w:header="720" w:footer="720" w:gutter="0"/>
          <w:cols w:space="720"/>
        </w:sectPr>
      </w:pPr>
    </w:p>
    <w:p w14:paraId="69F49D07" w14:textId="77777777" w:rsidR="003E567C" w:rsidRDefault="003E567C" w:rsidP="003E567C">
      <w:pPr>
        <w:rPr>
          <w:rFonts w:ascii="Garamond" w:hAnsi="Garamond"/>
          <w:b/>
        </w:rPr>
      </w:pPr>
      <w:r>
        <w:rPr>
          <w:rFonts w:ascii="Garamond" w:hAnsi="Garamond"/>
          <w:b/>
        </w:rPr>
        <w:lastRenderedPageBreak/>
        <w:t xml:space="preserve">4. </w:t>
      </w:r>
      <w:r w:rsidRPr="002049AE">
        <w:rPr>
          <w:rStyle w:val="Heading2Char"/>
          <w:rFonts w:ascii="Garamond" w:hAnsi="Garamond"/>
          <w:b/>
          <w:color w:val="auto"/>
          <w:sz w:val="22"/>
          <w:szCs w:val="22"/>
        </w:rPr>
        <w:t>Curriculum Map</w:t>
      </w:r>
    </w:p>
    <w:p w14:paraId="6838FDD7" w14:textId="77777777" w:rsidR="003E567C" w:rsidRDefault="008214C0" w:rsidP="003E567C">
      <w:pPr>
        <w:rPr>
          <w:rFonts w:ascii="Garamond" w:hAnsi="Garamond"/>
        </w:rPr>
      </w:pPr>
      <w:r>
        <w:rPr>
          <w:rFonts w:ascii="Garamond" w:hAnsi="Garamond"/>
        </w:rPr>
        <w:t>The fourth</w:t>
      </w:r>
      <w:r w:rsidR="003E567C">
        <w:rPr>
          <w:rFonts w:ascii="Garamond" w:hAnsi="Garamond"/>
        </w:rPr>
        <w:t xml:space="preserve"> section is a curriculum map. A curriculum map outlines the scope and sequence of courses students will take and aligns them with the degree program student learning outcomes. The curriculum map is an effective tool for not only sequencing the curriculum and instruction, but also for strategically identifying places for formative and summative assessments of student learning outcomes.</w:t>
      </w:r>
    </w:p>
    <w:p w14:paraId="6D6F1B50" w14:textId="52234177" w:rsidR="003E567C" w:rsidRPr="005F00D8" w:rsidRDefault="003E567C" w:rsidP="003E567C">
      <w:pPr>
        <w:rPr>
          <w:rFonts w:ascii="Garamond" w:hAnsi="Garamond"/>
          <w:b/>
        </w:rPr>
      </w:pPr>
      <w:r>
        <w:rPr>
          <w:rFonts w:ascii="Garamond" w:hAnsi="Garamond"/>
        </w:rPr>
        <w:t xml:space="preserve">Required core courses are listed along the vertical axis of the matrix in chronological order. Degree program student learning outcomes are listed on the horizontal axis. For each course determine: (1) which outcomes are the </w:t>
      </w:r>
      <w:r>
        <w:rPr>
          <w:rFonts w:ascii="Garamond" w:hAnsi="Garamond"/>
          <w:b/>
          <w:i/>
        </w:rPr>
        <w:t>primary</w:t>
      </w:r>
      <w:r>
        <w:rPr>
          <w:rFonts w:ascii="Garamond" w:hAnsi="Garamond"/>
        </w:rPr>
        <w:t xml:space="preserve"> focus of the course, and (2) the degree to which the course supports the outcome (i.e., at a beginning (B), developing (D), or proficient (P) level). Place a B, D, or P in the corresponding cell. It would be </w:t>
      </w:r>
      <w:r>
        <w:rPr>
          <w:rFonts w:ascii="Garamond" w:hAnsi="Garamond"/>
          <w:i/>
        </w:rPr>
        <w:t>unusual</w:t>
      </w:r>
      <w:r>
        <w:rPr>
          <w:rFonts w:ascii="Garamond" w:hAnsi="Garamond"/>
        </w:rPr>
        <w:t xml:space="preserve"> to find all courses supporting all student learning outcomes—instead, concentrate on the primary focus of each course. This will map out the degree to which core courses support the development of </w:t>
      </w:r>
      <w:r w:rsidR="00B12571">
        <w:rPr>
          <w:rFonts w:ascii="Garamond" w:hAnsi="Garamond"/>
        </w:rPr>
        <w:t xml:space="preserve">the </w:t>
      </w:r>
      <w:r>
        <w:rPr>
          <w:rFonts w:ascii="Garamond" w:hAnsi="Garamond"/>
        </w:rPr>
        <w:t>program</w:t>
      </w:r>
      <w:r w:rsidR="00B12571">
        <w:rPr>
          <w:rFonts w:ascii="Garamond" w:hAnsi="Garamond"/>
        </w:rPr>
        <w:t>’s</w:t>
      </w:r>
      <w:r>
        <w:rPr>
          <w:rFonts w:ascii="Garamond" w:hAnsi="Garamond"/>
        </w:rPr>
        <w:t xml:space="preserve"> student learning outcomes</w:t>
      </w:r>
      <w:r w:rsidRPr="005D7B3F">
        <w:rPr>
          <w:rFonts w:ascii="Garamond" w:hAnsi="Garamond"/>
        </w:rPr>
        <w:t xml:space="preserve">. The Four-Year Degree Path provided by the </w:t>
      </w:r>
      <w:r w:rsidR="006E4E72" w:rsidRPr="005D7B3F">
        <w:rPr>
          <w:rFonts w:ascii="Garamond" w:hAnsi="Garamond"/>
        </w:rPr>
        <w:t>Academic Advising Center</w:t>
      </w:r>
      <w:r w:rsidRPr="005D7B3F">
        <w:rPr>
          <w:rFonts w:ascii="Garamond" w:hAnsi="Garamond"/>
        </w:rPr>
        <w:t xml:space="preserve"> may be helpful (</w:t>
      </w:r>
      <w:hyperlink r:id="rId17" w:history="1">
        <w:r w:rsidR="006E4E72" w:rsidRPr="005D7B3F">
          <w:rPr>
            <w:rStyle w:val="Hyperlink"/>
            <w:rFonts w:ascii="Garamond" w:hAnsi="Garamond"/>
          </w:rPr>
          <w:t>www.niu.edu/advising/your-advising-plan/degree-paths</w:t>
        </w:r>
      </w:hyperlink>
      <w:r w:rsidRPr="005D7B3F">
        <w:rPr>
          <w:rFonts w:ascii="Garamond" w:hAnsi="Garamond"/>
        </w:rPr>
        <w:t>). Look for strengths and gaps in the curriculum. Ideally, all outcomes should be supported with coursework through the proficient level. Below is an example</w:t>
      </w:r>
      <w:r>
        <w:rPr>
          <w:rFonts w:ascii="Garamond" w:hAnsi="Garamond"/>
        </w:rPr>
        <w:t xml:space="preserve"> of a curriculum map you can modify or model. </w:t>
      </w:r>
      <w:r w:rsidRPr="005F00D8">
        <w:rPr>
          <w:rFonts w:ascii="Garamond" w:hAnsi="Garamond"/>
          <w:b/>
        </w:rPr>
        <w:t xml:space="preserve">Note that each course should address at least one student learning </w:t>
      </w:r>
      <w:proofErr w:type="gramStart"/>
      <w:r w:rsidRPr="005F00D8">
        <w:rPr>
          <w:rFonts w:ascii="Garamond" w:hAnsi="Garamond"/>
          <w:b/>
        </w:rPr>
        <w:t>outcome, but</w:t>
      </w:r>
      <w:proofErr w:type="gramEnd"/>
      <w:r w:rsidRPr="005F00D8">
        <w:rPr>
          <w:rFonts w:ascii="Garamond" w:hAnsi="Garamond"/>
          <w:b/>
        </w:rPr>
        <w:t xml:space="preserve"> does NOT have to support all learning outcomes.</w:t>
      </w:r>
    </w:p>
    <w:tbl>
      <w:tblPr>
        <w:tblStyle w:val="TableGrid"/>
        <w:tblW w:w="13170" w:type="dxa"/>
        <w:tblLayout w:type="fixed"/>
        <w:tblCellMar>
          <w:top w:w="29" w:type="dxa"/>
          <w:left w:w="115" w:type="dxa"/>
          <w:bottom w:w="29" w:type="dxa"/>
          <w:right w:w="115" w:type="dxa"/>
        </w:tblCellMar>
        <w:tblLook w:val="04A0" w:firstRow="1" w:lastRow="0" w:firstColumn="1" w:lastColumn="0" w:noHBand="0" w:noVBand="1"/>
      </w:tblPr>
      <w:tblGrid>
        <w:gridCol w:w="1194"/>
        <w:gridCol w:w="1710"/>
        <w:gridCol w:w="1711"/>
        <w:gridCol w:w="1711"/>
        <w:gridCol w:w="1711"/>
        <w:gridCol w:w="1711"/>
        <w:gridCol w:w="1711"/>
        <w:gridCol w:w="1711"/>
      </w:tblGrid>
      <w:tr w:rsidR="003E567C" w14:paraId="6BA849A9" w14:textId="77777777" w:rsidTr="003E567C">
        <w:trPr>
          <w:cantSplit/>
          <w:trHeight w:val="70"/>
          <w:tblHeader/>
        </w:trPr>
        <w:tc>
          <w:tcPr>
            <w:tcW w:w="11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77AFB7" w14:textId="77777777" w:rsidR="003E567C" w:rsidRDefault="003E567C">
            <w:pPr>
              <w:keepNext/>
              <w:keepLines/>
              <w:suppressLineNumbers/>
              <w:suppressAutoHyphens/>
              <w:spacing w:before="40" w:after="40"/>
              <w:rPr>
                <w:rFonts w:ascii="Garamond" w:hAnsi="Garamond"/>
                <w:b/>
              </w:rPr>
            </w:pPr>
            <w:r>
              <w:rPr>
                <w:rFonts w:ascii="Garamond" w:hAnsi="Garamond"/>
                <w:b/>
              </w:rPr>
              <w:t>Course</w:t>
            </w:r>
          </w:p>
        </w:tc>
        <w:tc>
          <w:tcPr>
            <w:tcW w:w="119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9CEFCC" w14:textId="77777777" w:rsidR="003E567C" w:rsidRDefault="003E567C">
            <w:pPr>
              <w:keepNext/>
              <w:keepLines/>
              <w:suppressLineNumbers/>
              <w:suppressAutoHyphens/>
              <w:spacing w:before="40" w:after="40"/>
              <w:jc w:val="center"/>
              <w:rPr>
                <w:rFonts w:ascii="Garamond" w:hAnsi="Garamond"/>
                <w:b/>
              </w:rPr>
            </w:pPr>
            <w:r>
              <w:rPr>
                <w:rFonts w:ascii="Garamond" w:hAnsi="Garamond"/>
                <w:b/>
              </w:rPr>
              <w:t>Program Student Learning Outcomes</w:t>
            </w:r>
          </w:p>
        </w:tc>
      </w:tr>
      <w:tr w:rsidR="003E567C" w14:paraId="071A7CD0" w14:textId="77777777" w:rsidTr="003E567C">
        <w:trPr>
          <w:cantSplit/>
          <w:trHeight w:val="7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1ECF75" w14:textId="77777777" w:rsidR="003E567C" w:rsidRDefault="003E567C">
            <w:pPr>
              <w:rPr>
                <w:rFonts w:ascii="Garamond" w:hAnsi="Garamond"/>
                <w:b/>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09871B"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1. Insert brief description of first outcome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F90FB35"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2. Insert brief description of second outcome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8022FBD"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3. Insert brief description of third outcome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6EE5FDF"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E0AB62"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31B7903"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E3A96"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Insert brief description of last outcome</w:t>
            </w:r>
          </w:p>
        </w:tc>
      </w:tr>
      <w:tr w:rsidR="003E567C" w14:paraId="031C489B"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1E32F5D5"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110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40D9DAF"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B</w:t>
            </w:r>
          </w:p>
        </w:tc>
        <w:tc>
          <w:tcPr>
            <w:tcW w:w="1710" w:type="dxa"/>
            <w:tcBorders>
              <w:top w:val="single" w:sz="4" w:space="0" w:color="auto"/>
              <w:left w:val="single" w:sz="4" w:space="0" w:color="auto"/>
              <w:bottom w:val="single" w:sz="4" w:space="0" w:color="auto"/>
              <w:right w:val="single" w:sz="4" w:space="0" w:color="auto"/>
            </w:tcBorders>
            <w:vAlign w:val="center"/>
          </w:tcPr>
          <w:p w14:paraId="396709FB"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0F6BFF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5305CFF"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B6C87CA"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DA2327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276D027" w14:textId="77777777" w:rsidR="003E567C" w:rsidRPr="006D268E" w:rsidRDefault="003E567C">
            <w:pPr>
              <w:suppressLineNumbers/>
              <w:suppressAutoHyphens/>
              <w:contextualSpacing/>
              <w:jc w:val="center"/>
              <w:rPr>
                <w:rFonts w:ascii="Garamond" w:hAnsi="Garamond"/>
                <w:sz w:val="20"/>
                <w:szCs w:val="20"/>
              </w:rPr>
            </w:pPr>
          </w:p>
        </w:tc>
      </w:tr>
      <w:tr w:rsidR="003E567C" w14:paraId="312278E8" w14:textId="77777777" w:rsidTr="006D268E">
        <w:trPr>
          <w:cantSplit/>
          <w:trHeight w:val="43"/>
        </w:trPr>
        <w:tc>
          <w:tcPr>
            <w:tcW w:w="1195" w:type="dxa"/>
            <w:tcBorders>
              <w:top w:val="single" w:sz="4" w:space="0" w:color="auto"/>
              <w:left w:val="single" w:sz="4" w:space="0" w:color="auto"/>
              <w:bottom w:val="single" w:sz="4" w:space="0" w:color="auto"/>
              <w:right w:val="single" w:sz="4" w:space="0" w:color="auto"/>
            </w:tcBorders>
            <w:vAlign w:val="center"/>
            <w:hideMark/>
          </w:tcPr>
          <w:p w14:paraId="6F1A0D04"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154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7240D3"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1B2DBE7D"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4F18119"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FF2850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5E75649"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6E5ED15"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DC5322C" w14:textId="77777777" w:rsidR="003E567C" w:rsidRPr="006D268E" w:rsidRDefault="003E567C">
            <w:pPr>
              <w:suppressLineNumbers/>
              <w:suppressAutoHyphens/>
              <w:contextualSpacing/>
              <w:jc w:val="center"/>
              <w:rPr>
                <w:rFonts w:ascii="Garamond" w:hAnsi="Garamond"/>
                <w:sz w:val="20"/>
                <w:szCs w:val="20"/>
              </w:rPr>
            </w:pPr>
          </w:p>
        </w:tc>
      </w:tr>
      <w:tr w:rsidR="003E567C" w14:paraId="6C06E70D"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12853B98"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241</w:t>
            </w:r>
          </w:p>
        </w:tc>
        <w:tc>
          <w:tcPr>
            <w:tcW w:w="1710" w:type="dxa"/>
            <w:tcBorders>
              <w:top w:val="single" w:sz="4" w:space="0" w:color="auto"/>
              <w:left w:val="single" w:sz="4" w:space="0" w:color="auto"/>
              <w:bottom w:val="single" w:sz="4" w:space="0" w:color="auto"/>
              <w:right w:val="single" w:sz="4" w:space="0" w:color="auto"/>
            </w:tcBorders>
            <w:vAlign w:val="center"/>
          </w:tcPr>
          <w:p w14:paraId="1C4BEB7F"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2796203C"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B</w:t>
            </w:r>
          </w:p>
        </w:tc>
        <w:tc>
          <w:tcPr>
            <w:tcW w:w="1710" w:type="dxa"/>
            <w:tcBorders>
              <w:top w:val="single" w:sz="4" w:space="0" w:color="auto"/>
              <w:left w:val="single" w:sz="4" w:space="0" w:color="auto"/>
              <w:bottom w:val="single" w:sz="4" w:space="0" w:color="auto"/>
              <w:right w:val="single" w:sz="4" w:space="0" w:color="auto"/>
            </w:tcBorders>
            <w:vAlign w:val="center"/>
          </w:tcPr>
          <w:p w14:paraId="455F6102"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71960F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A8E7E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1D44CA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88C5E34" w14:textId="77777777" w:rsidR="003E567C" w:rsidRPr="006D268E" w:rsidRDefault="003E567C">
            <w:pPr>
              <w:suppressLineNumbers/>
              <w:suppressAutoHyphens/>
              <w:contextualSpacing/>
              <w:jc w:val="center"/>
              <w:rPr>
                <w:rFonts w:ascii="Garamond" w:hAnsi="Garamond"/>
                <w:sz w:val="20"/>
                <w:szCs w:val="20"/>
              </w:rPr>
            </w:pPr>
          </w:p>
        </w:tc>
      </w:tr>
      <w:tr w:rsidR="003E567C" w14:paraId="54441D0F"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5FDAC8B8"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242</w:t>
            </w:r>
          </w:p>
        </w:tc>
        <w:tc>
          <w:tcPr>
            <w:tcW w:w="1710" w:type="dxa"/>
            <w:tcBorders>
              <w:top w:val="single" w:sz="4" w:space="0" w:color="auto"/>
              <w:left w:val="single" w:sz="4" w:space="0" w:color="auto"/>
              <w:bottom w:val="single" w:sz="4" w:space="0" w:color="auto"/>
              <w:right w:val="single" w:sz="4" w:space="0" w:color="auto"/>
            </w:tcBorders>
            <w:vAlign w:val="center"/>
          </w:tcPr>
          <w:p w14:paraId="6753235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7B80B5E5"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13CF0FD9"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99FC2D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1025EC3"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2FA429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5D8ABD0" w14:textId="77777777" w:rsidR="003E567C" w:rsidRPr="006D268E" w:rsidRDefault="003E567C">
            <w:pPr>
              <w:suppressLineNumbers/>
              <w:suppressAutoHyphens/>
              <w:contextualSpacing/>
              <w:jc w:val="center"/>
              <w:rPr>
                <w:rFonts w:ascii="Garamond" w:hAnsi="Garamond"/>
                <w:sz w:val="20"/>
                <w:szCs w:val="20"/>
              </w:rPr>
            </w:pPr>
          </w:p>
        </w:tc>
      </w:tr>
      <w:tr w:rsidR="003E567C" w14:paraId="5B89FC61"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541BA1C3"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19A376"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49A0B5B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356905A1"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B</w:t>
            </w:r>
          </w:p>
        </w:tc>
        <w:tc>
          <w:tcPr>
            <w:tcW w:w="1710" w:type="dxa"/>
            <w:tcBorders>
              <w:top w:val="single" w:sz="4" w:space="0" w:color="auto"/>
              <w:left w:val="single" w:sz="4" w:space="0" w:color="auto"/>
              <w:bottom w:val="single" w:sz="4" w:space="0" w:color="auto"/>
              <w:right w:val="single" w:sz="4" w:space="0" w:color="auto"/>
            </w:tcBorders>
            <w:vAlign w:val="center"/>
          </w:tcPr>
          <w:p w14:paraId="1909AF88"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9FB72B"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142C06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8DB9904" w14:textId="77777777" w:rsidR="003E567C" w:rsidRPr="006D268E" w:rsidRDefault="003E567C">
            <w:pPr>
              <w:suppressLineNumbers/>
              <w:suppressAutoHyphens/>
              <w:contextualSpacing/>
              <w:jc w:val="center"/>
              <w:rPr>
                <w:rFonts w:ascii="Garamond" w:hAnsi="Garamond"/>
                <w:sz w:val="20"/>
                <w:szCs w:val="20"/>
              </w:rPr>
            </w:pPr>
          </w:p>
        </w:tc>
      </w:tr>
      <w:tr w:rsidR="003E567C" w14:paraId="59B239FC"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57A3EB7B"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310</w:t>
            </w:r>
          </w:p>
        </w:tc>
        <w:tc>
          <w:tcPr>
            <w:tcW w:w="1710" w:type="dxa"/>
            <w:tcBorders>
              <w:top w:val="single" w:sz="4" w:space="0" w:color="auto"/>
              <w:left w:val="single" w:sz="4" w:space="0" w:color="auto"/>
              <w:bottom w:val="single" w:sz="4" w:space="0" w:color="auto"/>
              <w:right w:val="single" w:sz="4" w:space="0" w:color="auto"/>
            </w:tcBorders>
            <w:vAlign w:val="center"/>
          </w:tcPr>
          <w:p w14:paraId="468DAA25"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3C52CD3"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7E557D41"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30B3285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41E6F1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E9879A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A7FF3A1" w14:textId="77777777" w:rsidR="003E567C" w:rsidRPr="006D268E" w:rsidRDefault="003E567C">
            <w:pPr>
              <w:suppressLineNumbers/>
              <w:suppressAutoHyphens/>
              <w:contextualSpacing/>
              <w:jc w:val="center"/>
              <w:rPr>
                <w:rFonts w:ascii="Garamond" w:hAnsi="Garamond"/>
                <w:sz w:val="20"/>
                <w:szCs w:val="20"/>
              </w:rPr>
            </w:pPr>
          </w:p>
        </w:tc>
      </w:tr>
      <w:tr w:rsidR="003E567C" w14:paraId="1869D41B"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256751DD"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354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7BC528C"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tcPr>
          <w:p w14:paraId="5EB76E5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E11FE1D"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34E82F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6021A5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9B842D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CE8C211" w14:textId="77777777" w:rsidR="003E567C" w:rsidRPr="006D268E" w:rsidRDefault="003E567C">
            <w:pPr>
              <w:suppressLineNumbers/>
              <w:suppressAutoHyphens/>
              <w:contextualSpacing/>
              <w:jc w:val="center"/>
              <w:rPr>
                <w:rFonts w:ascii="Garamond" w:hAnsi="Garamond"/>
                <w:sz w:val="20"/>
                <w:szCs w:val="20"/>
              </w:rPr>
            </w:pPr>
          </w:p>
        </w:tc>
      </w:tr>
      <w:tr w:rsidR="003E567C" w14:paraId="3BC7673E"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2EFABFB0"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370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4989F66"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tcPr>
          <w:p w14:paraId="4E27EB7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C800A4A"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717BA9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45DD02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E0742D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79BB6FA" w14:textId="77777777" w:rsidR="003E567C" w:rsidRPr="006D268E" w:rsidRDefault="003E567C">
            <w:pPr>
              <w:suppressLineNumbers/>
              <w:suppressAutoHyphens/>
              <w:contextualSpacing/>
              <w:jc w:val="center"/>
              <w:rPr>
                <w:rFonts w:ascii="Garamond" w:hAnsi="Garamond"/>
                <w:sz w:val="20"/>
                <w:szCs w:val="20"/>
              </w:rPr>
            </w:pPr>
          </w:p>
        </w:tc>
      </w:tr>
      <w:tr w:rsidR="003E567C" w14:paraId="41602270"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6BD087DE"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402</w:t>
            </w:r>
          </w:p>
        </w:tc>
        <w:tc>
          <w:tcPr>
            <w:tcW w:w="1710" w:type="dxa"/>
            <w:tcBorders>
              <w:top w:val="single" w:sz="4" w:space="0" w:color="auto"/>
              <w:left w:val="single" w:sz="4" w:space="0" w:color="auto"/>
              <w:bottom w:val="single" w:sz="4" w:space="0" w:color="auto"/>
              <w:right w:val="single" w:sz="4" w:space="0" w:color="auto"/>
            </w:tcBorders>
            <w:vAlign w:val="center"/>
          </w:tcPr>
          <w:p w14:paraId="39F9416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2A4E68FB"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D1E1BE2"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tcPr>
          <w:p w14:paraId="27207782"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9577D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824379F"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0769C89" w14:textId="77777777" w:rsidR="003E567C" w:rsidRPr="006D268E" w:rsidRDefault="003E567C">
            <w:pPr>
              <w:suppressLineNumbers/>
              <w:suppressAutoHyphens/>
              <w:contextualSpacing/>
              <w:jc w:val="center"/>
              <w:rPr>
                <w:rFonts w:ascii="Garamond" w:hAnsi="Garamond"/>
                <w:sz w:val="20"/>
                <w:szCs w:val="20"/>
              </w:rPr>
            </w:pPr>
          </w:p>
        </w:tc>
      </w:tr>
      <w:tr w:rsidR="003E567C" w14:paraId="197DA604"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20160765"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454</w:t>
            </w:r>
          </w:p>
        </w:tc>
        <w:tc>
          <w:tcPr>
            <w:tcW w:w="1710" w:type="dxa"/>
            <w:tcBorders>
              <w:top w:val="single" w:sz="4" w:space="0" w:color="auto"/>
              <w:left w:val="single" w:sz="4" w:space="0" w:color="auto"/>
              <w:bottom w:val="single" w:sz="4" w:space="0" w:color="auto"/>
              <w:right w:val="single" w:sz="4" w:space="0" w:color="auto"/>
            </w:tcBorders>
            <w:vAlign w:val="center"/>
          </w:tcPr>
          <w:p w14:paraId="082665F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422780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9630FA3"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85BC66A"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D7C76C"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80A37D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B0C7F55" w14:textId="77777777" w:rsidR="003E567C" w:rsidRPr="006D268E" w:rsidRDefault="003E567C">
            <w:pPr>
              <w:suppressLineNumbers/>
              <w:suppressAutoHyphens/>
              <w:contextualSpacing/>
              <w:jc w:val="center"/>
              <w:rPr>
                <w:rFonts w:ascii="Garamond" w:hAnsi="Garamond"/>
                <w:sz w:val="20"/>
                <w:szCs w:val="20"/>
              </w:rPr>
            </w:pPr>
          </w:p>
        </w:tc>
      </w:tr>
      <w:tr w:rsidR="003E567C" w14:paraId="09996D1A" w14:textId="77777777" w:rsidTr="003E567C">
        <w:trPr>
          <w:cantSplit/>
          <w:trHeight w:val="70"/>
        </w:trPr>
        <w:tc>
          <w:tcPr>
            <w:tcW w:w="13165" w:type="dxa"/>
            <w:gridSpan w:val="8"/>
            <w:tcBorders>
              <w:top w:val="single" w:sz="4" w:space="0" w:color="auto"/>
              <w:left w:val="single" w:sz="4" w:space="0" w:color="auto"/>
              <w:bottom w:val="single" w:sz="4" w:space="0" w:color="auto"/>
              <w:right w:val="single" w:sz="4" w:space="0" w:color="auto"/>
            </w:tcBorders>
            <w:hideMark/>
          </w:tcPr>
          <w:p w14:paraId="04569B88" w14:textId="77777777" w:rsidR="003E567C" w:rsidRPr="006D268E" w:rsidRDefault="003E567C">
            <w:pPr>
              <w:suppressLineNumbers/>
              <w:suppressAutoHyphens/>
              <w:spacing w:before="40" w:after="40"/>
              <w:rPr>
                <w:rFonts w:ascii="Garamond" w:hAnsi="Garamond"/>
                <w:sz w:val="20"/>
                <w:szCs w:val="20"/>
              </w:rPr>
            </w:pPr>
            <w:r w:rsidRPr="006D268E">
              <w:rPr>
                <w:rFonts w:ascii="Garamond" w:hAnsi="Garamond"/>
                <w:i/>
                <w:sz w:val="20"/>
                <w:szCs w:val="20"/>
              </w:rPr>
              <w:t>Note.</w:t>
            </w:r>
            <w:r w:rsidRPr="006D268E">
              <w:rPr>
                <w:rFonts w:ascii="Garamond" w:hAnsi="Garamond"/>
                <w:sz w:val="20"/>
                <w:szCs w:val="20"/>
              </w:rPr>
              <w:t xml:space="preserve"> Course supports the outcome at the B=beginning, D=developing, or P=proficient level.</w:t>
            </w:r>
          </w:p>
        </w:tc>
      </w:tr>
    </w:tbl>
    <w:p w14:paraId="5DFB36DD" w14:textId="77777777" w:rsidR="003E567C" w:rsidRDefault="003E567C" w:rsidP="003E567C">
      <w:pPr>
        <w:spacing w:after="0"/>
        <w:rPr>
          <w:rFonts w:ascii="Garamond" w:hAnsi="Garamond"/>
          <w:b/>
        </w:rPr>
        <w:sectPr w:rsidR="003E567C">
          <w:pgSz w:w="15840" w:h="12240" w:orient="landscape"/>
          <w:pgMar w:top="1440" w:right="1440" w:bottom="1440" w:left="1440" w:header="720" w:footer="720" w:gutter="0"/>
          <w:cols w:space="720"/>
        </w:sectPr>
      </w:pPr>
    </w:p>
    <w:p w14:paraId="0974B3E0" w14:textId="77777777" w:rsidR="003E567C" w:rsidRDefault="003E567C" w:rsidP="003E567C">
      <w:pPr>
        <w:rPr>
          <w:rFonts w:ascii="Garamond" w:hAnsi="Garamond"/>
          <w:b/>
        </w:rPr>
      </w:pPr>
      <w:r>
        <w:rPr>
          <w:rFonts w:ascii="Garamond" w:hAnsi="Garamond"/>
          <w:b/>
        </w:rPr>
        <w:lastRenderedPageBreak/>
        <w:t xml:space="preserve">5. </w:t>
      </w:r>
      <w:r w:rsidRPr="002049AE">
        <w:rPr>
          <w:rStyle w:val="Heading2Char"/>
          <w:rFonts w:ascii="Garamond" w:hAnsi="Garamond"/>
          <w:b/>
          <w:color w:val="auto"/>
          <w:sz w:val="22"/>
          <w:szCs w:val="22"/>
        </w:rPr>
        <w:t>Assessment Methods</w:t>
      </w:r>
    </w:p>
    <w:p w14:paraId="5D2547F4" w14:textId="6D4DDDD5" w:rsidR="003E567C" w:rsidRDefault="003E567C" w:rsidP="003E567C">
      <w:pPr>
        <w:rPr>
          <w:rFonts w:ascii="Garamond" w:hAnsi="Garamond"/>
        </w:rPr>
      </w:pPr>
      <w:r>
        <w:rPr>
          <w:rFonts w:ascii="Garamond" w:hAnsi="Garamond"/>
        </w:rPr>
        <w:t xml:space="preserve">This final section of the assessment plan describes the assessment methods </w:t>
      </w:r>
      <w:r w:rsidR="00C713E7">
        <w:rPr>
          <w:rFonts w:ascii="Garamond" w:hAnsi="Garamond"/>
        </w:rPr>
        <w:t xml:space="preserve">the </w:t>
      </w:r>
      <w:r>
        <w:rPr>
          <w:rFonts w:ascii="Garamond" w:hAnsi="Garamond"/>
        </w:rPr>
        <w:t xml:space="preserve">degree program will be using to measure how well students are meeting program student learning outcomes. See the </w:t>
      </w:r>
      <w:hyperlink r:id="rId18" w:history="1">
        <w:r w:rsidRPr="004A074D">
          <w:rPr>
            <w:rStyle w:val="Hyperlink"/>
            <w:rFonts w:ascii="Garamond" w:hAnsi="Garamond"/>
            <w:i/>
          </w:rPr>
          <w:t>UAP Academic Program Assessment Plan and Status Report Rubric-Checklist</w:t>
        </w:r>
      </w:hyperlink>
      <w:r>
        <w:rPr>
          <w:rFonts w:ascii="Garamond" w:hAnsi="Garamond"/>
        </w:rPr>
        <w:t xml:space="preserve"> for a description of characteristics seen in well-functioning assessment methods.</w:t>
      </w:r>
    </w:p>
    <w:p w14:paraId="7A464297" w14:textId="77777777" w:rsidR="003E567C" w:rsidRPr="003E567C" w:rsidRDefault="003E567C" w:rsidP="003E567C">
      <w:pPr>
        <w:rPr>
          <w:rFonts w:ascii="Garamond" w:hAnsi="Garamond"/>
          <w:b/>
        </w:rPr>
      </w:pPr>
      <w:r w:rsidRPr="003E567C">
        <w:rPr>
          <w:rFonts w:ascii="Garamond" w:hAnsi="Garamond"/>
          <w:b/>
        </w:rPr>
        <w:t>EXPLANATION OF ASSESSMENT METHODS TABLE</w:t>
      </w:r>
    </w:p>
    <w:p w14:paraId="74758AB8" w14:textId="5297386F" w:rsidR="003E567C" w:rsidRDefault="003E567C" w:rsidP="003E567C">
      <w:pPr>
        <w:rPr>
          <w:rFonts w:ascii="Garamond" w:hAnsi="Garamond"/>
        </w:rPr>
      </w:pPr>
      <w:r>
        <w:rPr>
          <w:rFonts w:ascii="Garamond" w:hAnsi="Garamond"/>
        </w:rPr>
        <w:t xml:space="preserve">The first part of the assessment methods section is an explanation of each assessment method </w:t>
      </w:r>
      <w:r w:rsidR="00C713E7">
        <w:rPr>
          <w:rFonts w:ascii="Garamond" w:hAnsi="Garamond"/>
        </w:rPr>
        <w:t xml:space="preserve">that </w:t>
      </w:r>
      <w:r>
        <w:rPr>
          <w:rFonts w:ascii="Garamond" w:hAnsi="Garamond"/>
        </w:rPr>
        <w:t xml:space="preserve">will be </w:t>
      </w:r>
      <w:r w:rsidR="00C713E7">
        <w:rPr>
          <w:rFonts w:ascii="Garamond" w:hAnsi="Garamond"/>
        </w:rPr>
        <w:t xml:space="preserve">used </w:t>
      </w:r>
      <w:r>
        <w:rPr>
          <w:rFonts w:ascii="Garamond" w:hAnsi="Garamond"/>
        </w:rPr>
        <w:t xml:space="preserve">to measure student learning outcomes. The description needs to be in enough detail to communicate to others what each assessment is, when it will be given, who is responsible for carrying out the assessment, what the desired target level of individual student performance is (to say a single student met the student learning outcome(s)), and what the desired overall target level of performance is for all students (to say the program is meeting the outcome(s)).  Individual student-level achievement targets are often preset scores on an exam, scores on a rubric, etc. Program-level targets are often expressed as the percent of students demonstrating they meet individual student-level achievement targets. See the </w:t>
      </w:r>
      <w:r>
        <w:rPr>
          <w:rFonts w:ascii="Garamond" w:hAnsi="Garamond"/>
          <w:i/>
        </w:rPr>
        <w:t>UAP Academic Program Assessment Plan and Status Report Rubric-Checklist</w:t>
      </w:r>
      <w:r>
        <w:rPr>
          <w:rFonts w:ascii="Garamond" w:hAnsi="Garamond"/>
        </w:rPr>
        <w:t xml:space="preserve"> for a list of characteristics seen in well-functioning assessment method</w:t>
      </w:r>
      <w:r w:rsidR="0008294A">
        <w:rPr>
          <w:rFonts w:ascii="Garamond" w:hAnsi="Garamond"/>
        </w:rPr>
        <w:t>s. Below is the table you may</w:t>
      </w:r>
      <w:r>
        <w:rPr>
          <w:rFonts w:ascii="Garamond" w:hAnsi="Garamond"/>
        </w:rPr>
        <w:t xml:space="preserve"> use to clearly communicate each of the assessment methods to other stakeholders.</w:t>
      </w:r>
    </w:p>
    <w:tbl>
      <w:tblPr>
        <w:tblStyle w:val="TableGrid"/>
        <w:tblW w:w="13469" w:type="dxa"/>
        <w:tblLayout w:type="fixed"/>
        <w:tblCellMar>
          <w:top w:w="29" w:type="dxa"/>
          <w:left w:w="115" w:type="dxa"/>
          <w:bottom w:w="29" w:type="dxa"/>
          <w:right w:w="115" w:type="dxa"/>
        </w:tblCellMar>
        <w:tblLook w:val="04A0" w:firstRow="1" w:lastRow="0" w:firstColumn="1" w:lastColumn="0" w:noHBand="0" w:noVBand="1"/>
      </w:tblPr>
      <w:tblGrid>
        <w:gridCol w:w="1867"/>
        <w:gridCol w:w="2946"/>
        <w:gridCol w:w="1932"/>
        <w:gridCol w:w="2030"/>
        <w:gridCol w:w="1750"/>
        <w:gridCol w:w="1842"/>
        <w:gridCol w:w="1102"/>
      </w:tblGrid>
      <w:tr w:rsidR="003E567C" w14:paraId="1E46F874" w14:textId="77777777" w:rsidTr="00352071">
        <w:trPr>
          <w:cantSplit/>
          <w:trHeight w:val="232"/>
          <w:tblHeader/>
        </w:trPr>
        <w:tc>
          <w:tcPr>
            <w:tcW w:w="18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57BC63" w14:textId="77777777" w:rsidR="003E567C" w:rsidRDefault="003E567C">
            <w:pPr>
              <w:keepNext/>
              <w:keepLines/>
              <w:suppressLineNumbers/>
              <w:suppressAutoHyphens/>
              <w:rPr>
                <w:rFonts w:ascii="Garamond" w:hAnsi="Garamond"/>
                <w:b/>
              </w:rPr>
            </w:pPr>
            <w:r>
              <w:rPr>
                <w:rFonts w:ascii="Garamond" w:hAnsi="Garamond"/>
                <w:b/>
              </w:rPr>
              <w:lastRenderedPageBreak/>
              <w:t>Assessment Method</w:t>
            </w:r>
          </w:p>
        </w:tc>
        <w:tc>
          <w:tcPr>
            <w:tcW w:w="1160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E3126F" w14:textId="77777777" w:rsidR="003E567C" w:rsidRDefault="003E567C">
            <w:pPr>
              <w:keepNext/>
              <w:keepLines/>
              <w:suppressLineNumbers/>
              <w:suppressAutoHyphens/>
              <w:jc w:val="center"/>
              <w:rPr>
                <w:rFonts w:ascii="Garamond" w:hAnsi="Garamond"/>
                <w:b/>
              </w:rPr>
            </w:pPr>
            <w:r>
              <w:rPr>
                <w:rFonts w:ascii="Garamond" w:hAnsi="Garamond"/>
                <w:b/>
              </w:rPr>
              <w:t>Explanation</w:t>
            </w:r>
          </w:p>
        </w:tc>
      </w:tr>
      <w:tr w:rsidR="003E567C" w14:paraId="246139BA" w14:textId="77777777" w:rsidTr="005F00D8">
        <w:trPr>
          <w:cantSplit/>
          <w:trHeight w:val="464"/>
          <w:tblHeader/>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23B64299" w14:textId="77777777" w:rsidR="003E567C" w:rsidRDefault="003E567C">
            <w:pPr>
              <w:rPr>
                <w:rFonts w:ascii="Garamond" w:hAnsi="Garamond"/>
                <w:b/>
              </w:rPr>
            </w:pPr>
          </w:p>
        </w:tc>
        <w:tc>
          <w:tcPr>
            <w:tcW w:w="2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25B3DC" w14:textId="77777777" w:rsidR="003E567C" w:rsidRDefault="003E567C">
            <w:pPr>
              <w:keepNext/>
              <w:keepLines/>
              <w:suppressLineNumbers/>
              <w:suppressAutoHyphens/>
              <w:rPr>
                <w:rFonts w:ascii="Garamond" w:hAnsi="Garamond"/>
              </w:rPr>
            </w:pPr>
            <w:r>
              <w:rPr>
                <w:rFonts w:ascii="Garamond" w:hAnsi="Garamond"/>
              </w:rPr>
              <w:t>Description</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B71D551" w14:textId="77777777" w:rsidR="003E567C" w:rsidRDefault="003E567C">
            <w:pPr>
              <w:keepNext/>
              <w:keepLines/>
              <w:suppressLineNumbers/>
              <w:suppressAutoHyphens/>
              <w:rPr>
                <w:rFonts w:ascii="Garamond" w:hAnsi="Garamond"/>
                <w:vertAlign w:val="superscript"/>
              </w:rPr>
            </w:pPr>
            <w:r>
              <w:rPr>
                <w:rFonts w:ascii="Garamond" w:hAnsi="Garamond"/>
              </w:rPr>
              <w:t xml:space="preserve">Student-Level Achievement </w:t>
            </w:r>
            <w:r>
              <w:rPr>
                <w:rFonts w:ascii="Garamond" w:hAnsi="Garamond"/>
                <w:vertAlign w:val="superscript"/>
              </w:rPr>
              <w:t>a</w:t>
            </w:r>
          </w:p>
        </w:tc>
        <w:tc>
          <w:tcPr>
            <w:tcW w:w="2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114875" w14:textId="77777777" w:rsidR="003E567C" w:rsidRDefault="003E567C">
            <w:pPr>
              <w:keepNext/>
              <w:keepLines/>
              <w:suppressLineNumbers/>
              <w:suppressAutoHyphens/>
              <w:rPr>
                <w:rFonts w:ascii="Garamond" w:hAnsi="Garamond"/>
                <w:vertAlign w:val="superscript"/>
              </w:rPr>
            </w:pPr>
            <w:r>
              <w:rPr>
                <w:rFonts w:ascii="Garamond" w:hAnsi="Garamond"/>
              </w:rPr>
              <w:t xml:space="preserve">Program-Level Target </w:t>
            </w:r>
            <w:r>
              <w:rPr>
                <w:rFonts w:ascii="Garamond" w:hAnsi="Garamond"/>
                <w:vertAlign w:val="superscript"/>
              </w:rPr>
              <w:t>b</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715AE03" w14:textId="77777777" w:rsidR="003E567C" w:rsidRDefault="003E567C">
            <w:pPr>
              <w:keepNext/>
              <w:keepLines/>
              <w:suppressLineNumbers/>
              <w:suppressAutoHyphens/>
              <w:rPr>
                <w:rFonts w:ascii="Garamond" w:hAnsi="Garamond"/>
              </w:rPr>
            </w:pPr>
            <w:r>
              <w:rPr>
                <w:rFonts w:ascii="Garamond" w:hAnsi="Garamond"/>
              </w:rPr>
              <w:t>When Data Will be Collected</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C16629" w14:textId="77777777" w:rsidR="003E567C" w:rsidRDefault="003E567C">
            <w:pPr>
              <w:keepNext/>
              <w:keepLines/>
              <w:suppressLineNumbers/>
              <w:suppressAutoHyphens/>
              <w:rPr>
                <w:rFonts w:ascii="Garamond" w:hAnsi="Garamond"/>
              </w:rPr>
            </w:pPr>
            <w:r>
              <w:rPr>
                <w:rFonts w:ascii="Garamond" w:hAnsi="Garamond"/>
              </w:rPr>
              <w:t>Person Responsible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778E7CB" w14:textId="77777777" w:rsidR="003E567C" w:rsidRDefault="003E567C">
            <w:pPr>
              <w:keepNext/>
              <w:keepLines/>
              <w:suppressLineNumbers/>
              <w:suppressAutoHyphens/>
              <w:rPr>
                <w:rFonts w:ascii="Garamond" w:hAnsi="Garamond"/>
              </w:rPr>
            </w:pPr>
            <w:r>
              <w:rPr>
                <w:rFonts w:ascii="Garamond" w:hAnsi="Garamond"/>
              </w:rPr>
              <w:t>SLOs</w:t>
            </w:r>
            <w:r w:rsidR="00B42D46">
              <w:rPr>
                <w:rFonts w:ascii="Garamond" w:hAnsi="Garamond"/>
              </w:rPr>
              <w:t xml:space="preserve"> Covered</w:t>
            </w:r>
          </w:p>
        </w:tc>
      </w:tr>
      <w:tr w:rsidR="003E567C" w14:paraId="0F11BCE1" w14:textId="77777777" w:rsidTr="00CA5950">
        <w:trPr>
          <w:cantSplit/>
          <w:trHeight w:val="3000"/>
        </w:trPr>
        <w:tc>
          <w:tcPr>
            <w:tcW w:w="1867" w:type="dxa"/>
            <w:tcBorders>
              <w:top w:val="single" w:sz="4" w:space="0" w:color="auto"/>
              <w:left w:val="single" w:sz="4" w:space="0" w:color="auto"/>
              <w:bottom w:val="single" w:sz="4" w:space="0" w:color="auto"/>
              <w:right w:val="single" w:sz="4" w:space="0" w:color="auto"/>
            </w:tcBorders>
            <w:hideMark/>
          </w:tcPr>
          <w:p w14:paraId="40F06C63" w14:textId="77777777" w:rsidR="003E567C" w:rsidRDefault="003E567C">
            <w:pPr>
              <w:suppressLineNumbers/>
              <w:suppressAutoHyphens/>
              <w:rPr>
                <w:rFonts w:ascii="Garamond" w:hAnsi="Garamond"/>
              </w:rPr>
            </w:pPr>
            <w:r>
              <w:rPr>
                <w:rFonts w:ascii="Garamond" w:hAnsi="Garamond"/>
              </w:rPr>
              <w:t>First Year Composition Assignment</w:t>
            </w:r>
          </w:p>
        </w:tc>
        <w:tc>
          <w:tcPr>
            <w:tcW w:w="2946" w:type="dxa"/>
            <w:tcBorders>
              <w:top w:val="single" w:sz="4" w:space="0" w:color="auto"/>
              <w:left w:val="single" w:sz="4" w:space="0" w:color="auto"/>
              <w:bottom w:val="single" w:sz="4" w:space="0" w:color="auto"/>
              <w:right w:val="single" w:sz="4" w:space="0" w:color="auto"/>
            </w:tcBorders>
            <w:hideMark/>
          </w:tcPr>
          <w:p w14:paraId="627AE74E" w14:textId="77777777" w:rsidR="003E567C" w:rsidRDefault="003E567C">
            <w:pPr>
              <w:suppressLineNumbers/>
              <w:suppressAutoHyphens/>
              <w:rPr>
                <w:rFonts w:ascii="Garamond" w:hAnsi="Garamond"/>
              </w:rPr>
            </w:pPr>
            <w:r>
              <w:rPr>
                <w:rFonts w:ascii="Garamond" w:hAnsi="Garamond"/>
              </w:rPr>
              <w:t>Students are assigned a writing task in which they are to: (1) question the rhetorical appeal of written discourse; (2) invent, articulate, and understand their own ideas in the context of others; (3) use research to clarify and support positions; (4) demonstrate an awareness of the audience; (5) demonstrate control of genre and disciplinary conventions; and (6) demonstrate control over syntax and mechanics.</w:t>
            </w:r>
          </w:p>
        </w:tc>
        <w:tc>
          <w:tcPr>
            <w:tcW w:w="1932" w:type="dxa"/>
            <w:tcBorders>
              <w:top w:val="single" w:sz="4" w:space="0" w:color="auto"/>
              <w:left w:val="single" w:sz="4" w:space="0" w:color="auto"/>
              <w:bottom w:val="single" w:sz="4" w:space="0" w:color="auto"/>
              <w:right w:val="single" w:sz="4" w:space="0" w:color="auto"/>
            </w:tcBorders>
            <w:hideMark/>
          </w:tcPr>
          <w:p w14:paraId="20089745" w14:textId="77777777" w:rsidR="003E567C" w:rsidRDefault="003E567C">
            <w:pPr>
              <w:suppressLineNumbers/>
              <w:suppressAutoHyphens/>
              <w:rPr>
                <w:rFonts w:ascii="Garamond" w:hAnsi="Garamond"/>
              </w:rPr>
            </w:pPr>
            <w:r>
              <w:rPr>
                <w:rFonts w:ascii="Garamond" w:hAnsi="Garamond"/>
              </w:rPr>
              <w:t>A student will receive a score of Meets (3) or better on each of the six performance criteria on the rubric.</w:t>
            </w:r>
          </w:p>
        </w:tc>
        <w:tc>
          <w:tcPr>
            <w:tcW w:w="2030" w:type="dxa"/>
            <w:tcBorders>
              <w:top w:val="single" w:sz="4" w:space="0" w:color="auto"/>
              <w:left w:val="single" w:sz="4" w:space="0" w:color="auto"/>
              <w:bottom w:val="single" w:sz="4" w:space="0" w:color="auto"/>
              <w:right w:val="single" w:sz="4" w:space="0" w:color="auto"/>
            </w:tcBorders>
            <w:hideMark/>
          </w:tcPr>
          <w:p w14:paraId="049FF62E" w14:textId="77777777" w:rsidR="004A7B4C" w:rsidRDefault="003E567C">
            <w:pPr>
              <w:suppressLineNumbers/>
              <w:suppressAutoHyphens/>
              <w:rPr>
                <w:rFonts w:ascii="Garamond" w:hAnsi="Garamond"/>
              </w:rPr>
            </w:pPr>
            <w:r>
              <w:rPr>
                <w:rFonts w:ascii="Garamond" w:hAnsi="Garamond"/>
              </w:rPr>
              <w:t>85% of all students will meet the student-level target (i.e., receive a score of Meets (3) or b</w:t>
            </w:r>
            <w:r w:rsidR="003F1B3F">
              <w:rPr>
                <w:rFonts w:ascii="Garamond" w:hAnsi="Garamond"/>
              </w:rPr>
              <w:t>etter on each of the</w:t>
            </w:r>
            <w:r>
              <w:rPr>
                <w:rFonts w:ascii="Garamond" w:hAnsi="Garamond"/>
              </w:rPr>
              <w:t xml:space="preserve"> six performance criteria on the rubric).</w:t>
            </w:r>
          </w:p>
          <w:p w14:paraId="07B3FA76" w14:textId="77777777" w:rsidR="004A7B4C" w:rsidRPr="005D7B3F" w:rsidRDefault="004A7B4C" w:rsidP="005D7B3F">
            <w:pPr>
              <w:rPr>
                <w:rFonts w:ascii="Garamond" w:hAnsi="Garamond"/>
              </w:rPr>
            </w:pPr>
          </w:p>
          <w:p w14:paraId="1E9C39BD" w14:textId="77777777" w:rsidR="004A7B4C" w:rsidRPr="005D7B3F" w:rsidRDefault="004A7B4C" w:rsidP="005D7B3F">
            <w:pPr>
              <w:rPr>
                <w:rFonts w:ascii="Garamond" w:hAnsi="Garamond"/>
              </w:rPr>
            </w:pPr>
          </w:p>
          <w:p w14:paraId="6A5FDC54" w14:textId="77777777" w:rsidR="004A7B4C" w:rsidRDefault="004A7B4C" w:rsidP="004A7B4C">
            <w:pPr>
              <w:rPr>
                <w:rFonts w:ascii="Garamond" w:hAnsi="Garamond"/>
              </w:rPr>
            </w:pPr>
          </w:p>
          <w:p w14:paraId="7A946618" w14:textId="77777777" w:rsidR="004A7B4C" w:rsidRPr="005D7B3F" w:rsidRDefault="004A7B4C" w:rsidP="005D7B3F">
            <w:pPr>
              <w:rPr>
                <w:rFonts w:ascii="Garamond" w:hAnsi="Garamond"/>
              </w:rPr>
            </w:pPr>
          </w:p>
          <w:p w14:paraId="2A1D8FEB" w14:textId="77777777" w:rsidR="004A7B4C" w:rsidRDefault="004A7B4C" w:rsidP="004A7B4C">
            <w:pPr>
              <w:rPr>
                <w:rFonts w:ascii="Garamond" w:hAnsi="Garamond"/>
              </w:rPr>
            </w:pPr>
          </w:p>
          <w:p w14:paraId="4B27051C" w14:textId="77777777" w:rsidR="004A7B4C" w:rsidRDefault="004A7B4C" w:rsidP="004A7B4C">
            <w:pPr>
              <w:jc w:val="center"/>
              <w:rPr>
                <w:rFonts w:ascii="Garamond" w:hAnsi="Garamond"/>
              </w:rPr>
            </w:pPr>
          </w:p>
          <w:p w14:paraId="32FBDBBD" w14:textId="77777777" w:rsidR="003E567C" w:rsidRPr="005D7B3F" w:rsidRDefault="003E567C" w:rsidP="005D7B3F">
            <w:pPr>
              <w:rPr>
                <w:rFonts w:ascii="Garamond" w:hAnsi="Garamond"/>
              </w:rPr>
            </w:pPr>
          </w:p>
        </w:tc>
        <w:tc>
          <w:tcPr>
            <w:tcW w:w="1750" w:type="dxa"/>
            <w:tcBorders>
              <w:top w:val="single" w:sz="4" w:space="0" w:color="auto"/>
              <w:left w:val="single" w:sz="4" w:space="0" w:color="auto"/>
              <w:bottom w:val="single" w:sz="4" w:space="0" w:color="auto"/>
              <w:right w:val="single" w:sz="4" w:space="0" w:color="auto"/>
            </w:tcBorders>
            <w:hideMark/>
          </w:tcPr>
          <w:p w14:paraId="0329AFF7" w14:textId="77777777" w:rsidR="003E567C" w:rsidRDefault="003E567C">
            <w:pPr>
              <w:suppressLineNumbers/>
              <w:suppressAutoHyphens/>
              <w:rPr>
                <w:rFonts w:ascii="Garamond" w:hAnsi="Garamond"/>
              </w:rPr>
            </w:pPr>
            <w:r>
              <w:rPr>
                <w:rFonts w:ascii="Garamond" w:hAnsi="Garamond"/>
              </w:rPr>
              <w:t>During the last week of Spring semester</w:t>
            </w:r>
          </w:p>
        </w:tc>
        <w:tc>
          <w:tcPr>
            <w:tcW w:w="1842" w:type="dxa"/>
            <w:tcBorders>
              <w:top w:val="single" w:sz="4" w:space="0" w:color="auto"/>
              <w:left w:val="single" w:sz="4" w:space="0" w:color="auto"/>
              <w:bottom w:val="single" w:sz="4" w:space="0" w:color="auto"/>
              <w:right w:val="single" w:sz="4" w:space="0" w:color="auto"/>
            </w:tcBorders>
            <w:hideMark/>
          </w:tcPr>
          <w:p w14:paraId="71504316" w14:textId="77777777" w:rsidR="003E567C" w:rsidRDefault="003E567C">
            <w:pPr>
              <w:suppressLineNumbers/>
              <w:suppressAutoHyphens/>
              <w:rPr>
                <w:rFonts w:ascii="Garamond" w:hAnsi="Garamond"/>
              </w:rPr>
            </w:pPr>
            <w:r>
              <w:rPr>
                <w:rFonts w:ascii="Garamond" w:hAnsi="Garamond"/>
              </w:rPr>
              <w:t>Course instructor</w:t>
            </w:r>
          </w:p>
        </w:tc>
        <w:tc>
          <w:tcPr>
            <w:tcW w:w="1102" w:type="dxa"/>
            <w:tcBorders>
              <w:top w:val="single" w:sz="4" w:space="0" w:color="auto"/>
              <w:left w:val="single" w:sz="4" w:space="0" w:color="auto"/>
              <w:bottom w:val="single" w:sz="4" w:space="0" w:color="auto"/>
              <w:right w:val="single" w:sz="4" w:space="0" w:color="auto"/>
            </w:tcBorders>
            <w:hideMark/>
          </w:tcPr>
          <w:p w14:paraId="2F2A9137" w14:textId="77777777" w:rsidR="003E567C" w:rsidRDefault="003E567C">
            <w:pPr>
              <w:suppressLineNumbers/>
              <w:suppressAutoHyphens/>
              <w:rPr>
                <w:rFonts w:ascii="Garamond" w:hAnsi="Garamond"/>
              </w:rPr>
            </w:pPr>
            <w:r>
              <w:rPr>
                <w:rFonts w:ascii="Garamond" w:hAnsi="Garamond"/>
              </w:rPr>
              <w:t>1, 3, 4</w:t>
            </w:r>
          </w:p>
        </w:tc>
      </w:tr>
      <w:tr w:rsidR="003E567C" w14:paraId="2AD675CC" w14:textId="77777777" w:rsidTr="00CA5950">
        <w:trPr>
          <w:cantSplit/>
          <w:trHeight w:val="1499"/>
        </w:trPr>
        <w:tc>
          <w:tcPr>
            <w:tcW w:w="1867" w:type="dxa"/>
            <w:tcBorders>
              <w:top w:val="single" w:sz="4" w:space="0" w:color="auto"/>
              <w:left w:val="single" w:sz="4" w:space="0" w:color="auto"/>
              <w:bottom w:val="single" w:sz="4" w:space="0" w:color="auto"/>
              <w:right w:val="single" w:sz="4" w:space="0" w:color="auto"/>
            </w:tcBorders>
            <w:hideMark/>
          </w:tcPr>
          <w:p w14:paraId="3687CBAC" w14:textId="77777777" w:rsidR="003E567C" w:rsidRDefault="003E567C">
            <w:pPr>
              <w:suppressLineNumbers/>
              <w:suppressAutoHyphens/>
              <w:rPr>
                <w:rFonts w:ascii="Garamond" w:hAnsi="Garamond"/>
              </w:rPr>
            </w:pPr>
            <w:r>
              <w:rPr>
                <w:rFonts w:ascii="Garamond" w:hAnsi="Garamond" w:cs="Garamond"/>
              </w:rPr>
              <w:t>Insert name of assessment method</w:t>
            </w:r>
          </w:p>
        </w:tc>
        <w:tc>
          <w:tcPr>
            <w:tcW w:w="2946" w:type="dxa"/>
            <w:tcBorders>
              <w:top w:val="single" w:sz="4" w:space="0" w:color="auto"/>
              <w:left w:val="single" w:sz="4" w:space="0" w:color="auto"/>
              <w:bottom w:val="single" w:sz="4" w:space="0" w:color="auto"/>
              <w:right w:val="single" w:sz="4" w:space="0" w:color="auto"/>
            </w:tcBorders>
            <w:hideMark/>
          </w:tcPr>
          <w:p w14:paraId="129D4759" w14:textId="77777777" w:rsidR="003E567C" w:rsidRDefault="003E567C">
            <w:pPr>
              <w:suppressLineNumbers/>
              <w:suppressAutoHyphens/>
              <w:rPr>
                <w:rFonts w:ascii="Garamond" w:hAnsi="Garamond"/>
              </w:rPr>
            </w:pPr>
            <w:r>
              <w:rPr>
                <w:rFonts w:ascii="Garamond" w:hAnsi="Garamond"/>
              </w:rPr>
              <w:t>Insert a brief description in enough detail for an outside reader to get a picture of the assessment. Attach all instruments, surveys, performance assessment directions and rubrics.</w:t>
            </w:r>
          </w:p>
        </w:tc>
        <w:tc>
          <w:tcPr>
            <w:tcW w:w="1932" w:type="dxa"/>
            <w:tcBorders>
              <w:top w:val="single" w:sz="4" w:space="0" w:color="auto"/>
              <w:left w:val="single" w:sz="4" w:space="0" w:color="auto"/>
              <w:bottom w:val="single" w:sz="4" w:space="0" w:color="auto"/>
              <w:right w:val="single" w:sz="4" w:space="0" w:color="auto"/>
            </w:tcBorders>
          </w:tcPr>
          <w:p w14:paraId="36C6EE36" w14:textId="77777777" w:rsidR="003E567C" w:rsidRDefault="003E567C">
            <w:pPr>
              <w:suppressLineNumbers/>
              <w:suppressAutoHyphens/>
              <w:rPr>
                <w:rFonts w:ascii="Garamond" w:hAnsi="Garamond"/>
              </w:rPr>
            </w:pPr>
          </w:p>
        </w:tc>
        <w:tc>
          <w:tcPr>
            <w:tcW w:w="2030" w:type="dxa"/>
            <w:tcBorders>
              <w:top w:val="single" w:sz="4" w:space="0" w:color="auto"/>
              <w:left w:val="single" w:sz="4" w:space="0" w:color="auto"/>
              <w:bottom w:val="single" w:sz="4" w:space="0" w:color="auto"/>
              <w:right w:val="single" w:sz="4" w:space="0" w:color="auto"/>
            </w:tcBorders>
          </w:tcPr>
          <w:p w14:paraId="08AD4F09" w14:textId="77777777" w:rsidR="003E567C" w:rsidRDefault="003E567C">
            <w:pPr>
              <w:suppressLineNumbers/>
              <w:suppressAutoHyphens/>
              <w:rPr>
                <w:rFonts w:ascii="Garamond" w:hAnsi="Garamond"/>
              </w:rPr>
            </w:pPr>
          </w:p>
        </w:tc>
        <w:tc>
          <w:tcPr>
            <w:tcW w:w="1750" w:type="dxa"/>
            <w:tcBorders>
              <w:top w:val="single" w:sz="4" w:space="0" w:color="auto"/>
              <w:left w:val="single" w:sz="4" w:space="0" w:color="auto"/>
              <w:bottom w:val="single" w:sz="4" w:space="0" w:color="auto"/>
              <w:right w:val="single" w:sz="4" w:space="0" w:color="auto"/>
            </w:tcBorders>
          </w:tcPr>
          <w:p w14:paraId="7BBDAF55" w14:textId="77777777" w:rsidR="003E567C" w:rsidRDefault="003E567C">
            <w:pPr>
              <w:suppressLineNumbers/>
              <w:suppressAutoHyphens/>
              <w:rPr>
                <w:rFonts w:ascii="Garamond" w:hAnsi="Garamond"/>
              </w:rPr>
            </w:pPr>
          </w:p>
        </w:tc>
        <w:tc>
          <w:tcPr>
            <w:tcW w:w="1842" w:type="dxa"/>
            <w:tcBorders>
              <w:top w:val="single" w:sz="4" w:space="0" w:color="auto"/>
              <w:left w:val="single" w:sz="4" w:space="0" w:color="auto"/>
              <w:bottom w:val="single" w:sz="4" w:space="0" w:color="auto"/>
              <w:right w:val="single" w:sz="4" w:space="0" w:color="auto"/>
            </w:tcBorders>
          </w:tcPr>
          <w:p w14:paraId="36FC5062" w14:textId="77777777" w:rsidR="003E567C" w:rsidRDefault="003E567C">
            <w:pPr>
              <w:suppressLineNumbers/>
              <w:suppressAutoHyphens/>
              <w:rPr>
                <w:rFonts w:ascii="Garamond" w:hAnsi="Garamond"/>
              </w:rPr>
            </w:pPr>
          </w:p>
        </w:tc>
        <w:tc>
          <w:tcPr>
            <w:tcW w:w="1102" w:type="dxa"/>
            <w:tcBorders>
              <w:top w:val="single" w:sz="4" w:space="0" w:color="auto"/>
              <w:left w:val="single" w:sz="4" w:space="0" w:color="auto"/>
              <w:bottom w:val="single" w:sz="4" w:space="0" w:color="auto"/>
              <w:right w:val="single" w:sz="4" w:space="0" w:color="auto"/>
            </w:tcBorders>
          </w:tcPr>
          <w:p w14:paraId="08A486DD" w14:textId="77777777" w:rsidR="003E567C" w:rsidRDefault="003E567C">
            <w:pPr>
              <w:suppressLineNumbers/>
              <w:suppressAutoHyphens/>
              <w:rPr>
                <w:rFonts w:ascii="Garamond" w:hAnsi="Garamond"/>
              </w:rPr>
            </w:pPr>
          </w:p>
        </w:tc>
      </w:tr>
      <w:tr w:rsidR="003E567C" w14:paraId="755C8E30" w14:textId="77777777" w:rsidTr="00CA5950">
        <w:trPr>
          <w:cantSplit/>
          <w:trHeight w:val="218"/>
        </w:trPr>
        <w:tc>
          <w:tcPr>
            <w:tcW w:w="1867" w:type="dxa"/>
            <w:tcBorders>
              <w:top w:val="single" w:sz="4" w:space="0" w:color="auto"/>
              <w:left w:val="single" w:sz="4" w:space="0" w:color="auto"/>
              <w:bottom w:val="single" w:sz="4" w:space="0" w:color="auto"/>
              <w:right w:val="single" w:sz="4" w:space="0" w:color="auto"/>
            </w:tcBorders>
            <w:hideMark/>
          </w:tcPr>
          <w:p w14:paraId="0071DEB7" w14:textId="77777777" w:rsidR="003E567C" w:rsidRDefault="003E567C">
            <w:pPr>
              <w:suppressLineNumbers/>
              <w:suppressAutoHyphens/>
              <w:ind w:left="270" w:hanging="270"/>
              <w:rPr>
                <w:rFonts w:ascii="Garamond" w:hAnsi="Garamond"/>
              </w:rPr>
            </w:pPr>
            <w:r>
              <w:rPr>
                <w:rFonts w:ascii="Garamond" w:hAnsi="Garamond"/>
              </w:rPr>
              <w:t>…</w:t>
            </w:r>
          </w:p>
        </w:tc>
        <w:tc>
          <w:tcPr>
            <w:tcW w:w="2946" w:type="dxa"/>
            <w:tcBorders>
              <w:top w:val="single" w:sz="4" w:space="0" w:color="auto"/>
              <w:left w:val="single" w:sz="4" w:space="0" w:color="auto"/>
              <w:bottom w:val="single" w:sz="4" w:space="0" w:color="auto"/>
              <w:right w:val="single" w:sz="4" w:space="0" w:color="auto"/>
            </w:tcBorders>
          </w:tcPr>
          <w:p w14:paraId="2B79D086" w14:textId="77777777" w:rsidR="003E567C" w:rsidRDefault="003E567C">
            <w:pPr>
              <w:suppressLineNumbers/>
              <w:suppressAutoHyphens/>
              <w:rPr>
                <w:rFonts w:ascii="Garamond" w:hAnsi="Garamond"/>
              </w:rPr>
            </w:pPr>
          </w:p>
        </w:tc>
        <w:tc>
          <w:tcPr>
            <w:tcW w:w="1932" w:type="dxa"/>
            <w:tcBorders>
              <w:top w:val="single" w:sz="4" w:space="0" w:color="auto"/>
              <w:left w:val="single" w:sz="4" w:space="0" w:color="auto"/>
              <w:bottom w:val="single" w:sz="4" w:space="0" w:color="auto"/>
              <w:right w:val="single" w:sz="4" w:space="0" w:color="auto"/>
            </w:tcBorders>
          </w:tcPr>
          <w:p w14:paraId="7B416770" w14:textId="77777777" w:rsidR="003E567C" w:rsidRDefault="003E567C">
            <w:pPr>
              <w:suppressLineNumbers/>
              <w:suppressAutoHyphens/>
              <w:rPr>
                <w:rFonts w:ascii="Garamond" w:hAnsi="Garamond"/>
              </w:rPr>
            </w:pPr>
          </w:p>
        </w:tc>
        <w:tc>
          <w:tcPr>
            <w:tcW w:w="2030" w:type="dxa"/>
            <w:tcBorders>
              <w:top w:val="single" w:sz="4" w:space="0" w:color="auto"/>
              <w:left w:val="single" w:sz="4" w:space="0" w:color="auto"/>
              <w:bottom w:val="single" w:sz="4" w:space="0" w:color="auto"/>
              <w:right w:val="single" w:sz="4" w:space="0" w:color="auto"/>
            </w:tcBorders>
          </w:tcPr>
          <w:p w14:paraId="172A3953" w14:textId="77777777" w:rsidR="003E567C" w:rsidRDefault="003E567C">
            <w:pPr>
              <w:suppressLineNumbers/>
              <w:suppressAutoHyphens/>
              <w:rPr>
                <w:rFonts w:ascii="Garamond" w:hAnsi="Garamond"/>
              </w:rPr>
            </w:pPr>
          </w:p>
        </w:tc>
        <w:tc>
          <w:tcPr>
            <w:tcW w:w="1750" w:type="dxa"/>
            <w:tcBorders>
              <w:top w:val="single" w:sz="4" w:space="0" w:color="auto"/>
              <w:left w:val="single" w:sz="4" w:space="0" w:color="auto"/>
              <w:bottom w:val="single" w:sz="4" w:space="0" w:color="auto"/>
              <w:right w:val="single" w:sz="4" w:space="0" w:color="auto"/>
            </w:tcBorders>
          </w:tcPr>
          <w:p w14:paraId="49E5EA29" w14:textId="77777777" w:rsidR="003E567C" w:rsidRDefault="003E567C">
            <w:pPr>
              <w:suppressLineNumbers/>
              <w:suppressAutoHyphens/>
              <w:rPr>
                <w:rFonts w:ascii="Garamond" w:hAnsi="Garamond"/>
              </w:rPr>
            </w:pPr>
          </w:p>
        </w:tc>
        <w:tc>
          <w:tcPr>
            <w:tcW w:w="1842" w:type="dxa"/>
            <w:tcBorders>
              <w:top w:val="single" w:sz="4" w:space="0" w:color="auto"/>
              <w:left w:val="single" w:sz="4" w:space="0" w:color="auto"/>
              <w:bottom w:val="single" w:sz="4" w:space="0" w:color="auto"/>
              <w:right w:val="single" w:sz="4" w:space="0" w:color="auto"/>
            </w:tcBorders>
          </w:tcPr>
          <w:p w14:paraId="14550BE7" w14:textId="77777777" w:rsidR="003E567C" w:rsidRDefault="003E567C">
            <w:pPr>
              <w:suppressLineNumbers/>
              <w:suppressAutoHyphens/>
              <w:rPr>
                <w:rFonts w:ascii="Garamond" w:hAnsi="Garamond"/>
              </w:rPr>
            </w:pPr>
          </w:p>
        </w:tc>
        <w:tc>
          <w:tcPr>
            <w:tcW w:w="1102" w:type="dxa"/>
            <w:tcBorders>
              <w:top w:val="single" w:sz="4" w:space="0" w:color="auto"/>
              <w:left w:val="single" w:sz="4" w:space="0" w:color="auto"/>
              <w:bottom w:val="single" w:sz="4" w:space="0" w:color="auto"/>
              <w:right w:val="single" w:sz="4" w:space="0" w:color="auto"/>
            </w:tcBorders>
          </w:tcPr>
          <w:p w14:paraId="1DB64AB4" w14:textId="77777777" w:rsidR="003E567C" w:rsidRDefault="003E567C">
            <w:pPr>
              <w:suppressLineNumbers/>
              <w:suppressAutoHyphens/>
              <w:rPr>
                <w:rFonts w:ascii="Garamond" w:hAnsi="Garamond"/>
              </w:rPr>
            </w:pPr>
          </w:p>
        </w:tc>
      </w:tr>
      <w:tr w:rsidR="003E567C" w14:paraId="7BE7840E" w14:textId="77777777" w:rsidTr="00352071">
        <w:trPr>
          <w:cantSplit/>
          <w:trHeight w:val="426"/>
        </w:trPr>
        <w:tc>
          <w:tcPr>
            <w:tcW w:w="13469" w:type="dxa"/>
            <w:gridSpan w:val="7"/>
            <w:tcBorders>
              <w:top w:val="single" w:sz="4" w:space="0" w:color="auto"/>
              <w:left w:val="single" w:sz="4" w:space="0" w:color="auto"/>
              <w:bottom w:val="single" w:sz="4" w:space="0" w:color="auto"/>
              <w:right w:val="single" w:sz="4" w:space="0" w:color="auto"/>
            </w:tcBorders>
            <w:hideMark/>
          </w:tcPr>
          <w:p w14:paraId="7AC7CD7B" w14:textId="77777777" w:rsidR="00550D63" w:rsidRDefault="003E567C" w:rsidP="00550D63">
            <w:pPr>
              <w:suppressLineNumbers/>
              <w:suppressAutoHyphens/>
              <w:rPr>
                <w:rFonts w:ascii="Garamond" w:hAnsi="Garamond"/>
              </w:rPr>
            </w:pPr>
            <w:r>
              <w:rPr>
                <w:rFonts w:ascii="Garamond" w:hAnsi="Garamond"/>
                <w:i/>
              </w:rPr>
              <w:t>Note.</w:t>
            </w:r>
            <w:r>
              <w:rPr>
                <w:rFonts w:ascii="Garamond" w:hAnsi="Garamond"/>
              </w:rPr>
              <w:t xml:space="preserve"> </w:t>
            </w:r>
            <w:r>
              <w:rPr>
                <w:rFonts w:ascii="Garamond" w:hAnsi="Garamond"/>
                <w:vertAlign w:val="superscript"/>
              </w:rPr>
              <w:t>a</w:t>
            </w:r>
            <w:r>
              <w:rPr>
                <w:rFonts w:ascii="Garamond" w:hAnsi="Garamond"/>
              </w:rPr>
              <w:t xml:space="preserve"> </w:t>
            </w:r>
            <w:proofErr w:type="gramStart"/>
            <w:r>
              <w:rPr>
                <w:rFonts w:ascii="Garamond" w:hAnsi="Garamond"/>
              </w:rPr>
              <w:t>Student</w:t>
            </w:r>
            <w:proofErr w:type="gramEnd"/>
            <w:r>
              <w:rPr>
                <w:rFonts w:ascii="Garamond" w:hAnsi="Garamond"/>
              </w:rPr>
              <w:t>-level target is the score or performance an individual student must demonstrate to say the student met the student learning outcome.</w:t>
            </w:r>
          </w:p>
          <w:p w14:paraId="5E22E63C" w14:textId="77777777" w:rsidR="003E567C" w:rsidRDefault="003E567C" w:rsidP="00550D63">
            <w:pPr>
              <w:suppressLineNumbers/>
              <w:suppressAutoHyphens/>
              <w:rPr>
                <w:rFonts w:ascii="Garamond" w:hAnsi="Garamond"/>
              </w:rPr>
            </w:pPr>
            <w:r>
              <w:rPr>
                <w:rFonts w:ascii="Garamond" w:hAnsi="Garamond"/>
                <w:vertAlign w:val="superscript"/>
              </w:rPr>
              <w:t>b</w:t>
            </w:r>
            <w:r>
              <w:rPr>
                <w:rFonts w:ascii="Garamond" w:hAnsi="Garamond"/>
              </w:rPr>
              <w:t xml:space="preserve"> Program-level target is the percent of all students that must demonstrate they meet the student learning outcome.</w:t>
            </w:r>
          </w:p>
        </w:tc>
      </w:tr>
    </w:tbl>
    <w:p w14:paraId="7BC1FB61" w14:textId="77777777" w:rsidR="003E567C" w:rsidRDefault="003E567C" w:rsidP="003E567C">
      <w:pPr>
        <w:rPr>
          <w:rFonts w:ascii="Garamond" w:hAnsi="Garamond"/>
        </w:rPr>
      </w:pPr>
    </w:p>
    <w:p w14:paraId="5BD5A076" w14:textId="77777777" w:rsidR="00A1476D" w:rsidRDefault="00A1476D" w:rsidP="003E567C">
      <w:pPr>
        <w:rPr>
          <w:rFonts w:ascii="Garamond" w:hAnsi="Garamond"/>
          <w:b/>
        </w:rPr>
      </w:pPr>
    </w:p>
    <w:p w14:paraId="2D79C22F" w14:textId="77777777" w:rsidR="00A1476D" w:rsidRDefault="00A1476D" w:rsidP="003E567C">
      <w:pPr>
        <w:rPr>
          <w:rFonts w:ascii="Garamond" w:hAnsi="Garamond"/>
          <w:b/>
        </w:rPr>
      </w:pPr>
    </w:p>
    <w:p w14:paraId="331B4D75" w14:textId="77777777" w:rsidR="003E567C" w:rsidRPr="002049AE" w:rsidRDefault="003E567C" w:rsidP="002049AE">
      <w:pPr>
        <w:pStyle w:val="Heading2"/>
        <w:spacing w:before="0" w:after="200" w:line="240" w:lineRule="auto"/>
        <w:rPr>
          <w:rFonts w:ascii="Garamond" w:hAnsi="Garamond"/>
          <w:b/>
          <w:color w:val="auto"/>
          <w:sz w:val="22"/>
          <w:szCs w:val="22"/>
        </w:rPr>
      </w:pPr>
      <w:r w:rsidRPr="002049AE">
        <w:rPr>
          <w:rFonts w:ascii="Garamond" w:hAnsi="Garamond"/>
          <w:b/>
          <w:color w:val="auto"/>
          <w:sz w:val="22"/>
          <w:szCs w:val="22"/>
        </w:rPr>
        <w:lastRenderedPageBreak/>
        <w:t>ASSESSMENT METHODS-BY-OUTCOMES MATRIX</w:t>
      </w:r>
    </w:p>
    <w:p w14:paraId="397746D0" w14:textId="385E9528" w:rsidR="00B76146" w:rsidRDefault="003E567C" w:rsidP="003E567C">
      <w:pPr>
        <w:rPr>
          <w:rFonts w:ascii="Garamond" w:hAnsi="Garamond"/>
        </w:rPr>
      </w:pPr>
      <w:r>
        <w:rPr>
          <w:rFonts w:ascii="Garamond" w:hAnsi="Garamond"/>
        </w:rPr>
        <w:t xml:space="preserve">The assessment methods section concludes with an assessment methods-by-outcomes matrix that maps which assessments will measure a given student learning outcome. Use </w:t>
      </w:r>
      <w:r w:rsidR="00C713E7">
        <w:rPr>
          <w:rFonts w:ascii="Garamond" w:hAnsi="Garamond"/>
        </w:rPr>
        <w:t xml:space="preserve">the </w:t>
      </w:r>
      <w:r>
        <w:rPr>
          <w:rFonts w:ascii="Garamond" w:hAnsi="Garamond"/>
        </w:rPr>
        <w:t xml:space="preserve">curriculum map to identify key places in the curriculum where existing assessment data </w:t>
      </w:r>
      <w:r w:rsidR="00C713E7">
        <w:rPr>
          <w:rFonts w:ascii="Garamond" w:hAnsi="Garamond"/>
        </w:rPr>
        <w:t xml:space="preserve">might be </w:t>
      </w:r>
      <w:r>
        <w:rPr>
          <w:rFonts w:ascii="Garamond" w:hAnsi="Garamond"/>
        </w:rPr>
        <w:t>use</w:t>
      </w:r>
      <w:r w:rsidR="00C713E7">
        <w:rPr>
          <w:rFonts w:ascii="Garamond" w:hAnsi="Garamond"/>
        </w:rPr>
        <w:t>d</w:t>
      </w:r>
      <w:r>
        <w:rPr>
          <w:rFonts w:ascii="Garamond" w:hAnsi="Garamond"/>
        </w:rPr>
        <w:t xml:space="preserve"> as a measure of program student learning outcomes (e.g., major projects/performances, capstone experiences, etc.). Outcomes are listed in the first row, and each assessment method is listed in the first column. It is useful if assessments are listed in chronological order, from the first students will see, to the last. For each assessment method determine: (1) which outcome(s) it </w:t>
      </w:r>
      <w:r>
        <w:rPr>
          <w:rFonts w:ascii="Garamond" w:hAnsi="Garamond"/>
          <w:b/>
          <w:i/>
        </w:rPr>
        <w:t>primarily</w:t>
      </w:r>
      <w:r>
        <w:rPr>
          <w:rFonts w:ascii="Garamond" w:hAnsi="Garamond"/>
        </w:rPr>
        <w:t xml:space="preserve"> </w:t>
      </w:r>
      <w:r w:rsidR="00CA5950" w:rsidRPr="00CA5950">
        <w:rPr>
          <w:rFonts w:ascii="Garamond" w:hAnsi="Garamond"/>
          <w:b/>
          <w:i/>
        </w:rPr>
        <w:t>and intentionally</w:t>
      </w:r>
      <w:r w:rsidR="00CA5950">
        <w:rPr>
          <w:rFonts w:ascii="Garamond" w:hAnsi="Garamond"/>
        </w:rPr>
        <w:t xml:space="preserve"> </w:t>
      </w:r>
      <w:r>
        <w:rPr>
          <w:rFonts w:ascii="Garamond" w:hAnsi="Garamond"/>
        </w:rPr>
        <w:t xml:space="preserve">measures, (2) if it is being used for formative (F) or summative (S) purposes, and (3) whether it is an indirect (I) or direct (D) measure of the student learning outcome. </w:t>
      </w:r>
    </w:p>
    <w:p w14:paraId="2FE47414" w14:textId="77777777" w:rsidR="00B76146" w:rsidRDefault="003E567C" w:rsidP="003E567C">
      <w:pPr>
        <w:rPr>
          <w:rFonts w:ascii="Garamond" w:hAnsi="Garamond"/>
        </w:rPr>
      </w:pPr>
      <w:r w:rsidRPr="005D7B3F">
        <w:rPr>
          <w:rFonts w:ascii="Garamond" w:hAnsi="Garamond"/>
          <w:b/>
        </w:rPr>
        <w:t>Formative assessments</w:t>
      </w:r>
      <w:r>
        <w:rPr>
          <w:rFonts w:ascii="Garamond" w:hAnsi="Garamond"/>
        </w:rPr>
        <w:t xml:space="preserve"> occur earlier in the curriculum and are used to see if students are on track and progressing sufficiently; </w:t>
      </w:r>
      <w:r w:rsidRPr="005D7B3F">
        <w:rPr>
          <w:rFonts w:ascii="Garamond" w:hAnsi="Garamond"/>
          <w:b/>
        </w:rPr>
        <w:t>summative assessments</w:t>
      </w:r>
      <w:r>
        <w:rPr>
          <w:rFonts w:ascii="Garamond" w:hAnsi="Garamond"/>
        </w:rPr>
        <w:t xml:space="preserve"> occur at or near the end of the curriculum and are used to see if students have successfully met the program student learning outcomes. </w:t>
      </w:r>
    </w:p>
    <w:p w14:paraId="6A45E6EC" w14:textId="77777777" w:rsidR="00B76146" w:rsidRDefault="003E567C" w:rsidP="003E567C">
      <w:pPr>
        <w:rPr>
          <w:rFonts w:ascii="Garamond" w:hAnsi="Garamond"/>
        </w:rPr>
      </w:pPr>
      <w:r w:rsidRPr="005D7B3F">
        <w:rPr>
          <w:rFonts w:ascii="Garamond" w:hAnsi="Garamond"/>
          <w:b/>
        </w:rPr>
        <w:t>Direct assessments</w:t>
      </w:r>
      <w:r>
        <w:rPr>
          <w:rFonts w:ascii="Garamond" w:hAnsi="Garamond"/>
        </w:rPr>
        <w:t xml:space="preserve"> are those that compellingly and clearly measure student performance (e.g., exam score, performance assessment, direct observation). </w:t>
      </w:r>
      <w:r w:rsidRPr="005D7B3F">
        <w:rPr>
          <w:rFonts w:ascii="Garamond" w:hAnsi="Garamond"/>
          <w:b/>
        </w:rPr>
        <w:t>Indirect assessments</w:t>
      </w:r>
      <w:r>
        <w:rPr>
          <w:rFonts w:ascii="Garamond" w:hAnsi="Garamond"/>
        </w:rPr>
        <w:t xml:space="preserve"> are rough estimates and proxies of student performance (e.g., self-reports of learning, alumni perceptions, etc.). </w:t>
      </w:r>
    </w:p>
    <w:p w14:paraId="16B8ECC4" w14:textId="09E7FD0A" w:rsidR="00A87CFD" w:rsidRDefault="003E567C" w:rsidP="003E567C">
      <w:pPr>
        <w:rPr>
          <w:rFonts w:ascii="Garamond" w:hAnsi="Garamond"/>
        </w:rPr>
      </w:pPr>
      <w:r>
        <w:rPr>
          <w:rFonts w:ascii="Garamond" w:hAnsi="Garamond"/>
        </w:rPr>
        <w:t xml:space="preserve">Place an F or S </w:t>
      </w:r>
      <w:r>
        <w:rPr>
          <w:rFonts w:ascii="Garamond" w:hAnsi="Garamond"/>
          <w:u w:val="single"/>
        </w:rPr>
        <w:t>and</w:t>
      </w:r>
      <w:r>
        <w:rPr>
          <w:rFonts w:ascii="Garamond" w:hAnsi="Garamond"/>
        </w:rPr>
        <w:t xml:space="preserve"> an I or D in the corresponding cell. This will map out where your degree program is planning to conduct formative and summative assessments using direct and/or indirect methods. Look for opportunities and gaps. </w:t>
      </w:r>
      <w:r>
        <w:rPr>
          <w:rFonts w:ascii="Garamond" w:hAnsi="Garamond"/>
          <w:i/>
        </w:rPr>
        <w:t xml:space="preserve">Capitalize on what </w:t>
      </w:r>
      <w:r w:rsidR="00CA5950">
        <w:rPr>
          <w:rFonts w:ascii="Garamond" w:hAnsi="Garamond"/>
          <w:i/>
        </w:rPr>
        <w:t xml:space="preserve">the program faculty/staff </w:t>
      </w:r>
      <w:r>
        <w:rPr>
          <w:rFonts w:ascii="Garamond" w:hAnsi="Garamond"/>
          <w:i/>
        </w:rPr>
        <w:t>are already doing.</w:t>
      </w:r>
      <w:r>
        <w:rPr>
          <w:rFonts w:ascii="Garamond" w:hAnsi="Garamond"/>
        </w:rPr>
        <w:t xml:space="preserve"> See how it aligns with the curriculum map. Below is an example of an assessment methods-by-outcomes matrix you can modify or model. </w:t>
      </w:r>
    </w:p>
    <w:p w14:paraId="4F5FC670" w14:textId="77777777" w:rsidR="003E567C" w:rsidRPr="00CA5950" w:rsidRDefault="003E567C" w:rsidP="003E567C">
      <w:pPr>
        <w:rPr>
          <w:rFonts w:ascii="Garamond" w:hAnsi="Garamond"/>
          <w:b/>
        </w:rPr>
      </w:pPr>
      <w:r w:rsidRPr="005D7B3F">
        <w:rPr>
          <w:rFonts w:ascii="Garamond" w:hAnsi="Garamond"/>
          <w:b/>
        </w:rPr>
        <w:t>Note</w:t>
      </w:r>
      <w:r w:rsidR="00A87CFD">
        <w:rPr>
          <w:rFonts w:ascii="Garamond" w:hAnsi="Garamond"/>
          <w:b/>
        </w:rPr>
        <w:t>:</w:t>
      </w:r>
      <w:r w:rsidR="00A87CFD">
        <w:rPr>
          <w:rFonts w:ascii="Garamond" w:hAnsi="Garamond"/>
        </w:rPr>
        <w:t xml:space="preserve"> E</w:t>
      </w:r>
      <w:r>
        <w:rPr>
          <w:rFonts w:ascii="Garamond" w:hAnsi="Garamond"/>
        </w:rPr>
        <w:t xml:space="preserve">ach assessment method </w:t>
      </w:r>
      <w:r w:rsidRPr="00CA5950">
        <w:rPr>
          <w:rFonts w:ascii="Garamond" w:hAnsi="Garamond"/>
          <w:b/>
        </w:rPr>
        <w:t>does NOT have to measure ALL student learning outcomes.</w:t>
      </w:r>
      <w:r>
        <w:rPr>
          <w:rFonts w:ascii="Garamond" w:hAnsi="Garamond"/>
        </w:rPr>
        <w:t xml:space="preserve"> </w:t>
      </w:r>
      <w:r w:rsidRPr="00CA5950">
        <w:rPr>
          <w:rFonts w:ascii="Garamond" w:hAnsi="Garamond"/>
          <w:b/>
        </w:rPr>
        <w:t>All assessment methods</w:t>
      </w:r>
      <w:r w:rsidR="00C24109" w:rsidRPr="00CA5950">
        <w:rPr>
          <w:rFonts w:ascii="Garamond" w:hAnsi="Garamond"/>
          <w:b/>
        </w:rPr>
        <w:t xml:space="preserve"> listed in this section</w:t>
      </w:r>
      <w:r w:rsidRPr="00CA5950">
        <w:rPr>
          <w:rFonts w:ascii="Garamond" w:hAnsi="Garamond"/>
          <w:b/>
        </w:rPr>
        <w:t xml:space="preserve"> should</w:t>
      </w:r>
      <w:r w:rsidR="00C24109" w:rsidRPr="00CA5950">
        <w:rPr>
          <w:rFonts w:ascii="Garamond" w:hAnsi="Garamond"/>
          <w:b/>
        </w:rPr>
        <w:t xml:space="preserve"> also</w:t>
      </w:r>
      <w:r w:rsidRPr="00CA5950">
        <w:rPr>
          <w:rFonts w:ascii="Garamond" w:hAnsi="Garamond"/>
          <w:b/>
        </w:rPr>
        <w:t xml:space="preserve"> be explained in the </w:t>
      </w:r>
      <w:r w:rsidRPr="00CA5950">
        <w:rPr>
          <w:rFonts w:ascii="Garamond" w:hAnsi="Garamond"/>
          <w:b/>
          <w:i/>
        </w:rPr>
        <w:t>Explanation of Assessment Methods</w:t>
      </w:r>
      <w:r w:rsidRPr="00CA5950">
        <w:rPr>
          <w:rFonts w:ascii="Garamond" w:hAnsi="Garamond"/>
          <w:b/>
        </w:rPr>
        <w:t xml:space="preserve"> table.</w:t>
      </w:r>
    </w:p>
    <w:tbl>
      <w:tblPr>
        <w:tblStyle w:val="TableGrid"/>
        <w:tblW w:w="13170" w:type="dxa"/>
        <w:tblLayout w:type="fixed"/>
        <w:tblCellMar>
          <w:left w:w="115" w:type="dxa"/>
          <w:right w:w="115" w:type="dxa"/>
        </w:tblCellMar>
        <w:tblLook w:val="04A0" w:firstRow="1" w:lastRow="0" w:firstColumn="1" w:lastColumn="0" w:noHBand="0" w:noVBand="1"/>
      </w:tblPr>
      <w:tblGrid>
        <w:gridCol w:w="1915"/>
        <w:gridCol w:w="1607"/>
        <w:gridCol w:w="1607"/>
        <w:gridCol w:w="1608"/>
        <w:gridCol w:w="1608"/>
        <w:gridCol w:w="1608"/>
        <w:gridCol w:w="1608"/>
        <w:gridCol w:w="1609"/>
      </w:tblGrid>
      <w:tr w:rsidR="003E567C" w14:paraId="5323BEB2" w14:textId="77777777" w:rsidTr="003E567C">
        <w:trPr>
          <w:cantSplit/>
          <w:trHeight w:val="70"/>
          <w:tblHeader/>
        </w:trPr>
        <w:tc>
          <w:tcPr>
            <w:tcW w:w="19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4C891C" w14:textId="77777777" w:rsidR="003E567C" w:rsidRDefault="003E567C">
            <w:pPr>
              <w:keepNext/>
              <w:keepLines/>
              <w:suppressLineNumbers/>
              <w:suppressAutoHyphens/>
              <w:spacing w:before="40" w:after="40"/>
              <w:rPr>
                <w:rFonts w:ascii="Garamond" w:hAnsi="Garamond"/>
                <w:b/>
              </w:rPr>
            </w:pPr>
            <w:r>
              <w:rPr>
                <w:rFonts w:ascii="Garamond" w:hAnsi="Garamond"/>
                <w:b/>
              </w:rPr>
              <w:t>Assessment Method</w:t>
            </w:r>
          </w:p>
        </w:tc>
        <w:tc>
          <w:tcPr>
            <w:tcW w:w="112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B34C985" w14:textId="77777777" w:rsidR="003E567C" w:rsidRDefault="003E567C">
            <w:pPr>
              <w:keepNext/>
              <w:keepLines/>
              <w:suppressLineNumbers/>
              <w:suppressAutoHyphens/>
              <w:spacing w:before="40" w:after="40"/>
              <w:jc w:val="center"/>
              <w:rPr>
                <w:rFonts w:ascii="Garamond" w:hAnsi="Garamond"/>
                <w:b/>
              </w:rPr>
            </w:pPr>
            <w:r>
              <w:rPr>
                <w:rFonts w:ascii="Garamond" w:hAnsi="Garamond"/>
                <w:b/>
              </w:rPr>
              <w:t>Program Student Learning Outcome</w:t>
            </w:r>
          </w:p>
        </w:tc>
      </w:tr>
      <w:tr w:rsidR="003E567C" w14:paraId="166C1975" w14:textId="77777777" w:rsidTr="003E567C">
        <w:trPr>
          <w:cantSplit/>
          <w:trHeight w:val="7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57822A" w14:textId="77777777" w:rsidR="003E567C" w:rsidRDefault="003E567C">
            <w:pPr>
              <w:rPr>
                <w:rFonts w:ascii="Garamond" w:hAnsi="Garamond"/>
                <w:b/>
              </w:rPr>
            </w:pP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295462"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1. Insert brief description of first outcome</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97063F"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2. Insert brief description of second outcome</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D78623"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3. Insert brief description of third outcome</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41D218"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25B358"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D5DFB88"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874B9A"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Insert brief description of last outcome</w:t>
            </w:r>
          </w:p>
        </w:tc>
      </w:tr>
      <w:tr w:rsidR="003E567C" w14:paraId="6F48BE72"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4C194E0F" w14:textId="77777777" w:rsidR="003E567C" w:rsidRDefault="003E567C">
            <w:pPr>
              <w:suppressLineNumbers/>
              <w:suppressAutoHyphens/>
              <w:spacing w:before="40" w:after="40"/>
              <w:rPr>
                <w:rFonts w:ascii="Garamond" w:hAnsi="Garamond"/>
              </w:rPr>
            </w:pPr>
            <w:r>
              <w:rPr>
                <w:rFonts w:ascii="Garamond" w:hAnsi="Garamond"/>
              </w:rPr>
              <w:t>First Year Composition Assignment</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1D463E7" w14:textId="77777777" w:rsidR="003E567C" w:rsidRDefault="003E567C">
            <w:pPr>
              <w:suppressLineNumbers/>
              <w:suppressAutoHyphens/>
              <w:spacing w:before="40" w:after="40"/>
              <w:jc w:val="center"/>
              <w:rPr>
                <w:rFonts w:ascii="Garamond" w:hAnsi="Garamond"/>
              </w:rPr>
            </w:pPr>
            <w:r>
              <w:rPr>
                <w:rFonts w:ascii="Garamond" w:hAnsi="Garamond"/>
              </w:rPr>
              <w:t>F, D</w:t>
            </w:r>
          </w:p>
        </w:tc>
        <w:tc>
          <w:tcPr>
            <w:tcW w:w="1607" w:type="dxa"/>
            <w:tcBorders>
              <w:top w:val="single" w:sz="4" w:space="0" w:color="auto"/>
              <w:left w:val="single" w:sz="4" w:space="0" w:color="auto"/>
              <w:bottom w:val="single" w:sz="4" w:space="0" w:color="auto"/>
              <w:right w:val="single" w:sz="4" w:space="0" w:color="auto"/>
            </w:tcBorders>
            <w:vAlign w:val="center"/>
          </w:tcPr>
          <w:p w14:paraId="4C094F36"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1C30B099"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12F3B03B"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29BC8853"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40C6972B" w14:textId="77777777" w:rsidR="003E567C" w:rsidRDefault="003E567C">
            <w:pPr>
              <w:suppressLineNumbers/>
              <w:suppressAutoHyphens/>
              <w:spacing w:before="40" w:after="40"/>
              <w:jc w:val="center"/>
              <w:rPr>
                <w:rFonts w:ascii="Garamond" w:hAnsi="Garamond"/>
              </w:rPr>
            </w:pPr>
          </w:p>
        </w:tc>
        <w:tc>
          <w:tcPr>
            <w:tcW w:w="1608" w:type="dxa"/>
            <w:tcBorders>
              <w:top w:val="single" w:sz="4" w:space="0" w:color="auto"/>
              <w:left w:val="single" w:sz="4" w:space="0" w:color="auto"/>
              <w:bottom w:val="single" w:sz="4" w:space="0" w:color="auto"/>
              <w:right w:val="single" w:sz="4" w:space="0" w:color="auto"/>
            </w:tcBorders>
            <w:vAlign w:val="center"/>
            <w:hideMark/>
          </w:tcPr>
          <w:p w14:paraId="1DA21D3F" w14:textId="77777777" w:rsidR="003E567C" w:rsidRDefault="003E567C">
            <w:pPr>
              <w:suppressLineNumbers/>
              <w:suppressAutoHyphens/>
              <w:spacing w:before="40" w:after="40"/>
              <w:jc w:val="center"/>
              <w:rPr>
                <w:rFonts w:ascii="Garamond" w:hAnsi="Garamond"/>
              </w:rPr>
            </w:pPr>
            <w:r>
              <w:rPr>
                <w:rFonts w:ascii="Garamond" w:hAnsi="Garamond"/>
              </w:rPr>
              <w:t>F, D</w:t>
            </w:r>
          </w:p>
        </w:tc>
      </w:tr>
      <w:tr w:rsidR="003E567C" w14:paraId="65CE6090"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54BEFCF8" w14:textId="1B396FA5" w:rsidR="003E567C" w:rsidRDefault="00CA5950">
            <w:pPr>
              <w:suppressLineNumbers/>
              <w:suppressAutoHyphens/>
              <w:spacing w:before="40" w:after="40"/>
              <w:rPr>
                <w:rFonts w:ascii="Garamond" w:hAnsi="Garamond"/>
              </w:rPr>
            </w:pPr>
            <w:r>
              <w:rPr>
                <w:rFonts w:ascii="Garamond" w:hAnsi="Garamond"/>
              </w:rPr>
              <w:t>NIU 456 course-embedded presentation</w:t>
            </w:r>
          </w:p>
        </w:tc>
        <w:tc>
          <w:tcPr>
            <w:tcW w:w="1607" w:type="dxa"/>
            <w:tcBorders>
              <w:top w:val="single" w:sz="4" w:space="0" w:color="auto"/>
              <w:left w:val="single" w:sz="4" w:space="0" w:color="auto"/>
              <w:bottom w:val="single" w:sz="4" w:space="0" w:color="auto"/>
              <w:right w:val="single" w:sz="4" w:space="0" w:color="auto"/>
            </w:tcBorders>
            <w:vAlign w:val="center"/>
          </w:tcPr>
          <w:p w14:paraId="3DFBA31D"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79AD7463"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0E56E68A" w14:textId="2BD1D07D" w:rsidR="003E567C" w:rsidRDefault="00CA5950">
            <w:pPr>
              <w:suppressLineNumbers/>
              <w:suppressAutoHyphens/>
              <w:spacing w:before="40" w:after="40"/>
              <w:jc w:val="center"/>
              <w:rPr>
                <w:rFonts w:ascii="Garamond" w:hAnsi="Garamond"/>
              </w:rPr>
            </w:pPr>
            <w:r>
              <w:rPr>
                <w:rFonts w:ascii="Garamond" w:hAnsi="Garamond"/>
              </w:rPr>
              <w:t>F, D</w:t>
            </w:r>
          </w:p>
        </w:tc>
        <w:tc>
          <w:tcPr>
            <w:tcW w:w="1607" w:type="dxa"/>
            <w:tcBorders>
              <w:top w:val="single" w:sz="4" w:space="0" w:color="auto"/>
              <w:left w:val="single" w:sz="4" w:space="0" w:color="auto"/>
              <w:bottom w:val="single" w:sz="4" w:space="0" w:color="auto"/>
              <w:right w:val="single" w:sz="4" w:space="0" w:color="auto"/>
            </w:tcBorders>
            <w:vAlign w:val="center"/>
          </w:tcPr>
          <w:p w14:paraId="36D6F741"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6FD83826"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54EF0B34" w14:textId="77777777" w:rsidR="003E567C" w:rsidRDefault="003E567C">
            <w:pPr>
              <w:suppressLineNumbers/>
              <w:suppressAutoHyphens/>
              <w:spacing w:before="40" w:after="40"/>
              <w:jc w:val="center"/>
              <w:rPr>
                <w:rFonts w:ascii="Garamond" w:hAnsi="Garamond"/>
              </w:rPr>
            </w:pPr>
          </w:p>
        </w:tc>
        <w:tc>
          <w:tcPr>
            <w:tcW w:w="1608" w:type="dxa"/>
            <w:tcBorders>
              <w:top w:val="single" w:sz="4" w:space="0" w:color="auto"/>
              <w:left w:val="single" w:sz="4" w:space="0" w:color="auto"/>
              <w:bottom w:val="single" w:sz="4" w:space="0" w:color="auto"/>
              <w:right w:val="single" w:sz="4" w:space="0" w:color="auto"/>
            </w:tcBorders>
            <w:vAlign w:val="center"/>
          </w:tcPr>
          <w:p w14:paraId="718DBE67" w14:textId="77777777" w:rsidR="003E567C" w:rsidRDefault="003E567C">
            <w:pPr>
              <w:suppressLineNumbers/>
              <w:suppressAutoHyphens/>
              <w:spacing w:before="40" w:after="40"/>
              <w:jc w:val="center"/>
              <w:rPr>
                <w:rFonts w:ascii="Garamond" w:hAnsi="Garamond"/>
              </w:rPr>
            </w:pPr>
          </w:p>
        </w:tc>
      </w:tr>
      <w:tr w:rsidR="003E567C" w14:paraId="73CA6C01"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395B6AED" w14:textId="77777777" w:rsidR="003E567C" w:rsidRDefault="003E567C">
            <w:pPr>
              <w:suppressLineNumbers/>
              <w:suppressAutoHyphens/>
              <w:spacing w:before="40" w:after="40"/>
              <w:rPr>
                <w:rFonts w:ascii="Garamond" w:hAnsi="Garamond"/>
              </w:rPr>
            </w:pPr>
            <w:r>
              <w:rPr>
                <w:rFonts w:ascii="Garamond" w:hAnsi="Garamond"/>
              </w:rPr>
              <w:t>Culminating Capstone Activity</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321CE2F" w14:textId="77777777" w:rsidR="003E567C" w:rsidRDefault="003E567C">
            <w:pPr>
              <w:suppressLineNumbers/>
              <w:suppressAutoHyphens/>
              <w:spacing w:before="40" w:after="40"/>
              <w:jc w:val="center"/>
              <w:rPr>
                <w:rFonts w:ascii="Garamond" w:hAnsi="Garamond"/>
              </w:rPr>
            </w:pPr>
            <w:r>
              <w:rPr>
                <w:rFonts w:ascii="Garamond" w:hAnsi="Garamond"/>
              </w:rPr>
              <w:t>S, D</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2EF8A82" w14:textId="77777777" w:rsidR="003E567C" w:rsidRDefault="003E567C">
            <w:pPr>
              <w:suppressLineNumbers/>
              <w:suppressAutoHyphens/>
              <w:spacing w:before="40" w:after="40"/>
              <w:jc w:val="center"/>
              <w:rPr>
                <w:rFonts w:ascii="Garamond" w:hAnsi="Garamond"/>
              </w:rPr>
            </w:pPr>
            <w:r>
              <w:rPr>
                <w:rFonts w:ascii="Garamond" w:hAnsi="Garamond"/>
              </w:rPr>
              <w:t>S, D</w:t>
            </w:r>
          </w:p>
        </w:tc>
        <w:tc>
          <w:tcPr>
            <w:tcW w:w="1607" w:type="dxa"/>
            <w:tcBorders>
              <w:top w:val="single" w:sz="4" w:space="0" w:color="auto"/>
              <w:left w:val="single" w:sz="4" w:space="0" w:color="auto"/>
              <w:bottom w:val="single" w:sz="4" w:space="0" w:color="auto"/>
              <w:right w:val="single" w:sz="4" w:space="0" w:color="auto"/>
            </w:tcBorders>
            <w:vAlign w:val="center"/>
          </w:tcPr>
          <w:p w14:paraId="7AA18839"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21F3F23D"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26A0C7A2"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117518B" w14:textId="77777777" w:rsidR="003E567C" w:rsidRDefault="003E567C">
            <w:pPr>
              <w:suppressLineNumbers/>
              <w:suppressAutoHyphens/>
              <w:spacing w:before="40" w:after="40"/>
              <w:jc w:val="center"/>
              <w:rPr>
                <w:rFonts w:ascii="Garamond" w:hAnsi="Garamond"/>
              </w:rPr>
            </w:pPr>
            <w:r>
              <w:rPr>
                <w:rFonts w:ascii="Garamond" w:hAnsi="Garamond"/>
              </w:rPr>
              <w:t>S, D</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6A0041B" w14:textId="77777777" w:rsidR="003E567C" w:rsidRDefault="003E567C">
            <w:pPr>
              <w:suppressLineNumbers/>
              <w:suppressAutoHyphens/>
              <w:spacing w:before="40" w:after="40"/>
              <w:jc w:val="center"/>
              <w:rPr>
                <w:rFonts w:ascii="Garamond" w:hAnsi="Garamond"/>
              </w:rPr>
            </w:pPr>
            <w:r>
              <w:rPr>
                <w:rFonts w:ascii="Garamond" w:hAnsi="Garamond"/>
              </w:rPr>
              <w:t>S, D</w:t>
            </w:r>
          </w:p>
        </w:tc>
      </w:tr>
      <w:tr w:rsidR="003E567C" w14:paraId="34ADE567"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379E52D5" w14:textId="77777777" w:rsidR="003E567C" w:rsidRDefault="003E567C">
            <w:pPr>
              <w:suppressLineNumbers/>
              <w:suppressAutoHyphens/>
              <w:spacing w:before="40" w:after="40"/>
              <w:rPr>
                <w:rFonts w:ascii="Garamond" w:hAnsi="Garamond"/>
              </w:rPr>
            </w:pPr>
            <w:r>
              <w:rPr>
                <w:rFonts w:ascii="Garamond" w:hAnsi="Garamond"/>
              </w:rPr>
              <w:lastRenderedPageBreak/>
              <w:t>Employer and Advisory Board Survey</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FDC8195"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964008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C760FB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846C2CB"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DABA669"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D1BDA9E"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8" w:type="dxa"/>
            <w:tcBorders>
              <w:top w:val="single" w:sz="4" w:space="0" w:color="auto"/>
              <w:left w:val="single" w:sz="4" w:space="0" w:color="auto"/>
              <w:bottom w:val="single" w:sz="4" w:space="0" w:color="auto"/>
              <w:right w:val="single" w:sz="4" w:space="0" w:color="auto"/>
            </w:tcBorders>
            <w:vAlign w:val="center"/>
          </w:tcPr>
          <w:p w14:paraId="109EBC63" w14:textId="77777777" w:rsidR="003E567C" w:rsidRDefault="003E567C">
            <w:pPr>
              <w:suppressLineNumbers/>
              <w:suppressAutoHyphens/>
              <w:spacing w:before="40" w:after="40"/>
              <w:jc w:val="center"/>
              <w:rPr>
                <w:rFonts w:ascii="Garamond" w:hAnsi="Garamond"/>
              </w:rPr>
            </w:pPr>
          </w:p>
        </w:tc>
      </w:tr>
      <w:tr w:rsidR="003E567C" w14:paraId="5D36C61D"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0E46662E" w14:textId="77777777" w:rsidR="003E567C" w:rsidRDefault="003E567C">
            <w:pPr>
              <w:suppressLineNumbers/>
              <w:suppressAutoHyphens/>
              <w:spacing w:before="40" w:after="40"/>
              <w:rPr>
                <w:rFonts w:ascii="Garamond" w:hAnsi="Garamond"/>
              </w:rPr>
            </w:pPr>
            <w:r>
              <w:rPr>
                <w:rFonts w:ascii="Garamond" w:hAnsi="Garamond"/>
              </w:rPr>
              <w:t>Alumni Survey</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DCAAA4F"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22F46A00"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593388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BED35B0"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631912E"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69B6F4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4098B6D" w14:textId="77777777" w:rsidR="003E567C" w:rsidRDefault="003E567C">
            <w:pPr>
              <w:suppressLineNumbers/>
              <w:suppressAutoHyphens/>
              <w:spacing w:before="40" w:after="40"/>
              <w:jc w:val="center"/>
              <w:rPr>
                <w:rFonts w:ascii="Garamond" w:hAnsi="Garamond"/>
              </w:rPr>
            </w:pPr>
            <w:r>
              <w:rPr>
                <w:rFonts w:ascii="Garamond" w:hAnsi="Garamond"/>
              </w:rPr>
              <w:t>S, I</w:t>
            </w:r>
          </w:p>
        </w:tc>
      </w:tr>
      <w:tr w:rsidR="003E567C" w14:paraId="5906E842" w14:textId="77777777" w:rsidTr="003E567C">
        <w:trPr>
          <w:cantSplit/>
          <w:trHeight w:val="70"/>
        </w:trPr>
        <w:tc>
          <w:tcPr>
            <w:tcW w:w="13165" w:type="dxa"/>
            <w:gridSpan w:val="8"/>
            <w:tcBorders>
              <w:top w:val="single" w:sz="4" w:space="0" w:color="auto"/>
              <w:left w:val="single" w:sz="4" w:space="0" w:color="auto"/>
              <w:bottom w:val="single" w:sz="4" w:space="0" w:color="auto"/>
              <w:right w:val="single" w:sz="4" w:space="0" w:color="auto"/>
            </w:tcBorders>
            <w:hideMark/>
          </w:tcPr>
          <w:p w14:paraId="195B277F" w14:textId="77777777" w:rsidR="003E567C" w:rsidRDefault="003E567C">
            <w:pPr>
              <w:suppressLineNumbers/>
              <w:suppressAutoHyphens/>
              <w:spacing w:before="40" w:after="40"/>
              <w:rPr>
                <w:rFonts w:ascii="Garamond" w:hAnsi="Garamond"/>
              </w:rPr>
            </w:pPr>
            <w:r>
              <w:rPr>
                <w:rFonts w:ascii="Garamond" w:hAnsi="Garamond"/>
                <w:i/>
              </w:rPr>
              <w:t>Note.</w:t>
            </w:r>
            <w:r>
              <w:rPr>
                <w:rFonts w:ascii="Garamond" w:hAnsi="Garamond"/>
              </w:rPr>
              <w:t xml:space="preserve"> F=formative assessment, S=summative assessment, D=direct assessment, and I=indirect assessment. See the paragraph above for an explanation of each type of assessment.</w:t>
            </w:r>
          </w:p>
        </w:tc>
      </w:tr>
    </w:tbl>
    <w:p w14:paraId="790923DC" w14:textId="77777777" w:rsidR="003E567C" w:rsidRDefault="003E567C" w:rsidP="003E567C">
      <w:pPr>
        <w:rPr>
          <w:rFonts w:ascii="Garamond" w:hAnsi="Garamond"/>
        </w:rPr>
      </w:pPr>
    </w:p>
    <w:p w14:paraId="6EB1A0BC" w14:textId="77777777" w:rsidR="003E567C" w:rsidRDefault="003E567C" w:rsidP="003E567C">
      <w:pPr>
        <w:rPr>
          <w:rFonts w:ascii="Garamond" w:hAnsi="Garamond"/>
        </w:rPr>
      </w:pPr>
    </w:p>
    <w:p w14:paraId="2F704934" w14:textId="77777777" w:rsidR="00454787" w:rsidRDefault="00454787" w:rsidP="003E567C">
      <w:pPr>
        <w:rPr>
          <w:rFonts w:ascii="Garamond" w:hAnsi="Garamond"/>
        </w:rPr>
        <w:sectPr w:rsidR="00454787" w:rsidSect="00352071">
          <w:headerReference w:type="default" r:id="rId19"/>
          <w:footerReference w:type="default" r:id="rId20"/>
          <w:pgSz w:w="15840" w:h="12240" w:orient="landscape"/>
          <w:pgMar w:top="1440" w:right="1440" w:bottom="1440" w:left="1440" w:header="720" w:footer="720" w:gutter="0"/>
          <w:cols w:space="720"/>
          <w:docGrid w:linePitch="360"/>
        </w:sectPr>
      </w:pPr>
    </w:p>
    <w:p w14:paraId="01B521F1" w14:textId="77777777" w:rsidR="005552D3" w:rsidRPr="002049AE" w:rsidRDefault="005552D3" w:rsidP="002049AE">
      <w:pPr>
        <w:pStyle w:val="Heading1"/>
        <w:spacing w:before="0" w:after="200" w:line="240" w:lineRule="auto"/>
        <w:jc w:val="center"/>
        <w:rPr>
          <w:rFonts w:ascii="Garamond" w:hAnsi="Garamond"/>
          <w:color w:val="auto"/>
          <w:sz w:val="24"/>
          <w:szCs w:val="24"/>
        </w:rPr>
      </w:pPr>
      <w:r w:rsidRPr="002049AE">
        <w:rPr>
          <w:rFonts w:ascii="Garamond" w:hAnsi="Garamond"/>
          <w:color w:val="auto"/>
          <w:sz w:val="24"/>
          <w:szCs w:val="24"/>
        </w:rPr>
        <w:lastRenderedPageBreak/>
        <w:t>Academic Degree Programs Assessment</w:t>
      </w:r>
      <w:r w:rsidRPr="002049AE">
        <w:rPr>
          <w:rFonts w:ascii="Garamond" w:hAnsi="Garamond"/>
          <w:color w:val="auto"/>
          <w:sz w:val="24"/>
          <w:szCs w:val="24"/>
        </w:rPr>
        <w:br/>
      </w:r>
      <w:r w:rsidR="00A162F9" w:rsidRPr="002049AE">
        <w:rPr>
          <w:rFonts w:ascii="Garamond" w:hAnsi="Garamond"/>
          <w:color w:val="auto"/>
          <w:sz w:val="24"/>
          <w:szCs w:val="24"/>
        </w:rPr>
        <w:t xml:space="preserve">Part II: </w:t>
      </w:r>
      <w:r w:rsidRPr="002049AE">
        <w:rPr>
          <w:rFonts w:ascii="Garamond" w:hAnsi="Garamond"/>
          <w:color w:val="auto"/>
          <w:sz w:val="24"/>
          <w:szCs w:val="24"/>
        </w:rPr>
        <w:t>Status Report</w:t>
      </w:r>
      <w:r w:rsidRPr="002049AE">
        <w:rPr>
          <w:rFonts w:ascii="Garamond" w:hAnsi="Garamond"/>
          <w:color w:val="auto"/>
          <w:sz w:val="24"/>
          <w:szCs w:val="24"/>
        </w:rPr>
        <w:br/>
      </w:r>
      <w:r w:rsidR="00B42D46" w:rsidRPr="002049AE">
        <w:rPr>
          <w:rFonts w:ascii="Garamond" w:hAnsi="Garamond"/>
          <w:color w:val="auto"/>
          <w:sz w:val="24"/>
          <w:szCs w:val="24"/>
        </w:rPr>
        <w:t xml:space="preserve">General </w:t>
      </w:r>
      <w:r w:rsidRPr="002049AE">
        <w:rPr>
          <w:rFonts w:ascii="Garamond" w:hAnsi="Garamond"/>
          <w:color w:val="auto"/>
          <w:sz w:val="24"/>
          <w:szCs w:val="24"/>
        </w:rPr>
        <w:t>Guidelines</w:t>
      </w:r>
    </w:p>
    <w:p w14:paraId="1CE3CA0F" w14:textId="77777777" w:rsidR="005552D3" w:rsidRDefault="005552D3" w:rsidP="005552D3">
      <w:pPr>
        <w:rPr>
          <w:rFonts w:ascii="Garamond" w:hAnsi="Garamond"/>
        </w:rPr>
      </w:pPr>
      <w:r>
        <w:rPr>
          <w:rFonts w:ascii="Garamond" w:hAnsi="Garamond"/>
        </w:rPr>
        <w:t xml:space="preserve">While the assessment plan communicates what will happen going forward, the status report describes what has happened in the past and how assessment results are being used for continuous improvement purposes. Ideally, the status report integrates all prior assessment activities (including annual assessment update data). The goals of the report are several </w:t>
      </w:r>
      <w:proofErr w:type="gramStart"/>
      <w:r>
        <w:rPr>
          <w:rFonts w:ascii="Garamond" w:hAnsi="Garamond"/>
        </w:rPr>
        <w:t>fold</w:t>
      </w:r>
      <w:proofErr w:type="gramEnd"/>
      <w:r>
        <w:rPr>
          <w:rFonts w:ascii="Garamond" w:hAnsi="Garamond"/>
        </w:rPr>
        <w:t xml:space="preserve">. The first is to aggregate and synthesize prior assessment data to gauge the status of student performance on all degree program student learning outcomes. The status report should answer the question, “Are our students meeting expectations?” The second goal is to report the synthesized findings in ways that replicate and support the program review process. This mid-cycle step provides the degree program and the university with information on the vitality of the assessment program and readiness for an upcoming program review. The status report (and accompanying assessment plan) answers the questions: “Is a proficient assessment system in place?” “What is working well?” “What changes are needed in the student learning outcomes, in the curriculum and instruction, and/or in the assessment system?” “Are supports needed?” The mid-cycle report is </w:t>
      </w:r>
      <w:r w:rsidRPr="0014013C">
        <w:rPr>
          <w:rFonts w:ascii="Garamond" w:hAnsi="Garamond"/>
          <w:i/>
        </w:rPr>
        <w:t>formative</w:t>
      </w:r>
      <w:r>
        <w:rPr>
          <w:rFonts w:ascii="Garamond" w:hAnsi="Garamond"/>
        </w:rPr>
        <w:t xml:space="preserve"> in nature.</w:t>
      </w:r>
    </w:p>
    <w:p w14:paraId="69CB5B12" w14:textId="77777777" w:rsidR="005552D3" w:rsidRDefault="005552D3" w:rsidP="005552D3">
      <w:pPr>
        <w:rPr>
          <w:rFonts w:ascii="Garamond" w:hAnsi="Garamond"/>
        </w:rPr>
      </w:pPr>
      <w:r>
        <w:rPr>
          <w:rFonts w:ascii="Garamond" w:hAnsi="Garamond"/>
        </w:rPr>
        <w:t>The status report is organized by student learning outcome, with results reported for each assessment method</w:t>
      </w:r>
      <w:r w:rsidR="00941B04">
        <w:rPr>
          <w:rFonts w:ascii="Garamond" w:hAnsi="Garamond"/>
        </w:rPr>
        <w:t xml:space="preserve"> for the corresponding outcome</w:t>
      </w:r>
      <w:r>
        <w:rPr>
          <w:rFonts w:ascii="Garamond" w:hAnsi="Garamond"/>
        </w:rPr>
        <w:t>. Results for each student learning outcome are synthesized and described before going on to the next outcome. The general format for reporting results is:</w:t>
      </w:r>
    </w:p>
    <w:p w14:paraId="3971A62B" w14:textId="77777777" w:rsidR="005552D3" w:rsidRPr="007A0C5F" w:rsidRDefault="005552D3" w:rsidP="007A0C5F">
      <w:pPr>
        <w:pStyle w:val="Heading2"/>
        <w:rPr>
          <w:rFonts w:ascii="Garamond" w:hAnsi="Garamond"/>
          <w:b/>
          <w:color w:val="auto"/>
          <w:sz w:val="22"/>
          <w:szCs w:val="22"/>
        </w:rPr>
      </w:pPr>
      <w:r w:rsidRPr="007A0C5F">
        <w:rPr>
          <w:rFonts w:ascii="Garamond" w:hAnsi="Garamond"/>
          <w:b/>
          <w:color w:val="auto"/>
          <w:sz w:val="22"/>
          <w:szCs w:val="22"/>
        </w:rPr>
        <w:t>Cover Page</w:t>
      </w:r>
    </w:p>
    <w:p w14:paraId="58009749" w14:textId="77777777" w:rsidR="005552D3" w:rsidRPr="007A0C5F" w:rsidRDefault="00C31FE1" w:rsidP="007A0C5F">
      <w:pPr>
        <w:pStyle w:val="Heading2"/>
        <w:rPr>
          <w:rFonts w:ascii="Garamond" w:hAnsi="Garamond"/>
          <w:b/>
          <w:color w:val="auto"/>
          <w:sz w:val="22"/>
          <w:szCs w:val="22"/>
        </w:rPr>
      </w:pPr>
      <w:r w:rsidRPr="007A0C5F">
        <w:rPr>
          <w:rFonts w:ascii="Garamond" w:hAnsi="Garamond"/>
          <w:b/>
          <w:color w:val="auto"/>
          <w:sz w:val="22"/>
          <w:szCs w:val="22"/>
        </w:rPr>
        <w:t>1</w:t>
      </w:r>
      <w:r w:rsidR="005552D3" w:rsidRPr="007A0C5F">
        <w:rPr>
          <w:rFonts w:ascii="Garamond" w:hAnsi="Garamond"/>
          <w:b/>
          <w:color w:val="auto"/>
          <w:sz w:val="22"/>
          <w:szCs w:val="22"/>
        </w:rPr>
        <w:t>. Reported Results</w:t>
      </w:r>
    </w:p>
    <w:p w14:paraId="29B8B94B" w14:textId="77777777" w:rsidR="005552D3" w:rsidRDefault="005552D3" w:rsidP="005552D3">
      <w:pPr>
        <w:spacing w:after="0"/>
        <w:ind w:left="360"/>
        <w:rPr>
          <w:rFonts w:ascii="Garamond" w:hAnsi="Garamond"/>
          <w:b/>
        </w:rPr>
      </w:pPr>
      <w:r>
        <w:rPr>
          <w:rFonts w:ascii="Garamond" w:hAnsi="Garamond"/>
          <w:b/>
        </w:rPr>
        <w:t>Student Learning Outcome</w:t>
      </w:r>
      <w:r w:rsidRPr="00DC6139">
        <w:rPr>
          <w:rFonts w:ascii="Garamond" w:hAnsi="Garamond"/>
          <w:b/>
        </w:rPr>
        <w:t xml:space="preserve"> 1</w:t>
      </w:r>
    </w:p>
    <w:p w14:paraId="2EA929B2" w14:textId="77777777" w:rsidR="005552D3" w:rsidRPr="00CC4D9C" w:rsidRDefault="005552D3" w:rsidP="005552D3">
      <w:pPr>
        <w:spacing w:after="0"/>
        <w:ind w:left="720"/>
        <w:rPr>
          <w:rFonts w:ascii="Garamond" w:hAnsi="Garamond"/>
        </w:rPr>
      </w:pPr>
      <w:r>
        <w:rPr>
          <w:rFonts w:ascii="Garamond" w:hAnsi="Garamond"/>
        </w:rPr>
        <w:t>Program-level Target</w:t>
      </w:r>
    </w:p>
    <w:p w14:paraId="2AB15507" w14:textId="77777777" w:rsidR="005552D3" w:rsidRPr="00DC6139" w:rsidRDefault="005552D3" w:rsidP="005552D3">
      <w:pPr>
        <w:spacing w:after="0"/>
        <w:ind w:left="720"/>
        <w:rPr>
          <w:rFonts w:ascii="Garamond" w:hAnsi="Garamond"/>
          <w:b/>
          <w:i/>
        </w:rPr>
      </w:pPr>
      <w:r w:rsidRPr="00DC6139">
        <w:rPr>
          <w:rFonts w:ascii="Garamond" w:hAnsi="Garamond"/>
          <w:b/>
          <w:i/>
        </w:rPr>
        <w:t>Assessment Method 1</w:t>
      </w:r>
    </w:p>
    <w:p w14:paraId="7017AC55" w14:textId="77777777" w:rsidR="005552D3" w:rsidRDefault="005552D3" w:rsidP="005552D3">
      <w:pPr>
        <w:spacing w:after="0"/>
        <w:ind w:left="1080"/>
        <w:rPr>
          <w:rFonts w:ascii="Garamond" w:hAnsi="Garamond"/>
        </w:rPr>
      </w:pPr>
      <w:r>
        <w:rPr>
          <w:rFonts w:ascii="Garamond" w:hAnsi="Garamond"/>
        </w:rPr>
        <w:t>Student-level Target</w:t>
      </w:r>
    </w:p>
    <w:p w14:paraId="573B1AF5" w14:textId="77777777" w:rsidR="005552D3" w:rsidRDefault="005552D3" w:rsidP="005552D3">
      <w:pPr>
        <w:spacing w:after="0"/>
        <w:ind w:left="1080"/>
        <w:rPr>
          <w:rFonts w:ascii="Garamond" w:hAnsi="Garamond"/>
        </w:rPr>
      </w:pPr>
      <w:r>
        <w:rPr>
          <w:rFonts w:ascii="Garamond" w:hAnsi="Garamond"/>
        </w:rPr>
        <w:t>Assessment Method 1 Results</w:t>
      </w:r>
    </w:p>
    <w:p w14:paraId="1186205E" w14:textId="77777777" w:rsidR="005552D3" w:rsidRPr="00DC6139" w:rsidRDefault="005552D3" w:rsidP="005552D3">
      <w:pPr>
        <w:spacing w:after="0"/>
        <w:ind w:left="720"/>
        <w:rPr>
          <w:rFonts w:ascii="Garamond" w:hAnsi="Garamond"/>
          <w:b/>
          <w:i/>
        </w:rPr>
      </w:pPr>
      <w:r w:rsidRPr="00DC6139">
        <w:rPr>
          <w:rFonts w:ascii="Garamond" w:hAnsi="Garamond"/>
          <w:b/>
          <w:i/>
        </w:rPr>
        <w:t>Assessment Method 2</w:t>
      </w:r>
    </w:p>
    <w:p w14:paraId="6194772F" w14:textId="77777777" w:rsidR="005552D3" w:rsidRDefault="005552D3" w:rsidP="005552D3">
      <w:pPr>
        <w:spacing w:after="0"/>
        <w:ind w:left="2970" w:hanging="1890"/>
        <w:rPr>
          <w:rFonts w:ascii="Garamond" w:hAnsi="Garamond"/>
        </w:rPr>
      </w:pPr>
      <w:r>
        <w:rPr>
          <w:rFonts w:ascii="Garamond" w:hAnsi="Garamond"/>
        </w:rPr>
        <w:t>Student-level Target</w:t>
      </w:r>
    </w:p>
    <w:p w14:paraId="17AD3964" w14:textId="77777777" w:rsidR="005552D3" w:rsidRDefault="005552D3" w:rsidP="005552D3">
      <w:pPr>
        <w:spacing w:after="0"/>
        <w:ind w:left="1080"/>
        <w:rPr>
          <w:rFonts w:ascii="Garamond" w:hAnsi="Garamond"/>
        </w:rPr>
      </w:pPr>
      <w:r>
        <w:rPr>
          <w:rFonts w:ascii="Garamond" w:hAnsi="Garamond"/>
        </w:rPr>
        <w:t>Assessment Method 2 Results</w:t>
      </w:r>
    </w:p>
    <w:p w14:paraId="6B7F79B5" w14:textId="77777777" w:rsidR="005552D3" w:rsidRPr="003F4F8D" w:rsidRDefault="005552D3" w:rsidP="005552D3">
      <w:pPr>
        <w:spacing w:after="0"/>
        <w:ind w:left="720"/>
        <w:rPr>
          <w:rFonts w:ascii="Garamond" w:hAnsi="Garamond"/>
          <w:b/>
        </w:rPr>
      </w:pPr>
      <w:r w:rsidRPr="003F4F8D">
        <w:rPr>
          <w:rFonts w:ascii="Garamond" w:hAnsi="Garamond"/>
          <w:b/>
          <w:i/>
        </w:rPr>
        <w:t>Assessment Method 3</w:t>
      </w:r>
      <w:r>
        <w:rPr>
          <w:rFonts w:ascii="Garamond" w:hAnsi="Garamond"/>
          <w:b/>
          <w:i/>
        </w:rPr>
        <w:t xml:space="preserve">, etc. </w:t>
      </w:r>
      <w:r w:rsidRPr="003F4F8D">
        <w:rPr>
          <w:rFonts w:ascii="Garamond" w:hAnsi="Garamond"/>
          <w:b/>
          <w:i/>
        </w:rPr>
        <w:t>…</w:t>
      </w:r>
      <w:r w:rsidRPr="003F4F8D">
        <w:rPr>
          <w:rFonts w:ascii="Garamond" w:hAnsi="Garamond"/>
          <w:b/>
        </w:rPr>
        <w:t xml:space="preserve"> repeat </w:t>
      </w:r>
      <w:r>
        <w:rPr>
          <w:rFonts w:ascii="Garamond" w:hAnsi="Garamond"/>
          <w:b/>
        </w:rPr>
        <w:t>as above</w:t>
      </w:r>
    </w:p>
    <w:p w14:paraId="146D006E" w14:textId="77777777" w:rsidR="005552D3" w:rsidRPr="00DC6139" w:rsidRDefault="005552D3" w:rsidP="005552D3">
      <w:pPr>
        <w:spacing w:after="0"/>
        <w:ind w:left="720"/>
        <w:rPr>
          <w:rFonts w:ascii="Garamond" w:hAnsi="Garamond"/>
          <w:b/>
        </w:rPr>
      </w:pPr>
      <w:r w:rsidRPr="00DC6139">
        <w:rPr>
          <w:rFonts w:ascii="Garamond" w:hAnsi="Garamond"/>
          <w:b/>
        </w:rPr>
        <w:t xml:space="preserve">Synthesis </w:t>
      </w:r>
      <w:r>
        <w:rPr>
          <w:rFonts w:ascii="Garamond" w:hAnsi="Garamond"/>
          <w:b/>
        </w:rPr>
        <w:t>of Student Learning Outcome</w:t>
      </w:r>
      <w:r w:rsidRPr="00DC6139">
        <w:rPr>
          <w:rFonts w:ascii="Garamond" w:hAnsi="Garamond"/>
          <w:b/>
        </w:rPr>
        <w:t xml:space="preserve"> 1</w:t>
      </w:r>
      <w:r>
        <w:rPr>
          <w:rFonts w:ascii="Garamond" w:hAnsi="Garamond"/>
          <w:b/>
        </w:rPr>
        <w:t xml:space="preserve"> Results</w:t>
      </w:r>
    </w:p>
    <w:p w14:paraId="34B63030" w14:textId="77777777" w:rsidR="005552D3" w:rsidRPr="003F4F8D" w:rsidRDefault="005552D3" w:rsidP="005552D3">
      <w:pPr>
        <w:spacing w:after="0"/>
        <w:ind w:left="360"/>
        <w:rPr>
          <w:rFonts w:ascii="Garamond" w:hAnsi="Garamond"/>
          <w:b/>
        </w:rPr>
      </w:pPr>
      <w:r>
        <w:rPr>
          <w:rFonts w:ascii="Garamond" w:hAnsi="Garamond"/>
          <w:b/>
        </w:rPr>
        <w:t>Student Learning Outcome 2</w:t>
      </w:r>
    </w:p>
    <w:p w14:paraId="4C636C11" w14:textId="77777777" w:rsidR="005552D3" w:rsidRDefault="005552D3" w:rsidP="005552D3">
      <w:pPr>
        <w:spacing w:after="0"/>
        <w:ind w:left="720"/>
        <w:rPr>
          <w:rFonts w:ascii="Garamond" w:hAnsi="Garamond"/>
        </w:rPr>
      </w:pPr>
      <w:r>
        <w:rPr>
          <w:rFonts w:ascii="Garamond" w:hAnsi="Garamond"/>
        </w:rPr>
        <w:t>… repeat as above for all student learning outcomes</w:t>
      </w:r>
    </w:p>
    <w:p w14:paraId="1D359EB8" w14:textId="77777777" w:rsidR="005552D3" w:rsidRPr="007A0C5F" w:rsidRDefault="00C31FE1" w:rsidP="007A0C5F">
      <w:pPr>
        <w:pStyle w:val="Heading2"/>
        <w:rPr>
          <w:rFonts w:ascii="Garamond" w:hAnsi="Garamond"/>
          <w:b/>
          <w:color w:val="auto"/>
          <w:sz w:val="22"/>
          <w:szCs w:val="22"/>
        </w:rPr>
      </w:pPr>
      <w:r w:rsidRPr="007A0C5F">
        <w:rPr>
          <w:rFonts w:ascii="Garamond" w:hAnsi="Garamond"/>
          <w:b/>
          <w:color w:val="auto"/>
          <w:sz w:val="22"/>
          <w:szCs w:val="22"/>
        </w:rPr>
        <w:t>2</w:t>
      </w:r>
      <w:r w:rsidR="005552D3" w:rsidRPr="007A0C5F">
        <w:rPr>
          <w:rFonts w:ascii="Garamond" w:hAnsi="Garamond"/>
          <w:b/>
          <w:color w:val="auto"/>
          <w:sz w:val="22"/>
          <w:szCs w:val="22"/>
        </w:rPr>
        <w:t>. Decisions, Actions, and Use of Results</w:t>
      </w:r>
    </w:p>
    <w:p w14:paraId="2D16CAD1" w14:textId="77777777" w:rsidR="005552D3" w:rsidRPr="00663169" w:rsidRDefault="00C31FE1" w:rsidP="005552D3">
      <w:pPr>
        <w:spacing w:after="0"/>
        <w:rPr>
          <w:rFonts w:ascii="Garamond" w:hAnsi="Garamond"/>
          <w:b/>
        </w:rPr>
      </w:pPr>
      <w:r>
        <w:rPr>
          <w:rFonts w:ascii="Garamond" w:hAnsi="Garamond"/>
          <w:b/>
        </w:rPr>
        <w:t>3</w:t>
      </w:r>
      <w:r w:rsidR="005552D3">
        <w:rPr>
          <w:rFonts w:ascii="Garamond" w:hAnsi="Garamond"/>
          <w:b/>
        </w:rPr>
        <w:t xml:space="preserve">. </w:t>
      </w:r>
      <w:r w:rsidR="005552D3" w:rsidRPr="007A0C5F">
        <w:rPr>
          <w:rStyle w:val="Heading2Char"/>
          <w:rFonts w:ascii="Garamond" w:hAnsi="Garamond"/>
          <w:b/>
          <w:color w:val="auto"/>
          <w:sz w:val="22"/>
          <w:szCs w:val="22"/>
        </w:rPr>
        <w:t>Appendices (All Assessment Instruments/Rubrics)</w:t>
      </w:r>
    </w:p>
    <w:p w14:paraId="5E6F82D3" w14:textId="77777777" w:rsidR="005552D3" w:rsidRDefault="005552D3" w:rsidP="005552D3">
      <w:pPr>
        <w:spacing w:after="0"/>
        <w:rPr>
          <w:rFonts w:ascii="Garamond" w:hAnsi="Garamond"/>
        </w:rPr>
      </w:pPr>
    </w:p>
    <w:p w14:paraId="76FABCC1" w14:textId="77777777" w:rsidR="002D6D2B" w:rsidRDefault="005552D3" w:rsidP="002D6D2B">
      <w:pPr>
        <w:spacing w:after="0" w:line="240" w:lineRule="auto"/>
        <w:rPr>
          <w:rFonts w:ascii="Garamond" w:hAnsi="Garamond"/>
        </w:rPr>
      </w:pPr>
      <w:r>
        <w:rPr>
          <w:rFonts w:ascii="Garamond" w:hAnsi="Garamond"/>
        </w:rPr>
        <w:t xml:space="preserve">The status report concludes with discussion of the decisions, actions, and use of results for program improvement purposes. See the </w:t>
      </w:r>
      <w:hyperlink r:id="rId21" w:history="1">
        <w:r w:rsidRPr="000737F7">
          <w:rPr>
            <w:rStyle w:val="Hyperlink"/>
            <w:rFonts w:ascii="Garamond" w:hAnsi="Garamond"/>
            <w:i/>
          </w:rPr>
          <w:t>UAP Academic Program Assessment Plan and Status Report Rubric-Checklist</w:t>
        </w:r>
      </w:hyperlink>
      <w:r>
        <w:rPr>
          <w:rFonts w:ascii="Garamond" w:hAnsi="Garamond"/>
        </w:rPr>
        <w:t xml:space="preserve"> for</w:t>
      </w:r>
      <w:r w:rsidR="00132587">
        <w:rPr>
          <w:rFonts w:ascii="Garamond" w:hAnsi="Garamond"/>
        </w:rPr>
        <w:t xml:space="preserve"> a</w:t>
      </w:r>
      <w:r>
        <w:rPr>
          <w:rFonts w:ascii="Garamond" w:hAnsi="Garamond"/>
        </w:rPr>
        <w:t xml:space="preserve"> list of characteristics see</w:t>
      </w:r>
      <w:r w:rsidR="00132587">
        <w:rPr>
          <w:rFonts w:ascii="Garamond" w:hAnsi="Garamond"/>
        </w:rPr>
        <w:t>n</w:t>
      </w:r>
      <w:r>
        <w:rPr>
          <w:rFonts w:ascii="Garamond" w:hAnsi="Garamond"/>
        </w:rPr>
        <w:t xml:space="preserve"> in effective reporting and use of results. The status report should shed light on student performance, the active use of assessments, and the </w:t>
      </w:r>
      <w:proofErr w:type="gramStart"/>
      <w:r>
        <w:rPr>
          <w:rFonts w:ascii="Garamond" w:hAnsi="Garamond"/>
        </w:rPr>
        <w:t>decision making</w:t>
      </w:r>
      <w:proofErr w:type="gramEnd"/>
      <w:r>
        <w:rPr>
          <w:rFonts w:ascii="Garamond" w:hAnsi="Garamond"/>
        </w:rPr>
        <w:t xml:space="preserve"> process as it relates to student learning outcomes, the curriculum and instruction, and</w:t>
      </w:r>
      <w:r w:rsidR="00B76B04">
        <w:rPr>
          <w:rFonts w:ascii="Garamond" w:hAnsi="Garamond"/>
        </w:rPr>
        <w:t xml:space="preserve"> the assessment system itself. </w:t>
      </w:r>
      <w:proofErr w:type="gramStart"/>
      <w:r>
        <w:rPr>
          <w:rFonts w:ascii="Garamond" w:hAnsi="Garamond"/>
        </w:rPr>
        <w:t>It’s</w:t>
      </w:r>
      <w:proofErr w:type="gramEnd"/>
      <w:r>
        <w:rPr>
          <w:rFonts w:ascii="Garamond" w:hAnsi="Garamond"/>
        </w:rPr>
        <w:t xml:space="preserve"> an opportunity to set priorities, close the loop, and receive feedback from peers and colleagues.</w:t>
      </w:r>
    </w:p>
    <w:p w14:paraId="0C282BBB" w14:textId="77777777" w:rsidR="002D6D2B" w:rsidRDefault="002D6D2B" w:rsidP="002D6D2B">
      <w:pPr>
        <w:spacing w:after="0" w:line="240" w:lineRule="auto"/>
        <w:rPr>
          <w:rFonts w:ascii="Garamond" w:hAnsi="Garamond"/>
        </w:rPr>
      </w:pPr>
    </w:p>
    <w:p w14:paraId="7C2262E5" w14:textId="77777777" w:rsidR="005552D3" w:rsidRDefault="005552D3" w:rsidP="005552D3">
      <w:pPr>
        <w:rPr>
          <w:rFonts w:ascii="Garamond" w:hAnsi="Garamond"/>
        </w:rPr>
      </w:pPr>
      <w:r>
        <w:rPr>
          <w:rFonts w:ascii="Garamond" w:hAnsi="Garamond"/>
        </w:rPr>
        <w:t>The cover page for the status report is on the next page.</w:t>
      </w:r>
    </w:p>
    <w:p w14:paraId="4E38F3B6" w14:textId="77777777" w:rsidR="005552D3" w:rsidRPr="00314450" w:rsidRDefault="005552D3" w:rsidP="005552D3">
      <w:pPr>
        <w:rPr>
          <w:rFonts w:ascii="Garamond" w:hAnsi="Garamond"/>
        </w:rPr>
        <w:sectPr w:rsidR="005552D3" w:rsidRPr="00314450" w:rsidSect="00D0315C">
          <w:pgSz w:w="12240" w:h="15840"/>
          <w:pgMar w:top="1440" w:right="1440" w:bottom="1440" w:left="1440" w:header="720" w:footer="720" w:gutter="0"/>
          <w:cols w:space="720"/>
          <w:docGrid w:linePitch="360"/>
        </w:sectPr>
      </w:pPr>
    </w:p>
    <w:p w14:paraId="79EA6528" w14:textId="419B6251" w:rsidR="005552D3" w:rsidRPr="00CA5950" w:rsidRDefault="00CA5950" w:rsidP="007A0C5F">
      <w:pPr>
        <w:pStyle w:val="Heading1"/>
        <w:spacing w:before="0" w:after="200" w:line="240" w:lineRule="auto"/>
        <w:jc w:val="center"/>
        <w:rPr>
          <w:rFonts w:ascii="Garamond" w:hAnsi="Garamond"/>
          <w:color w:val="auto"/>
          <w:sz w:val="24"/>
          <w:szCs w:val="24"/>
        </w:rPr>
      </w:pPr>
      <w:r w:rsidRPr="00CA5950">
        <w:rPr>
          <w:rFonts w:ascii="Garamond" w:hAnsi="Garamond"/>
          <w:color w:val="auto"/>
          <w:sz w:val="24"/>
          <w:szCs w:val="24"/>
        </w:rPr>
        <w:lastRenderedPageBreak/>
        <w:t xml:space="preserve">Part II. </w:t>
      </w:r>
      <w:r w:rsidR="005552D3" w:rsidRPr="00CA5950">
        <w:rPr>
          <w:rFonts w:ascii="Garamond" w:hAnsi="Garamond"/>
          <w:color w:val="auto"/>
          <w:sz w:val="24"/>
          <w:szCs w:val="24"/>
        </w:rPr>
        <w:t>Academic Degree Programs Assessment</w:t>
      </w:r>
    </w:p>
    <w:p w14:paraId="303799C8" w14:textId="77777777" w:rsidR="005552D3" w:rsidRPr="00CA5950" w:rsidRDefault="005552D3" w:rsidP="007A0C5F">
      <w:pPr>
        <w:pStyle w:val="Heading1"/>
        <w:spacing w:before="0" w:after="200" w:line="240" w:lineRule="auto"/>
        <w:jc w:val="center"/>
        <w:rPr>
          <w:rFonts w:ascii="Garamond" w:hAnsi="Garamond"/>
          <w:color w:val="auto"/>
          <w:sz w:val="24"/>
          <w:szCs w:val="24"/>
        </w:rPr>
      </w:pPr>
      <w:r w:rsidRPr="00CA5950">
        <w:rPr>
          <w:rFonts w:ascii="Garamond" w:hAnsi="Garamond"/>
          <w:color w:val="auto"/>
          <w:sz w:val="24"/>
          <w:szCs w:val="24"/>
        </w:rPr>
        <w:t>Status Report</w:t>
      </w:r>
    </w:p>
    <w:p w14:paraId="60135702" w14:textId="77777777" w:rsidR="005552D3" w:rsidRPr="00CA5950" w:rsidRDefault="005552D3" w:rsidP="007A0C5F">
      <w:pPr>
        <w:pStyle w:val="Heading1"/>
        <w:spacing w:before="0" w:after="200" w:line="240" w:lineRule="auto"/>
        <w:jc w:val="center"/>
        <w:rPr>
          <w:rFonts w:ascii="Garamond" w:hAnsi="Garamond"/>
          <w:color w:val="auto"/>
          <w:sz w:val="24"/>
          <w:szCs w:val="24"/>
        </w:rPr>
      </w:pPr>
      <w:r w:rsidRPr="00CA5950">
        <w:rPr>
          <w:rFonts w:ascii="Garamond" w:hAnsi="Garamond"/>
          <w:color w:val="auto"/>
          <w:sz w:val="24"/>
          <w:szCs w:val="24"/>
        </w:rPr>
        <w:t>Template</w:t>
      </w:r>
    </w:p>
    <w:p w14:paraId="60FDE142" w14:textId="77777777" w:rsidR="005552D3" w:rsidRPr="00CA5950" w:rsidRDefault="005552D3" w:rsidP="005552D3">
      <w:pPr>
        <w:jc w:val="center"/>
        <w:rPr>
          <w:rFonts w:ascii="Garamond" w:hAnsi="Garamond"/>
          <w:b/>
        </w:rPr>
      </w:pPr>
    </w:p>
    <w:p w14:paraId="06B792A6" w14:textId="77777777" w:rsidR="005552D3" w:rsidRDefault="005552D3" w:rsidP="005552D3">
      <w:pPr>
        <w:jc w:val="center"/>
        <w:rPr>
          <w:rFonts w:ascii="Garamond" w:hAnsi="Garamond"/>
        </w:rPr>
      </w:pPr>
    </w:p>
    <w:p w14:paraId="4B818C79" w14:textId="77777777" w:rsidR="005552D3" w:rsidRDefault="005552D3" w:rsidP="005552D3">
      <w:pPr>
        <w:jc w:val="center"/>
        <w:rPr>
          <w:rFonts w:ascii="Garamond" w:hAnsi="Garamond"/>
        </w:rPr>
      </w:pPr>
    </w:p>
    <w:p w14:paraId="43F6D134" w14:textId="77777777" w:rsidR="005552D3" w:rsidRDefault="005552D3" w:rsidP="005552D3">
      <w:pPr>
        <w:jc w:val="center"/>
        <w:rPr>
          <w:rFonts w:ascii="Garamond" w:hAnsi="Garamond"/>
        </w:rPr>
      </w:pPr>
    </w:p>
    <w:p w14:paraId="6EC48A29" w14:textId="77777777" w:rsidR="005552D3" w:rsidRDefault="005552D3" w:rsidP="005552D3">
      <w:pPr>
        <w:jc w:val="center"/>
        <w:rPr>
          <w:rFonts w:ascii="Garamond" w:hAnsi="Garamond"/>
        </w:rPr>
      </w:pPr>
    </w:p>
    <w:p w14:paraId="04F531AC" w14:textId="77777777" w:rsidR="005552D3" w:rsidRDefault="005552D3" w:rsidP="005552D3">
      <w:pPr>
        <w:jc w:val="center"/>
        <w:rPr>
          <w:rFonts w:ascii="Garamond" w:hAnsi="Garamond"/>
        </w:rPr>
      </w:pPr>
    </w:p>
    <w:p w14:paraId="4D7F40D1" w14:textId="77777777" w:rsidR="005552D3" w:rsidRDefault="005552D3" w:rsidP="005552D3">
      <w:pPr>
        <w:jc w:val="center"/>
        <w:rPr>
          <w:rFonts w:ascii="Garamond" w:hAnsi="Garamond"/>
        </w:rPr>
      </w:pPr>
    </w:p>
    <w:p w14:paraId="25E667A5" w14:textId="77777777" w:rsidR="005552D3" w:rsidRDefault="005552D3" w:rsidP="005552D3">
      <w:pPr>
        <w:jc w:val="center"/>
        <w:rPr>
          <w:rFonts w:ascii="Garamond" w:hAnsi="Garamond"/>
        </w:rPr>
      </w:pPr>
    </w:p>
    <w:p w14:paraId="1322F6FE" w14:textId="77777777" w:rsidR="005552D3" w:rsidRDefault="005552D3" w:rsidP="005552D3">
      <w:pPr>
        <w:jc w:val="center"/>
        <w:rPr>
          <w:rFonts w:ascii="Garamond" w:hAnsi="Garamond"/>
        </w:rPr>
      </w:pPr>
      <w:r>
        <w:rPr>
          <w:rFonts w:ascii="Garamond" w:hAnsi="Garamond"/>
        </w:rPr>
        <w:t>Insert College</w:t>
      </w:r>
    </w:p>
    <w:p w14:paraId="3F6A1DC7" w14:textId="77777777" w:rsidR="005552D3" w:rsidRDefault="005552D3" w:rsidP="005552D3">
      <w:pPr>
        <w:jc w:val="center"/>
        <w:rPr>
          <w:rFonts w:ascii="Garamond" w:hAnsi="Garamond"/>
        </w:rPr>
      </w:pPr>
      <w:r>
        <w:rPr>
          <w:rFonts w:ascii="Garamond" w:hAnsi="Garamond"/>
        </w:rPr>
        <w:t>Insert Department or School</w:t>
      </w:r>
    </w:p>
    <w:p w14:paraId="65053B46" w14:textId="77777777" w:rsidR="005552D3" w:rsidRDefault="005552D3" w:rsidP="005552D3">
      <w:pPr>
        <w:jc w:val="center"/>
        <w:rPr>
          <w:rFonts w:ascii="Garamond" w:hAnsi="Garamond"/>
        </w:rPr>
      </w:pPr>
      <w:r>
        <w:rPr>
          <w:rFonts w:ascii="Garamond" w:hAnsi="Garamond"/>
        </w:rPr>
        <w:t>Insert Degree Program</w:t>
      </w:r>
    </w:p>
    <w:p w14:paraId="14BFE06C" w14:textId="77777777" w:rsidR="005552D3" w:rsidRDefault="005552D3" w:rsidP="005552D3">
      <w:pPr>
        <w:jc w:val="center"/>
        <w:rPr>
          <w:rFonts w:ascii="Garamond" w:hAnsi="Garamond"/>
        </w:rPr>
      </w:pPr>
      <w:r>
        <w:rPr>
          <w:rFonts w:ascii="Garamond" w:hAnsi="Garamond"/>
        </w:rPr>
        <w:t>Insert Degree</w:t>
      </w:r>
    </w:p>
    <w:p w14:paraId="2011499B" w14:textId="77777777" w:rsidR="005552D3" w:rsidRDefault="005552D3" w:rsidP="005552D3">
      <w:pPr>
        <w:jc w:val="center"/>
        <w:rPr>
          <w:rFonts w:ascii="Garamond" w:hAnsi="Garamond"/>
        </w:rPr>
      </w:pPr>
      <w:r>
        <w:rPr>
          <w:rFonts w:ascii="Garamond" w:hAnsi="Garamond"/>
        </w:rPr>
        <w:t>Insert Date of Status Report</w:t>
      </w:r>
    </w:p>
    <w:p w14:paraId="524185E4" w14:textId="77777777" w:rsidR="00AC7495" w:rsidRDefault="00AC7495" w:rsidP="00AC7495">
      <w:pPr>
        <w:jc w:val="center"/>
        <w:rPr>
          <w:rFonts w:ascii="Garamond" w:hAnsi="Garamond"/>
        </w:rPr>
      </w:pPr>
      <w:r>
        <w:rPr>
          <w:rFonts w:ascii="Garamond" w:hAnsi="Garamond"/>
        </w:rPr>
        <w:t>Submitted to the University Assessment Panel by:</w:t>
      </w:r>
    </w:p>
    <w:p w14:paraId="36BA59B7" w14:textId="77777777" w:rsidR="005552D3" w:rsidRDefault="005552D3" w:rsidP="005552D3">
      <w:pPr>
        <w:jc w:val="center"/>
        <w:rPr>
          <w:rFonts w:ascii="Garamond" w:hAnsi="Garamond"/>
        </w:rPr>
      </w:pPr>
      <w:r>
        <w:rPr>
          <w:rFonts w:ascii="Garamond" w:hAnsi="Garamond"/>
        </w:rPr>
        <w:t>Insert Name and Title of Person Submitting Status Report</w:t>
      </w:r>
    </w:p>
    <w:p w14:paraId="26108BD0" w14:textId="77777777" w:rsidR="005552D3" w:rsidRDefault="005552D3" w:rsidP="005552D3">
      <w:pPr>
        <w:jc w:val="center"/>
        <w:rPr>
          <w:rFonts w:ascii="Garamond" w:hAnsi="Garamond"/>
        </w:rPr>
      </w:pPr>
    </w:p>
    <w:p w14:paraId="63D0653B" w14:textId="77777777" w:rsidR="005552D3" w:rsidRDefault="005552D3" w:rsidP="005552D3">
      <w:pPr>
        <w:rPr>
          <w:rFonts w:ascii="Garamond" w:hAnsi="Garamond"/>
        </w:rPr>
        <w:sectPr w:rsidR="005552D3" w:rsidSect="00B73712">
          <w:pgSz w:w="12240" w:h="15840"/>
          <w:pgMar w:top="1440" w:right="1440" w:bottom="1440" w:left="1440" w:header="720" w:footer="720" w:gutter="0"/>
          <w:cols w:space="720"/>
          <w:docGrid w:linePitch="360"/>
        </w:sectPr>
      </w:pPr>
    </w:p>
    <w:p w14:paraId="4CC86AE4" w14:textId="77777777" w:rsidR="005552D3" w:rsidRDefault="005552D3" w:rsidP="005552D3">
      <w:pPr>
        <w:rPr>
          <w:rFonts w:ascii="Garamond" w:hAnsi="Garamond"/>
          <w:b/>
        </w:rPr>
      </w:pPr>
      <w:r>
        <w:rPr>
          <w:rFonts w:ascii="Garamond" w:hAnsi="Garamond"/>
          <w:b/>
        </w:rPr>
        <w:lastRenderedPageBreak/>
        <w:t xml:space="preserve">1. </w:t>
      </w:r>
      <w:r w:rsidRPr="007A0C5F">
        <w:rPr>
          <w:rStyle w:val="Heading2Char"/>
          <w:rFonts w:ascii="Garamond" w:hAnsi="Garamond"/>
          <w:b/>
          <w:color w:val="auto"/>
          <w:sz w:val="22"/>
          <w:szCs w:val="22"/>
        </w:rPr>
        <w:t>Reported Results</w:t>
      </w:r>
    </w:p>
    <w:p w14:paraId="3FB97A3B" w14:textId="76065718" w:rsidR="005552D3" w:rsidRDefault="005552D3" w:rsidP="005552D3">
      <w:pPr>
        <w:rPr>
          <w:rFonts w:ascii="Garamond" w:hAnsi="Garamond"/>
        </w:rPr>
      </w:pPr>
      <w:r>
        <w:rPr>
          <w:rFonts w:ascii="Garamond" w:hAnsi="Garamond"/>
        </w:rPr>
        <w:t xml:space="preserve">This section of the status report is where </w:t>
      </w:r>
      <w:r w:rsidR="00CA5950">
        <w:rPr>
          <w:rFonts w:ascii="Garamond" w:hAnsi="Garamond"/>
        </w:rPr>
        <w:t xml:space="preserve">the program presents all </w:t>
      </w:r>
      <w:r>
        <w:rPr>
          <w:rFonts w:ascii="Garamond" w:hAnsi="Garamond"/>
        </w:rPr>
        <w:t>assessment results</w:t>
      </w:r>
      <w:r w:rsidR="00132587">
        <w:rPr>
          <w:rFonts w:ascii="Garamond" w:hAnsi="Garamond"/>
        </w:rPr>
        <w:t xml:space="preserve"> for each</w:t>
      </w:r>
      <w:r>
        <w:rPr>
          <w:rFonts w:ascii="Garamond" w:hAnsi="Garamond"/>
        </w:rPr>
        <w:t xml:space="preserve"> student learning outcome</w:t>
      </w:r>
      <w:r w:rsidR="00B2193D">
        <w:rPr>
          <w:rFonts w:ascii="Garamond" w:hAnsi="Garamond"/>
        </w:rPr>
        <w:t xml:space="preserve"> individually</w:t>
      </w:r>
      <w:r>
        <w:rPr>
          <w:rFonts w:ascii="Garamond" w:hAnsi="Garamond"/>
        </w:rPr>
        <w:t>. Begin with a statement of the student learning outcome, including the desired program-level target of success (e.g</w:t>
      </w:r>
      <w:r w:rsidRPr="005D7B3F">
        <w:rPr>
          <w:rFonts w:ascii="Garamond" w:hAnsi="Garamond"/>
        </w:rPr>
        <w:t>., “At the end of the program</w:t>
      </w:r>
      <w:r w:rsidR="00826E53" w:rsidRPr="005D7B3F">
        <w:rPr>
          <w:rFonts w:ascii="Garamond" w:hAnsi="Garamond"/>
        </w:rPr>
        <w:t>,</w:t>
      </w:r>
      <w:r w:rsidRPr="005D7B3F">
        <w:rPr>
          <w:rFonts w:ascii="Garamond" w:hAnsi="Garamond"/>
        </w:rPr>
        <w:t xml:space="preserve"> 90% of students will meet or exceed individual assessment targets”). This </w:t>
      </w:r>
      <w:r w:rsidR="009F2318" w:rsidRPr="005D7B3F">
        <w:rPr>
          <w:rFonts w:ascii="Garamond" w:hAnsi="Garamond"/>
        </w:rPr>
        <w:t>informs</w:t>
      </w:r>
      <w:r w:rsidR="008C388A" w:rsidRPr="005D7B3F">
        <w:rPr>
          <w:rFonts w:ascii="Garamond" w:hAnsi="Garamond"/>
        </w:rPr>
        <w:t xml:space="preserve"> what levels of achievement the program expects to see from its students</w:t>
      </w:r>
      <w:r w:rsidR="009F2318" w:rsidRPr="005D7B3F">
        <w:rPr>
          <w:rFonts w:ascii="Garamond" w:hAnsi="Garamond"/>
        </w:rPr>
        <w:t xml:space="preserve"> for each of the student learning outcomes</w:t>
      </w:r>
      <w:r w:rsidR="008C388A" w:rsidRPr="005D7B3F">
        <w:rPr>
          <w:rFonts w:ascii="Garamond" w:hAnsi="Garamond"/>
        </w:rPr>
        <w:t>.</w:t>
      </w:r>
      <w:r>
        <w:rPr>
          <w:rFonts w:ascii="Garamond" w:hAnsi="Garamond"/>
        </w:rPr>
        <w:t xml:space="preserve"> Next, report the actual assessment results for each assessment method that was used to measure the student learning outcome. Do so in ways that allow readers to </w:t>
      </w:r>
      <w:r w:rsidR="00CA5950">
        <w:rPr>
          <w:rFonts w:ascii="Garamond" w:hAnsi="Garamond"/>
        </w:rPr>
        <w:t xml:space="preserve">follow how </w:t>
      </w:r>
      <w:r>
        <w:rPr>
          <w:rFonts w:ascii="Garamond" w:hAnsi="Garamond"/>
        </w:rPr>
        <w:t>conclusions about the degree to which students met desired expectations</w:t>
      </w:r>
      <w:r w:rsidR="00CA5950">
        <w:rPr>
          <w:rFonts w:ascii="Garamond" w:hAnsi="Garamond"/>
        </w:rPr>
        <w:t xml:space="preserve"> were drawn</w:t>
      </w:r>
      <w:r>
        <w:rPr>
          <w:rFonts w:ascii="Garamond" w:hAnsi="Garamond"/>
        </w:rPr>
        <w:t xml:space="preserve">. </w:t>
      </w:r>
      <w:r w:rsidRPr="005F00D8">
        <w:rPr>
          <w:rFonts w:ascii="Garamond" w:hAnsi="Garamond"/>
          <w:b/>
        </w:rPr>
        <w:t>This can be done by aggregating and summarizing assessment results in tables, charts, and</w:t>
      </w:r>
      <w:r w:rsidR="005F00D8">
        <w:rPr>
          <w:rFonts w:ascii="Garamond" w:hAnsi="Garamond"/>
          <w:b/>
        </w:rPr>
        <w:t>/or</w:t>
      </w:r>
      <w:r w:rsidRPr="005F00D8">
        <w:rPr>
          <w:rFonts w:ascii="Garamond" w:hAnsi="Garamond"/>
          <w:b/>
        </w:rPr>
        <w:t xml:space="preserve"> narratives.</w:t>
      </w:r>
      <w:r>
        <w:rPr>
          <w:rFonts w:ascii="Garamond" w:hAnsi="Garamond"/>
        </w:rPr>
        <w:t xml:space="preserve"> Descriptions and representations of trends and patterns over time convey a systematic approach to monitoring student performance. </w:t>
      </w:r>
      <w:r w:rsidRPr="00CA5950">
        <w:rPr>
          <w:rFonts w:ascii="Garamond" w:hAnsi="Garamond"/>
          <w:b/>
        </w:rPr>
        <w:t>For all assessments, include the sample size, date(s) the data was collected, and the desired performance level each student must demonst</w:t>
      </w:r>
      <w:r w:rsidR="008C0A87" w:rsidRPr="00CA5950">
        <w:rPr>
          <w:rFonts w:ascii="Garamond" w:hAnsi="Garamond"/>
          <w:b/>
        </w:rPr>
        <w:t>rate. Remember to aggregate data across students (</w:t>
      </w:r>
      <w:proofErr w:type="gramStart"/>
      <w:r w:rsidR="008C0A87" w:rsidRPr="00CA5950">
        <w:rPr>
          <w:rFonts w:ascii="Garamond" w:hAnsi="Garamond"/>
          <w:b/>
        </w:rPr>
        <w:t>i.e.</w:t>
      </w:r>
      <w:proofErr w:type="gramEnd"/>
      <w:r w:rsidR="008C0A87" w:rsidRPr="00CA5950">
        <w:rPr>
          <w:rFonts w:ascii="Garamond" w:hAnsi="Garamond"/>
          <w:b/>
        </w:rPr>
        <w:t xml:space="preserve"> do not list student names).</w:t>
      </w:r>
    </w:p>
    <w:p w14:paraId="4992F543" w14:textId="7D6DAC2E" w:rsidR="005552D3" w:rsidRDefault="005552D3" w:rsidP="005552D3">
      <w:pPr>
        <w:rPr>
          <w:rFonts w:ascii="Garamond" w:hAnsi="Garamond"/>
        </w:rPr>
      </w:pPr>
      <w:r>
        <w:rPr>
          <w:rFonts w:ascii="Garamond" w:hAnsi="Garamond"/>
        </w:rPr>
        <w:t xml:space="preserve">After presenting the summary results for all assessments measuring a single student learning outcome, </w:t>
      </w:r>
      <w:r w:rsidR="00D936CC">
        <w:rPr>
          <w:rFonts w:ascii="Garamond" w:hAnsi="Garamond"/>
        </w:rPr>
        <w:t>provide an</w:t>
      </w:r>
      <w:r>
        <w:rPr>
          <w:rFonts w:ascii="Garamond" w:hAnsi="Garamond"/>
        </w:rPr>
        <w:t xml:space="preserve"> analysis and synthesis of the data just presented. Clearly communicate conclusions about the degree program’s abilities to meet the student learning outcome. Support conclusions with the data.</w:t>
      </w:r>
    </w:p>
    <w:p w14:paraId="25D7DE4A" w14:textId="77777777" w:rsidR="005552D3" w:rsidRDefault="005552D3" w:rsidP="005552D3">
      <w:pPr>
        <w:rPr>
          <w:rFonts w:ascii="Garamond" w:hAnsi="Garamond"/>
        </w:rPr>
      </w:pPr>
      <w:r>
        <w:rPr>
          <w:rFonts w:ascii="Garamond" w:hAnsi="Garamond"/>
        </w:rPr>
        <w:t xml:space="preserve">Below is the format </w:t>
      </w:r>
      <w:r w:rsidRPr="002209AB">
        <w:rPr>
          <w:rFonts w:ascii="Garamond" w:hAnsi="Garamond"/>
        </w:rPr>
        <w:t xml:space="preserve">to </w:t>
      </w:r>
      <w:r>
        <w:rPr>
          <w:rFonts w:ascii="Garamond" w:hAnsi="Garamond"/>
        </w:rPr>
        <w:t>follow when reporting results</w:t>
      </w:r>
      <w:r w:rsidRPr="002209AB">
        <w:rPr>
          <w:rFonts w:ascii="Garamond" w:hAnsi="Garamond"/>
        </w:rPr>
        <w:t xml:space="preserve">, one </w:t>
      </w:r>
      <w:r>
        <w:rPr>
          <w:rFonts w:ascii="Garamond" w:hAnsi="Garamond"/>
        </w:rPr>
        <w:t>student learning outcome at a time.</w:t>
      </w:r>
    </w:p>
    <w:p w14:paraId="65777347" w14:textId="77777777" w:rsidR="005552D3" w:rsidRDefault="005552D3" w:rsidP="005552D3">
      <w:pPr>
        <w:rPr>
          <w:rFonts w:ascii="Garamond" w:hAnsi="Garamond"/>
        </w:rPr>
      </w:pPr>
    </w:p>
    <w:p w14:paraId="328E660D" w14:textId="77777777" w:rsidR="005552D3" w:rsidRPr="00443C36" w:rsidRDefault="005552D3" w:rsidP="005552D3">
      <w:pPr>
        <w:ind w:left="2790" w:hanging="2790"/>
        <w:rPr>
          <w:rFonts w:ascii="Garamond" w:hAnsi="Garamond"/>
        </w:rPr>
      </w:pPr>
      <w:r>
        <w:rPr>
          <w:rFonts w:ascii="Garamond" w:hAnsi="Garamond"/>
          <w:b/>
        </w:rPr>
        <w:t>Student Learning Outcome</w:t>
      </w:r>
      <w:r w:rsidRPr="00DC6139">
        <w:rPr>
          <w:rFonts w:ascii="Garamond" w:hAnsi="Garamond"/>
          <w:b/>
        </w:rPr>
        <w:t xml:space="preserve"> 1</w:t>
      </w:r>
      <w:r>
        <w:rPr>
          <w:rFonts w:ascii="Garamond" w:hAnsi="Garamond"/>
          <w:b/>
        </w:rPr>
        <w:t>.</w:t>
      </w:r>
      <w:r>
        <w:rPr>
          <w:rFonts w:ascii="Garamond" w:hAnsi="Garamond"/>
        </w:rPr>
        <w:t xml:space="preserve"> Insert Student Learning Outcome 1 text here…</w:t>
      </w:r>
    </w:p>
    <w:p w14:paraId="1BEDD2D9" w14:textId="77777777" w:rsidR="005552D3" w:rsidRPr="00CC4D9C" w:rsidRDefault="005552D3" w:rsidP="005552D3">
      <w:pPr>
        <w:ind w:left="2430" w:hanging="2070"/>
        <w:rPr>
          <w:rFonts w:ascii="Garamond" w:hAnsi="Garamond"/>
        </w:rPr>
      </w:pPr>
      <w:r w:rsidRPr="002A6103">
        <w:rPr>
          <w:rFonts w:ascii="Garamond" w:hAnsi="Garamond"/>
          <w:b/>
        </w:rPr>
        <w:t>Program-level Target:</w:t>
      </w:r>
      <w:r>
        <w:rPr>
          <w:rFonts w:ascii="Garamond" w:hAnsi="Garamond"/>
        </w:rPr>
        <w:t xml:space="preserve"> Insert target text here…</w:t>
      </w:r>
    </w:p>
    <w:p w14:paraId="0DBE854F" w14:textId="77777777" w:rsidR="005552D3" w:rsidRPr="002A6103" w:rsidRDefault="005552D3" w:rsidP="005552D3">
      <w:pPr>
        <w:ind w:left="360"/>
        <w:rPr>
          <w:rFonts w:ascii="Garamond" w:hAnsi="Garamond"/>
        </w:rPr>
      </w:pPr>
      <w:r>
        <w:rPr>
          <w:rFonts w:ascii="Garamond" w:hAnsi="Garamond"/>
          <w:b/>
          <w:i/>
        </w:rPr>
        <w:t xml:space="preserve">Insert Name of </w:t>
      </w:r>
      <w:r w:rsidRPr="00DC6139">
        <w:rPr>
          <w:rFonts w:ascii="Garamond" w:hAnsi="Garamond"/>
          <w:b/>
          <w:i/>
        </w:rPr>
        <w:t>Assessment Method 1</w:t>
      </w:r>
      <w:r>
        <w:rPr>
          <w:rFonts w:ascii="Garamond" w:hAnsi="Garamond"/>
          <w:b/>
          <w:i/>
        </w:rPr>
        <w:t xml:space="preserve"> Here</w:t>
      </w:r>
    </w:p>
    <w:p w14:paraId="610CDD32" w14:textId="77777777" w:rsidR="005552D3" w:rsidRDefault="005552D3" w:rsidP="005552D3">
      <w:pPr>
        <w:ind w:left="2700" w:hanging="1980"/>
        <w:rPr>
          <w:rFonts w:ascii="Garamond" w:hAnsi="Garamond"/>
        </w:rPr>
      </w:pPr>
      <w:r w:rsidRPr="002A6103">
        <w:rPr>
          <w:rFonts w:ascii="Garamond" w:hAnsi="Garamond"/>
          <w:b/>
        </w:rPr>
        <w:t>Student-level Target:</w:t>
      </w:r>
      <w:r>
        <w:rPr>
          <w:rFonts w:ascii="Garamond" w:hAnsi="Garamond"/>
        </w:rPr>
        <w:t xml:space="preserve"> Insert target text here…</w:t>
      </w:r>
    </w:p>
    <w:p w14:paraId="458EBB87" w14:textId="77777777" w:rsidR="005552D3" w:rsidRPr="002A6103" w:rsidRDefault="005552D3" w:rsidP="005552D3">
      <w:pPr>
        <w:ind w:left="720"/>
        <w:rPr>
          <w:rFonts w:ascii="Garamond" w:hAnsi="Garamond"/>
        </w:rPr>
      </w:pPr>
      <w:r w:rsidRPr="002A6103">
        <w:rPr>
          <w:rFonts w:ascii="Garamond" w:hAnsi="Garamond"/>
          <w:b/>
        </w:rPr>
        <w:t>Assessment Method 1 Results</w:t>
      </w:r>
    </w:p>
    <w:p w14:paraId="0FBD0742" w14:textId="77777777" w:rsidR="005552D3" w:rsidRDefault="005552D3" w:rsidP="005552D3">
      <w:pPr>
        <w:ind w:left="720"/>
        <w:rPr>
          <w:rFonts w:ascii="Garamond" w:hAnsi="Garamond"/>
        </w:rPr>
      </w:pPr>
      <w:r>
        <w:rPr>
          <w:rFonts w:ascii="Garamond" w:hAnsi="Garamond"/>
        </w:rPr>
        <w:t>Insert Assessment Method 1 results here…</w:t>
      </w:r>
    </w:p>
    <w:p w14:paraId="61CC20F4" w14:textId="77777777" w:rsidR="005552D3" w:rsidRPr="002A6103" w:rsidRDefault="005552D3" w:rsidP="005552D3">
      <w:pPr>
        <w:ind w:left="360"/>
        <w:rPr>
          <w:rFonts w:ascii="Garamond" w:hAnsi="Garamond"/>
        </w:rPr>
      </w:pPr>
      <w:r>
        <w:rPr>
          <w:rFonts w:ascii="Garamond" w:hAnsi="Garamond"/>
          <w:b/>
          <w:i/>
        </w:rPr>
        <w:t xml:space="preserve">Insert Name of </w:t>
      </w:r>
      <w:r w:rsidRPr="00DC6139">
        <w:rPr>
          <w:rFonts w:ascii="Garamond" w:hAnsi="Garamond"/>
          <w:b/>
          <w:i/>
        </w:rPr>
        <w:t>Assessment Method 2</w:t>
      </w:r>
      <w:r>
        <w:rPr>
          <w:rFonts w:ascii="Garamond" w:hAnsi="Garamond"/>
          <w:b/>
          <w:i/>
        </w:rPr>
        <w:t xml:space="preserve"> Here</w:t>
      </w:r>
    </w:p>
    <w:p w14:paraId="6F191065" w14:textId="77777777" w:rsidR="005552D3" w:rsidRDefault="005552D3" w:rsidP="005552D3">
      <w:pPr>
        <w:ind w:left="2700" w:hanging="1980"/>
        <w:rPr>
          <w:rFonts w:ascii="Garamond" w:hAnsi="Garamond"/>
        </w:rPr>
      </w:pPr>
      <w:r w:rsidRPr="002A6103">
        <w:rPr>
          <w:rFonts w:ascii="Garamond" w:hAnsi="Garamond"/>
          <w:b/>
        </w:rPr>
        <w:t>Student-level Target:</w:t>
      </w:r>
      <w:r>
        <w:rPr>
          <w:rFonts w:ascii="Garamond" w:hAnsi="Garamond"/>
        </w:rPr>
        <w:t xml:space="preserve"> Insert target text here…</w:t>
      </w:r>
    </w:p>
    <w:p w14:paraId="2F96F824" w14:textId="77777777" w:rsidR="005552D3" w:rsidRPr="002A6103" w:rsidRDefault="005552D3" w:rsidP="005552D3">
      <w:pPr>
        <w:ind w:left="720"/>
        <w:rPr>
          <w:rFonts w:ascii="Garamond" w:hAnsi="Garamond"/>
        </w:rPr>
      </w:pPr>
      <w:r w:rsidRPr="002A6103">
        <w:rPr>
          <w:rFonts w:ascii="Garamond" w:hAnsi="Garamond"/>
          <w:b/>
        </w:rPr>
        <w:t>Assessment Method 2 Results</w:t>
      </w:r>
    </w:p>
    <w:p w14:paraId="4DBA43E3" w14:textId="77777777" w:rsidR="005552D3" w:rsidRDefault="005552D3" w:rsidP="005552D3">
      <w:pPr>
        <w:ind w:left="720"/>
        <w:rPr>
          <w:rFonts w:ascii="Garamond" w:hAnsi="Garamond"/>
        </w:rPr>
      </w:pPr>
      <w:r>
        <w:rPr>
          <w:rFonts w:ascii="Garamond" w:hAnsi="Garamond"/>
        </w:rPr>
        <w:t>Insert results for Assessment Method 2 here</w:t>
      </w:r>
    </w:p>
    <w:p w14:paraId="7DCB27E3" w14:textId="77777777" w:rsidR="005552D3" w:rsidRDefault="003F044F" w:rsidP="005552D3">
      <w:pPr>
        <w:ind w:left="360"/>
        <w:rPr>
          <w:rFonts w:ascii="Garamond" w:hAnsi="Garamond"/>
        </w:rPr>
      </w:pPr>
      <w:r>
        <w:rPr>
          <w:rFonts w:ascii="Garamond" w:hAnsi="Garamond"/>
          <w:b/>
          <w:i/>
        </w:rPr>
        <w:t xml:space="preserve">Insert Name of </w:t>
      </w:r>
      <w:r w:rsidR="005552D3">
        <w:rPr>
          <w:rFonts w:ascii="Garamond" w:hAnsi="Garamond"/>
          <w:b/>
          <w:i/>
        </w:rPr>
        <w:t>Assessment Method 3, etc.</w:t>
      </w:r>
      <w:r w:rsidR="005552D3" w:rsidRPr="002A6103">
        <w:rPr>
          <w:rFonts w:ascii="Garamond" w:hAnsi="Garamond"/>
          <w:b/>
        </w:rPr>
        <w:t xml:space="preserve"> …repeat as above</w:t>
      </w:r>
    </w:p>
    <w:p w14:paraId="75C63A27" w14:textId="77777777" w:rsidR="005552D3" w:rsidRDefault="005552D3" w:rsidP="005552D3">
      <w:pPr>
        <w:ind w:left="360"/>
        <w:rPr>
          <w:rFonts w:ascii="Garamond" w:hAnsi="Garamond"/>
          <w:b/>
        </w:rPr>
      </w:pPr>
      <w:r w:rsidRPr="00DC6139">
        <w:rPr>
          <w:rFonts w:ascii="Garamond" w:hAnsi="Garamond"/>
          <w:b/>
        </w:rPr>
        <w:t xml:space="preserve">Synthesis </w:t>
      </w:r>
      <w:r>
        <w:rPr>
          <w:rFonts w:ascii="Garamond" w:hAnsi="Garamond"/>
          <w:b/>
        </w:rPr>
        <w:t>of Student Learning Outcome</w:t>
      </w:r>
      <w:r w:rsidRPr="00DC6139">
        <w:rPr>
          <w:rFonts w:ascii="Garamond" w:hAnsi="Garamond"/>
          <w:b/>
        </w:rPr>
        <w:t xml:space="preserve"> 1</w:t>
      </w:r>
      <w:r>
        <w:rPr>
          <w:rFonts w:ascii="Garamond" w:hAnsi="Garamond"/>
          <w:b/>
        </w:rPr>
        <w:t xml:space="preserve"> Results</w:t>
      </w:r>
    </w:p>
    <w:p w14:paraId="50B1F2C3" w14:textId="55FDB592" w:rsidR="005552D3" w:rsidRPr="00443C36" w:rsidRDefault="005552D3" w:rsidP="005552D3">
      <w:pPr>
        <w:ind w:left="360"/>
        <w:rPr>
          <w:rFonts w:ascii="Garamond" w:hAnsi="Garamond"/>
        </w:rPr>
      </w:pPr>
      <w:r>
        <w:rPr>
          <w:rFonts w:ascii="Garamond" w:hAnsi="Garamond"/>
        </w:rPr>
        <w:t>Insert analysis, synthesis, and conclusions text here. Highlight notable patterns and similarities/differences in reported results.</w:t>
      </w:r>
    </w:p>
    <w:p w14:paraId="55BB01C6" w14:textId="0155EA06" w:rsidR="005552D3" w:rsidRDefault="005552D3" w:rsidP="005552D3">
      <w:pPr>
        <w:ind w:left="2790" w:hanging="2790"/>
        <w:rPr>
          <w:rFonts w:ascii="Garamond" w:hAnsi="Garamond"/>
        </w:rPr>
      </w:pPr>
      <w:r>
        <w:rPr>
          <w:rFonts w:ascii="Garamond" w:hAnsi="Garamond"/>
          <w:b/>
        </w:rPr>
        <w:lastRenderedPageBreak/>
        <w:t>Student Learning Outcome 2.</w:t>
      </w:r>
      <w:r>
        <w:rPr>
          <w:rFonts w:ascii="Garamond" w:hAnsi="Garamond"/>
        </w:rPr>
        <w:t xml:space="preserve"> …repeat the same format and process for all student learning outcomes</w:t>
      </w:r>
      <w:r w:rsidR="00756D23">
        <w:rPr>
          <w:rFonts w:ascii="Garamond" w:hAnsi="Garamond"/>
        </w:rPr>
        <w:t>.</w:t>
      </w:r>
    </w:p>
    <w:p w14:paraId="57FF9848" w14:textId="3F827511" w:rsidR="00756D23" w:rsidRPr="00756D23" w:rsidRDefault="00756D23" w:rsidP="00756D23">
      <w:pPr>
        <w:ind w:left="2790" w:hanging="2790"/>
        <w:rPr>
          <w:rFonts w:ascii="Garamond" w:hAnsi="Garamond"/>
          <w:color w:val="FF0000"/>
        </w:rPr>
      </w:pPr>
      <w:r w:rsidRPr="00756D23">
        <w:rPr>
          <w:rFonts w:ascii="Garamond" w:hAnsi="Garamond"/>
          <w:b/>
          <w:color w:val="FF0000"/>
        </w:rPr>
        <w:t>Organize the results by the program’s student learning outcomes and not by assessment method</w:t>
      </w:r>
      <w:r>
        <w:rPr>
          <w:rFonts w:ascii="Garamond" w:hAnsi="Garamond"/>
          <w:b/>
          <w:color w:val="FF0000"/>
        </w:rPr>
        <w:t>s.</w:t>
      </w:r>
    </w:p>
    <w:p w14:paraId="023FE818" w14:textId="77777777" w:rsidR="005552D3" w:rsidRPr="00CA5950" w:rsidRDefault="005552D3" w:rsidP="005552D3">
      <w:pPr>
        <w:jc w:val="center"/>
        <w:rPr>
          <w:rFonts w:ascii="Garamond" w:hAnsi="Garamond"/>
          <w:b/>
        </w:rPr>
      </w:pPr>
      <w:r w:rsidRPr="00CA5950">
        <w:rPr>
          <w:rFonts w:ascii="Garamond" w:hAnsi="Garamond"/>
          <w:b/>
        </w:rPr>
        <w:t>--------------------------------------------------------------------------------------------------------------------</w:t>
      </w:r>
    </w:p>
    <w:tbl>
      <w:tblPr>
        <w:tblStyle w:val="TableGrid"/>
        <w:tblW w:w="0" w:type="auto"/>
        <w:shd w:val="clear" w:color="auto" w:fill="F2F2F2" w:themeFill="background1" w:themeFillShade="F2"/>
        <w:tblCellMar>
          <w:top w:w="29" w:type="dxa"/>
          <w:left w:w="29" w:type="dxa"/>
          <w:bottom w:w="29" w:type="dxa"/>
          <w:right w:w="29" w:type="dxa"/>
        </w:tblCellMar>
        <w:tblLook w:val="04A0" w:firstRow="1" w:lastRow="0" w:firstColumn="1" w:lastColumn="0" w:noHBand="0" w:noVBand="1"/>
      </w:tblPr>
      <w:tblGrid>
        <w:gridCol w:w="9350"/>
      </w:tblGrid>
      <w:tr w:rsidR="005F00D8" w14:paraId="1770E1D4" w14:textId="77777777" w:rsidTr="00F17ED1">
        <w:tc>
          <w:tcPr>
            <w:tcW w:w="9576" w:type="dxa"/>
            <w:shd w:val="clear" w:color="auto" w:fill="F2F2F2" w:themeFill="background1" w:themeFillShade="F2"/>
          </w:tcPr>
          <w:p w14:paraId="519476D1" w14:textId="77777777" w:rsidR="005F00D8" w:rsidRPr="00F17ED1" w:rsidRDefault="005F00D8" w:rsidP="00F17ED1">
            <w:pPr>
              <w:spacing w:after="200" w:line="276" w:lineRule="auto"/>
              <w:jc w:val="center"/>
              <w:rPr>
                <w:rFonts w:ascii="Garamond" w:hAnsi="Garamond"/>
                <w:b/>
              </w:rPr>
            </w:pPr>
            <w:r w:rsidRPr="00F17ED1">
              <w:rPr>
                <w:rFonts w:ascii="Garamond" w:hAnsi="Garamond"/>
                <w:b/>
              </w:rPr>
              <w:t>REPORTING RESULTS EXAMPLE</w:t>
            </w:r>
          </w:p>
          <w:p w14:paraId="479F062B" w14:textId="77777777" w:rsidR="005F00D8" w:rsidRPr="00F17ED1" w:rsidRDefault="005F00D8" w:rsidP="00F17ED1">
            <w:pPr>
              <w:spacing w:after="200" w:line="276" w:lineRule="auto"/>
              <w:ind w:left="2880" w:hanging="2880"/>
              <w:rPr>
                <w:rFonts w:ascii="Garamond" w:hAnsi="Garamond"/>
              </w:rPr>
            </w:pPr>
            <w:r w:rsidRPr="00F17ED1">
              <w:rPr>
                <w:rFonts w:ascii="Garamond" w:hAnsi="Garamond"/>
                <w:b/>
              </w:rPr>
              <w:t>Student Learning Outcome 1.</w:t>
            </w:r>
            <w:r w:rsidRPr="00F17ED1">
              <w:rPr>
                <w:rFonts w:ascii="Garamond" w:hAnsi="Garamond"/>
              </w:rPr>
              <w:t xml:space="preserve"> Students will demonstrate critical thinking and problem-solving skills when designing and implementing patient care.</w:t>
            </w:r>
          </w:p>
          <w:p w14:paraId="3ABC7C15" w14:textId="77777777" w:rsidR="005F00D8" w:rsidRPr="00F17ED1" w:rsidRDefault="005F00D8" w:rsidP="00F17ED1">
            <w:pPr>
              <w:spacing w:after="200" w:line="276" w:lineRule="auto"/>
              <w:ind w:left="2430" w:hanging="2070"/>
              <w:rPr>
                <w:rFonts w:ascii="Garamond" w:hAnsi="Garamond"/>
              </w:rPr>
            </w:pPr>
            <w:r w:rsidRPr="00F17ED1">
              <w:rPr>
                <w:rFonts w:ascii="Garamond" w:hAnsi="Garamond"/>
                <w:b/>
              </w:rPr>
              <w:t>Program-level Target:</w:t>
            </w:r>
            <w:r w:rsidRPr="00F17ED1">
              <w:rPr>
                <w:rFonts w:ascii="Garamond" w:hAnsi="Garamond"/>
              </w:rPr>
              <w:t xml:space="preserve"> Overall, 85% of students will demonstrate they meet or exceed desired performance levels on each of the assessments that follow.</w:t>
            </w:r>
          </w:p>
          <w:p w14:paraId="6BF11103" w14:textId="77777777" w:rsidR="005F00D8" w:rsidRPr="00F17ED1" w:rsidRDefault="005F00D8" w:rsidP="00F17ED1">
            <w:pPr>
              <w:spacing w:after="200" w:line="276" w:lineRule="auto"/>
              <w:ind w:left="360"/>
              <w:rPr>
                <w:rFonts w:ascii="Garamond" w:hAnsi="Garamond"/>
                <w:b/>
                <w:i/>
              </w:rPr>
            </w:pPr>
            <w:r w:rsidRPr="00F17ED1">
              <w:rPr>
                <w:rFonts w:ascii="Garamond" w:hAnsi="Garamond"/>
                <w:b/>
                <w:i/>
              </w:rPr>
              <w:t>Culminating Capstone Activity</w:t>
            </w:r>
          </w:p>
          <w:p w14:paraId="1A2682B3" w14:textId="77777777" w:rsidR="005F00D8" w:rsidRPr="00F17ED1" w:rsidRDefault="005F00D8" w:rsidP="00F17ED1">
            <w:pPr>
              <w:spacing w:after="200" w:line="276" w:lineRule="auto"/>
              <w:ind w:left="2700" w:hanging="1980"/>
              <w:rPr>
                <w:rFonts w:ascii="Garamond" w:hAnsi="Garamond"/>
              </w:rPr>
            </w:pPr>
            <w:r w:rsidRPr="00F17ED1">
              <w:rPr>
                <w:rFonts w:ascii="Garamond" w:hAnsi="Garamond"/>
                <w:b/>
              </w:rPr>
              <w:t>Student-level Target:</w:t>
            </w:r>
            <w:r w:rsidRPr="00F17ED1">
              <w:rPr>
                <w:rFonts w:ascii="Garamond" w:hAnsi="Garamond"/>
              </w:rPr>
              <w:t xml:space="preserve"> A student will need a score of Proficient (3) or Advanced (4) on the Capstone Activity Rubric to demonstrate they meet student learning outcome #1.</w:t>
            </w:r>
          </w:p>
          <w:p w14:paraId="5270C200" w14:textId="77777777" w:rsidR="005F00D8" w:rsidRPr="00F17ED1" w:rsidRDefault="005F00D8" w:rsidP="00F17ED1">
            <w:pPr>
              <w:spacing w:after="200" w:line="276" w:lineRule="auto"/>
              <w:ind w:left="720"/>
              <w:rPr>
                <w:rFonts w:ascii="Garamond" w:hAnsi="Garamond"/>
                <w:b/>
              </w:rPr>
            </w:pPr>
            <w:r w:rsidRPr="00F17ED1">
              <w:rPr>
                <w:rFonts w:ascii="Garamond" w:hAnsi="Garamond"/>
                <w:b/>
              </w:rPr>
              <w:t>Culminating Capstone Activity Results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2481"/>
              <w:gridCol w:w="1570"/>
              <w:gridCol w:w="1743"/>
              <w:gridCol w:w="1744"/>
              <w:gridCol w:w="1744"/>
            </w:tblGrid>
            <w:tr w:rsidR="005F00D8" w:rsidRPr="00CA5950" w14:paraId="010F0A2E" w14:textId="77777777" w:rsidTr="00F17ED1">
              <w:trPr>
                <w:cantSplit/>
                <w:tblHeader/>
                <w:jc w:val="center"/>
              </w:trPr>
              <w:tc>
                <w:tcPr>
                  <w:tcW w:w="2515" w:type="dxa"/>
                  <w:vMerge w:val="restart"/>
                  <w:shd w:val="clear" w:color="auto" w:fill="FFFFFF" w:themeFill="background1"/>
                  <w:vAlign w:val="bottom"/>
                </w:tcPr>
                <w:p w14:paraId="4ACF63F3" w14:textId="77777777" w:rsidR="005F00D8" w:rsidRPr="00F17ED1" w:rsidRDefault="005F00D8" w:rsidP="00F17ED1">
                  <w:pPr>
                    <w:keepNext/>
                    <w:keepLines/>
                    <w:jc w:val="center"/>
                  </w:pPr>
                  <w:r w:rsidRPr="00F17ED1">
                    <w:rPr>
                      <w:rFonts w:ascii="Garamond" w:eastAsia="Times New Roman" w:hAnsi="Garamond" w:cs="Garamond"/>
                      <w:b/>
                      <w:bCs/>
                    </w:rPr>
                    <w:t>Year</w:t>
                  </w:r>
                </w:p>
              </w:tc>
              <w:tc>
                <w:tcPr>
                  <w:tcW w:w="6835" w:type="dxa"/>
                  <w:gridSpan w:val="4"/>
                  <w:shd w:val="clear" w:color="auto" w:fill="FFFFFF" w:themeFill="background1"/>
                  <w:vAlign w:val="bottom"/>
                </w:tcPr>
                <w:p w14:paraId="113A34FA" w14:textId="77777777" w:rsidR="005F00D8" w:rsidRPr="00F17ED1" w:rsidRDefault="005F00D8" w:rsidP="00F17ED1">
                  <w:pPr>
                    <w:keepNext/>
                    <w:keepLines/>
                    <w:jc w:val="center"/>
                  </w:pPr>
                  <w:r w:rsidRPr="00F17ED1">
                    <w:rPr>
                      <w:rFonts w:ascii="Garamond" w:eastAsia="Times New Roman" w:hAnsi="Garamond" w:cs="Garamond"/>
                      <w:b/>
                      <w:bCs/>
                    </w:rPr>
                    <w:t>Level of Agreement</w:t>
                  </w:r>
                </w:p>
              </w:tc>
            </w:tr>
            <w:tr w:rsidR="005F00D8" w:rsidRPr="00CA5950" w14:paraId="068BD433" w14:textId="77777777" w:rsidTr="00F17ED1">
              <w:trPr>
                <w:cantSplit/>
                <w:tblHeader/>
                <w:jc w:val="center"/>
              </w:trPr>
              <w:tc>
                <w:tcPr>
                  <w:tcW w:w="2515" w:type="dxa"/>
                  <w:vMerge/>
                  <w:shd w:val="clear" w:color="auto" w:fill="FFFFFF" w:themeFill="background1"/>
                </w:tcPr>
                <w:p w14:paraId="39063265" w14:textId="77777777" w:rsidR="005F00D8" w:rsidRPr="00F17ED1" w:rsidRDefault="005F00D8" w:rsidP="00F17ED1">
                  <w:pPr>
                    <w:keepNext/>
                    <w:keepLines/>
                  </w:pPr>
                </w:p>
              </w:tc>
              <w:tc>
                <w:tcPr>
                  <w:tcW w:w="1577" w:type="dxa"/>
                  <w:shd w:val="clear" w:color="auto" w:fill="FFFFFF" w:themeFill="background1"/>
                  <w:vAlign w:val="bottom"/>
                </w:tcPr>
                <w:p w14:paraId="3DC82290" w14:textId="77777777" w:rsidR="005F00D8" w:rsidRPr="00F17ED1" w:rsidRDefault="005F00D8" w:rsidP="00F17ED1">
                  <w:pPr>
                    <w:keepNext/>
                    <w:keepLines/>
                    <w:jc w:val="center"/>
                  </w:pPr>
                  <w:r w:rsidRPr="00F17ED1">
                    <w:rPr>
                      <w:rFonts w:ascii="Garamond" w:eastAsia="Times New Roman" w:hAnsi="Garamond" w:cs="Garamond"/>
                      <w:b/>
                      <w:bCs/>
                    </w:rPr>
                    <w:t>Beginning (1)</w:t>
                  </w:r>
                </w:p>
              </w:tc>
              <w:tc>
                <w:tcPr>
                  <w:tcW w:w="1752" w:type="dxa"/>
                  <w:shd w:val="clear" w:color="auto" w:fill="FFFFFF" w:themeFill="background1"/>
                  <w:vAlign w:val="bottom"/>
                </w:tcPr>
                <w:p w14:paraId="41E2B366" w14:textId="77777777" w:rsidR="005F00D8" w:rsidRPr="00F17ED1" w:rsidRDefault="005F00D8" w:rsidP="00F17ED1">
                  <w:pPr>
                    <w:keepNext/>
                    <w:keepLines/>
                    <w:jc w:val="center"/>
                  </w:pPr>
                  <w:r w:rsidRPr="00F17ED1">
                    <w:rPr>
                      <w:rFonts w:ascii="Garamond" w:eastAsia="Times New Roman" w:hAnsi="Garamond" w:cs="Garamond"/>
                      <w:b/>
                      <w:bCs/>
                    </w:rPr>
                    <w:t>Developing (2)</w:t>
                  </w:r>
                </w:p>
              </w:tc>
              <w:tc>
                <w:tcPr>
                  <w:tcW w:w="1753" w:type="dxa"/>
                  <w:shd w:val="clear" w:color="auto" w:fill="FFFFFF" w:themeFill="background1"/>
                  <w:vAlign w:val="bottom"/>
                </w:tcPr>
                <w:p w14:paraId="310915AA" w14:textId="77777777" w:rsidR="005F00D8" w:rsidRPr="00F17ED1" w:rsidRDefault="005F00D8" w:rsidP="00F17ED1">
                  <w:pPr>
                    <w:keepNext/>
                    <w:keepLines/>
                    <w:jc w:val="center"/>
                  </w:pPr>
                  <w:r w:rsidRPr="00F17ED1">
                    <w:rPr>
                      <w:rFonts w:ascii="Garamond" w:eastAsia="Times New Roman" w:hAnsi="Garamond" w:cs="Garamond"/>
                      <w:b/>
                      <w:bCs/>
                    </w:rPr>
                    <w:t>Proficient (3)</w:t>
                  </w:r>
                </w:p>
              </w:tc>
              <w:tc>
                <w:tcPr>
                  <w:tcW w:w="1753" w:type="dxa"/>
                  <w:shd w:val="clear" w:color="auto" w:fill="FFFFFF" w:themeFill="background1"/>
                  <w:vAlign w:val="bottom"/>
                </w:tcPr>
                <w:p w14:paraId="4490EAC8" w14:textId="77777777" w:rsidR="005F00D8" w:rsidRPr="00F17ED1" w:rsidRDefault="005F00D8" w:rsidP="00F17ED1">
                  <w:pPr>
                    <w:keepNext/>
                    <w:keepLines/>
                    <w:jc w:val="center"/>
                  </w:pPr>
                  <w:r w:rsidRPr="00F17ED1">
                    <w:rPr>
                      <w:rFonts w:ascii="Garamond" w:eastAsia="Times New Roman" w:hAnsi="Garamond" w:cs="Garamond"/>
                      <w:b/>
                      <w:bCs/>
                    </w:rPr>
                    <w:t>Advanced (4)</w:t>
                  </w:r>
                </w:p>
              </w:tc>
            </w:tr>
            <w:tr w:rsidR="005F00D8" w:rsidRPr="00CA5950" w14:paraId="1D3C7054" w14:textId="77777777" w:rsidTr="00F17ED1">
              <w:trPr>
                <w:jc w:val="center"/>
              </w:trPr>
              <w:tc>
                <w:tcPr>
                  <w:tcW w:w="2515" w:type="dxa"/>
                  <w:shd w:val="clear" w:color="auto" w:fill="FFFFFF" w:themeFill="background1"/>
                </w:tcPr>
                <w:p w14:paraId="3D585E54" w14:textId="402ADDB8" w:rsidR="005F00D8" w:rsidRPr="00F17ED1" w:rsidRDefault="005F00D8" w:rsidP="00572D8A">
                  <w:pPr>
                    <w:keepNext/>
                    <w:keepLines/>
                  </w:pPr>
                  <w:r w:rsidRPr="00F17ED1">
                    <w:rPr>
                      <w:rFonts w:ascii="Garamond" w:eastAsia="Times New Roman" w:hAnsi="Garamond" w:cs="Garamond"/>
                      <w:i/>
                      <w:iCs/>
                    </w:rPr>
                    <w:t>2017</w:t>
                  </w:r>
                  <w:r w:rsidRPr="00F17ED1">
                    <w:rPr>
                      <w:rFonts w:ascii="Garamond" w:eastAsia="Times New Roman" w:hAnsi="Garamond" w:cs="Garamond"/>
                      <w:iCs/>
                    </w:rPr>
                    <w:t xml:space="preserve"> (n=26, fall of 201</w:t>
                  </w:r>
                  <w:r w:rsidR="00572D8A">
                    <w:rPr>
                      <w:rFonts w:ascii="Garamond" w:eastAsia="Times New Roman" w:hAnsi="Garamond" w:cs="Garamond"/>
                      <w:iCs/>
                    </w:rPr>
                    <w:t>7</w:t>
                  </w:r>
                  <w:r w:rsidRPr="00F17ED1">
                    <w:rPr>
                      <w:rFonts w:ascii="Garamond" w:eastAsia="Times New Roman" w:hAnsi="Garamond" w:cs="Garamond"/>
                      <w:iCs/>
                    </w:rPr>
                    <w:t>)</w:t>
                  </w:r>
                </w:p>
              </w:tc>
              <w:tc>
                <w:tcPr>
                  <w:tcW w:w="1577" w:type="dxa"/>
                  <w:shd w:val="clear" w:color="auto" w:fill="FFFFFF" w:themeFill="background1"/>
                </w:tcPr>
                <w:p w14:paraId="02278008" w14:textId="77777777" w:rsidR="005F00D8" w:rsidRPr="00F17ED1" w:rsidRDefault="005F00D8" w:rsidP="00F17ED1">
                  <w:pPr>
                    <w:keepNext/>
                    <w:keepLines/>
                  </w:pPr>
                </w:p>
              </w:tc>
              <w:tc>
                <w:tcPr>
                  <w:tcW w:w="1752" w:type="dxa"/>
                  <w:shd w:val="clear" w:color="auto" w:fill="FFFFFF" w:themeFill="background1"/>
                </w:tcPr>
                <w:p w14:paraId="40675945"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2(8)</w:t>
                  </w:r>
                </w:p>
              </w:tc>
              <w:tc>
                <w:tcPr>
                  <w:tcW w:w="1753" w:type="dxa"/>
                  <w:shd w:val="clear" w:color="auto" w:fill="FFFFFF" w:themeFill="background1"/>
                </w:tcPr>
                <w:p w14:paraId="57D885E8"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10(38)</w:t>
                  </w:r>
                </w:p>
              </w:tc>
              <w:tc>
                <w:tcPr>
                  <w:tcW w:w="1753" w:type="dxa"/>
                  <w:shd w:val="clear" w:color="auto" w:fill="FFFFFF" w:themeFill="background1"/>
                </w:tcPr>
                <w:p w14:paraId="2895FDF5"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14(54)</w:t>
                  </w:r>
                </w:p>
              </w:tc>
            </w:tr>
            <w:tr w:rsidR="005F00D8" w:rsidRPr="00CA5950" w14:paraId="07A71ACD" w14:textId="77777777" w:rsidTr="00F17ED1">
              <w:trPr>
                <w:jc w:val="center"/>
              </w:trPr>
              <w:tc>
                <w:tcPr>
                  <w:tcW w:w="2515" w:type="dxa"/>
                  <w:shd w:val="clear" w:color="auto" w:fill="FFFFFF" w:themeFill="background1"/>
                </w:tcPr>
                <w:p w14:paraId="32AE1591" w14:textId="2E7C68F1" w:rsidR="005F00D8" w:rsidRPr="00F17ED1" w:rsidRDefault="005F00D8" w:rsidP="00572D8A">
                  <w:pPr>
                    <w:keepNext/>
                    <w:keepLines/>
                  </w:pPr>
                  <w:r w:rsidRPr="00F17ED1">
                    <w:rPr>
                      <w:rFonts w:ascii="Garamond" w:eastAsia="Times New Roman" w:hAnsi="Garamond" w:cs="Garamond"/>
                      <w:i/>
                      <w:iCs/>
                    </w:rPr>
                    <w:t xml:space="preserve">2018 </w:t>
                  </w:r>
                  <w:r w:rsidRPr="00F17ED1">
                    <w:rPr>
                      <w:rFonts w:ascii="Garamond" w:eastAsia="Times New Roman" w:hAnsi="Garamond" w:cs="Garamond"/>
                      <w:iCs/>
                    </w:rPr>
                    <w:t>(n=17, fall of 201</w:t>
                  </w:r>
                  <w:r w:rsidR="00572D8A">
                    <w:rPr>
                      <w:rFonts w:ascii="Garamond" w:eastAsia="Times New Roman" w:hAnsi="Garamond" w:cs="Garamond"/>
                      <w:iCs/>
                    </w:rPr>
                    <w:t>8</w:t>
                  </w:r>
                  <w:r w:rsidRPr="00F17ED1">
                    <w:rPr>
                      <w:rFonts w:ascii="Garamond" w:eastAsia="Times New Roman" w:hAnsi="Garamond" w:cs="Garamond"/>
                      <w:iCs/>
                    </w:rPr>
                    <w:t>)</w:t>
                  </w:r>
                </w:p>
              </w:tc>
              <w:tc>
                <w:tcPr>
                  <w:tcW w:w="1577" w:type="dxa"/>
                  <w:shd w:val="clear" w:color="auto" w:fill="FFFFFF" w:themeFill="background1"/>
                </w:tcPr>
                <w:p w14:paraId="5B7E275A" w14:textId="77777777" w:rsidR="005F00D8" w:rsidRPr="00F17ED1" w:rsidRDefault="005F00D8" w:rsidP="00F17ED1">
                  <w:pPr>
                    <w:keepNext/>
                    <w:keepLines/>
                  </w:pPr>
                </w:p>
              </w:tc>
              <w:tc>
                <w:tcPr>
                  <w:tcW w:w="1752" w:type="dxa"/>
                  <w:shd w:val="clear" w:color="auto" w:fill="FFFFFF" w:themeFill="background1"/>
                </w:tcPr>
                <w:p w14:paraId="11B89312"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1(6)</w:t>
                  </w:r>
                </w:p>
              </w:tc>
              <w:tc>
                <w:tcPr>
                  <w:tcW w:w="1753" w:type="dxa"/>
                  <w:shd w:val="clear" w:color="auto" w:fill="FFFFFF" w:themeFill="background1"/>
                </w:tcPr>
                <w:p w14:paraId="70EED82D"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6(35)</w:t>
                  </w:r>
                </w:p>
              </w:tc>
              <w:tc>
                <w:tcPr>
                  <w:tcW w:w="1753" w:type="dxa"/>
                  <w:shd w:val="clear" w:color="auto" w:fill="FFFFFF" w:themeFill="background1"/>
                </w:tcPr>
                <w:p w14:paraId="15E830DC"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10(59)</w:t>
                  </w:r>
                </w:p>
              </w:tc>
            </w:tr>
            <w:tr w:rsidR="005F00D8" w:rsidRPr="00CA5950" w14:paraId="5CBF93F8" w14:textId="77777777" w:rsidTr="00F17ED1">
              <w:trPr>
                <w:jc w:val="center"/>
              </w:trPr>
              <w:tc>
                <w:tcPr>
                  <w:tcW w:w="2515" w:type="dxa"/>
                  <w:shd w:val="clear" w:color="auto" w:fill="FFFFFF" w:themeFill="background1"/>
                </w:tcPr>
                <w:p w14:paraId="30BBEAC3" w14:textId="3C2B3673" w:rsidR="005F00D8" w:rsidRPr="00F17ED1" w:rsidRDefault="005F00D8" w:rsidP="00572D8A">
                  <w:pPr>
                    <w:keepNext/>
                    <w:keepLines/>
                  </w:pPr>
                  <w:r w:rsidRPr="00F17ED1">
                    <w:rPr>
                      <w:rFonts w:ascii="Garamond" w:eastAsia="Times New Roman" w:hAnsi="Garamond" w:cs="Garamond"/>
                      <w:i/>
                      <w:iCs/>
                    </w:rPr>
                    <w:t>2019</w:t>
                  </w:r>
                  <w:r w:rsidRPr="00F17ED1">
                    <w:rPr>
                      <w:rFonts w:ascii="Garamond" w:eastAsia="Times New Roman" w:hAnsi="Garamond" w:cs="Garamond"/>
                      <w:iCs/>
                    </w:rPr>
                    <w:t xml:space="preserve"> (n=13, fall of 201</w:t>
                  </w:r>
                  <w:r w:rsidR="00572D8A">
                    <w:rPr>
                      <w:rFonts w:ascii="Garamond" w:eastAsia="Times New Roman" w:hAnsi="Garamond" w:cs="Garamond"/>
                      <w:iCs/>
                    </w:rPr>
                    <w:t>9</w:t>
                  </w:r>
                  <w:r w:rsidRPr="00F17ED1">
                    <w:rPr>
                      <w:rFonts w:ascii="Garamond" w:eastAsia="Times New Roman" w:hAnsi="Garamond" w:cs="Garamond"/>
                      <w:iCs/>
                    </w:rPr>
                    <w:t>)</w:t>
                  </w:r>
                </w:p>
              </w:tc>
              <w:tc>
                <w:tcPr>
                  <w:tcW w:w="1577" w:type="dxa"/>
                  <w:shd w:val="clear" w:color="auto" w:fill="FFFFFF" w:themeFill="background1"/>
                </w:tcPr>
                <w:p w14:paraId="342A0ED6" w14:textId="77777777" w:rsidR="005F00D8" w:rsidRPr="00F17ED1" w:rsidRDefault="005F00D8" w:rsidP="00F17ED1">
                  <w:pPr>
                    <w:keepNext/>
                    <w:keepLines/>
                  </w:pPr>
                </w:p>
              </w:tc>
              <w:tc>
                <w:tcPr>
                  <w:tcW w:w="1752" w:type="dxa"/>
                  <w:shd w:val="clear" w:color="auto" w:fill="FFFFFF" w:themeFill="background1"/>
                </w:tcPr>
                <w:p w14:paraId="4C87F2F8"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1(8)</w:t>
                  </w:r>
                </w:p>
              </w:tc>
              <w:tc>
                <w:tcPr>
                  <w:tcW w:w="1753" w:type="dxa"/>
                  <w:shd w:val="clear" w:color="auto" w:fill="FFFFFF" w:themeFill="background1"/>
                </w:tcPr>
                <w:p w14:paraId="1680FC06"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4(31)</w:t>
                  </w:r>
                </w:p>
              </w:tc>
              <w:tc>
                <w:tcPr>
                  <w:tcW w:w="1753" w:type="dxa"/>
                  <w:shd w:val="clear" w:color="auto" w:fill="FFFFFF" w:themeFill="background1"/>
                </w:tcPr>
                <w:p w14:paraId="6D51232E" w14:textId="77777777" w:rsidR="005F00D8" w:rsidRPr="00F17ED1" w:rsidRDefault="005F00D8" w:rsidP="00F17ED1">
                  <w:pPr>
                    <w:keepNext/>
                    <w:keepLines/>
                    <w:suppressLineNumbers/>
                    <w:suppressAutoHyphens/>
                    <w:ind w:right="554"/>
                    <w:jc w:val="right"/>
                    <w:rPr>
                      <w:rFonts w:ascii="Garamond" w:eastAsia="Times New Roman" w:hAnsi="Garamond" w:cs="Garamond"/>
                    </w:rPr>
                  </w:pPr>
                  <w:r w:rsidRPr="00F17ED1">
                    <w:rPr>
                      <w:rFonts w:ascii="Garamond" w:eastAsia="Times New Roman" w:hAnsi="Garamond" w:cs="Garamond"/>
                    </w:rPr>
                    <w:t>8(61)</w:t>
                  </w:r>
                </w:p>
              </w:tc>
            </w:tr>
            <w:tr w:rsidR="005F00D8" w:rsidRPr="00CA5950" w14:paraId="5AD2C10F" w14:textId="77777777" w:rsidTr="00F17ED1">
              <w:trPr>
                <w:jc w:val="center"/>
              </w:trPr>
              <w:tc>
                <w:tcPr>
                  <w:tcW w:w="9350" w:type="dxa"/>
                  <w:gridSpan w:val="5"/>
                  <w:shd w:val="clear" w:color="auto" w:fill="FFFFFF" w:themeFill="background1"/>
                </w:tcPr>
                <w:p w14:paraId="3C9C7F77" w14:textId="77777777" w:rsidR="005F00D8" w:rsidRPr="00F17ED1" w:rsidRDefault="005F00D8" w:rsidP="00F17ED1">
                  <w:pPr>
                    <w:keepNext/>
                    <w:keepLines/>
                  </w:pPr>
                  <w:r w:rsidRPr="00F17ED1">
                    <w:rPr>
                      <w:rFonts w:ascii="Garamond" w:eastAsia="Times New Roman" w:hAnsi="Garamond" w:cs="Garamond"/>
                      <w:i/>
                    </w:rPr>
                    <w:t>Note.</w:t>
                  </w:r>
                  <w:r w:rsidRPr="00F17ED1">
                    <w:rPr>
                      <w:rFonts w:ascii="Garamond" w:eastAsia="Times New Roman" w:hAnsi="Garamond" w:cs="Garamond"/>
                    </w:rPr>
                    <w:t xml:space="preserve"> Reported as n</w:t>
                  </w:r>
                  <w:r>
                    <w:rPr>
                      <w:rFonts w:ascii="Garamond" w:eastAsia="Times New Roman" w:hAnsi="Garamond" w:cs="Garamond"/>
                    </w:rPr>
                    <w:t xml:space="preserve"> </w:t>
                  </w:r>
                  <w:r w:rsidRPr="00F17ED1">
                    <w:rPr>
                      <w:rFonts w:ascii="Garamond" w:eastAsia="Times New Roman" w:hAnsi="Garamond" w:cs="Garamond"/>
                    </w:rPr>
                    <w:t>(%). The rubric has been modified, but performance criteria are comparable over time (see attached rubrics).</w:t>
                  </w:r>
                </w:p>
              </w:tc>
            </w:tr>
          </w:tbl>
          <w:p w14:paraId="62454B91" w14:textId="77777777" w:rsidR="005F00D8" w:rsidRDefault="005F00D8" w:rsidP="00F17ED1">
            <w:pPr>
              <w:rPr>
                <w:rFonts w:ascii="Garamond" w:hAnsi="Garamond"/>
                <w:b/>
              </w:rPr>
            </w:pPr>
          </w:p>
        </w:tc>
      </w:tr>
    </w:tbl>
    <w:p w14:paraId="4872F604" w14:textId="77777777" w:rsidR="005552D3" w:rsidRDefault="005552D3" w:rsidP="005552D3">
      <w:pPr>
        <w:jc w:val="center"/>
        <w:rPr>
          <w:rFonts w:ascii="Garamond" w:hAnsi="Garamond"/>
          <w:b/>
        </w:rPr>
      </w:pPr>
    </w:p>
    <w:p w14:paraId="3955A2C6" w14:textId="48E75FB4" w:rsidR="005552D3" w:rsidRPr="00CA5737" w:rsidRDefault="005552D3" w:rsidP="005F00D8">
      <w:pPr>
        <w:jc w:val="center"/>
        <w:rPr>
          <w:rFonts w:ascii="Garamond" w:hAnsi="Garamond"/>
        </w:rPr>
      </w:pPr>
      <w:r>
        <w:rPr>
          <w:rFonts w:ascii="Garamond" w:hAnsi="Garamond"/>
          <w:b/>
        </w:rPr>
        <w:t>--------------------------------------------------------------------------------------------------------------------</w:t>
      </w:r>
    </w:p>
    <w:p w14:paraId="255253A2" w14:textId="77777777" w:rsidR="005552D3" w:rsidRDefault="00736AA6" w:rsidP="005552D3">
      <w:pPr>
        <w:rPr>
          <w:rFonts w:ascii="Garamond" w:hAnsi="Garamond"/>
          <w:b/>
        </w:rPr>
      </w:pPr>
      <w:r>
        <w:rPr>
          <w:rFonts w:ascii="Garamond" w:hAnsi="Garamond"/>
          <w:b/>
        </w:rPr>
        <w:t>2</w:t>
      </w:r>
      <w:r w:rsidR="005552D3">
        <w:rPr>
          <w:rFonts w:ascii="Garamond" w:hAnsi="Garamond"/>
          <w:b/>
        </w:rPr>
        <w:t xml:space="preserve">. </w:t>
      </w:r>
      <w:r w:rsidR="005552D3" w:rsidRPr="007A0C5F">
        <w:rPr>
          <w:rStyle w:val="Heading2Char"/>
          <w:rFonts w:ascii="Garamond" w:hAnsi="Garamond"/>
          <w:b/>
          <w:color w:val="auto"/>
          <w:sz w:val="22"/>
          <w:szCs w:val="22"/>
        </w:rPr>
        <w:t>Decisions, Actions, and Use of Results</w:t>
      </w:r>
    </w:p>
    <w:p w14:paraId="625F2F30" w14:textId="4D57D1A5" w:rsidR="005552D3" w:rsidRDefault="005552D3" w:rsidP="005552D3">
      <w:pPr>
        <w:rPr>
          <w:rFonts w:ascii="Garamond" w:hAnsi="Garamond"/>
        </w:rPr>
      </w:pPr>
      <w:r>
        <w:rPr>
          <w:rFonts w:ascii="Garamond" w:hAnsi="Garamond"/>
        </w:rPr>
        <w:t xml:space="preserve">This section of the status report is where you </w:t>
      </w:r>
      <w:r w:rsidR="005F00D8">
        <w:rPr>
          <w:rFonts w:ascii="Garamond" w:hAnsi="Garamond"/>
        </w:rPr>
        <w:t xml:space="preserve">can </w:t>
      </w:r>
      <w:r>
        <w:rPr>
          <w:rFonts w:ascii="Garamond" w:hAnsi="Garamond"/>
        </w:rPr>
        <w:t xml:space="preserve">discuss how </w:t>
      </w:r>
      <w:r w:rsidR="00685ABB">
        <w:rPr>
          <w:rFonts w:ascii="Garamond" w:hAnsi="Garamond"/>
        </w:rPr>
        <w:t xml:space="preserve">your </w:t>
      </w:r>
      <w:r>
        <w:rPr>
          <w:rFonts w:ascii="Garamond" w:hAnsi="Garamond"/>
        </w:rPr>
        <w:t>degree program used the reported assessment results for program improvement purposes. In doing so, describe the decisions that were made</w:t>
      </w:r>
      <w:r w:rsidR="0050212F">
        <w:rPr>
          <w:rFonts w:ascii="Garamond" w:hAnsi="Garamond"/>
        </w:rPr>
        <w:t xml:space="preserve"> based on the assessment results presented</w:t>
      </w:r>
      <w:r>
        <w:rPr>
          <w:rFonts w:ascii="Garamond" w:hAnsi="Garamond"/>
        </w:rPr>
        <w:t xml:space="preserve"> and the actions that were taken. Comment on:</w:t>
      </w:r>
    </w:p>
    <w:p w14:paraId="78A22D42" w14:textId="77777777" w:rsidR="005552D3" w:rsidRDefault="005552D3" w:rsidP="005552D3">
      <w:pPr>
        <w:pStyle w:val="ListParagraph"/>
        <w:numPr>
          <w:ilvl w:val="0"/>
          <w:numId w:val="5"/>
        </w:numPr>
        <w:rPr>
          <w:rFonts w:ascii="Garamond" w:hAnsi="Garamond"/>
        </w:rPr>
      </w:pPr>
      <w:r>
        <w:rPr>
          <w:rFonts w:ascii="Garamond" w:hAnsi="Garamond"/>
        </w:rPr>
        <w:t>what was done well,</w:t>
      </w:r>
    </w:p>
    <w:p w14:paraId="00AF419B" w14:textId="77777777" w:rsidR="005552D3" w:rsidRDefault="005552D3" w:rsidP="005552D3">
      <w:pPr>
        <w:pStyle w:val="ListParagraph"/>
        <w:numPr>
          <w:ilvl w:val="0"/>
          <w:numId w:val="4"/>
        </w:numPr>
        <w:rPr>
          <w:rFonts w:ascii="Garamond" w:hAnsi="Garamond"/>
        </w:rPr>
      </w:pPr>
      <w:r w:rsidRPr="002209AB">
        <w:rPr>
          <w:rFonts w:ascii="Garamond" w:hAnsi="Garamond"/>
        </w:rPr>
        <w:t>program improvements tha</w:t>
      </w:r>
      <w:r>
        <w:rPr>
          <w:rFonts w:ascii="Garamond" w:hAnsi="Garamond"/>
        </w:rPr>
        <w:t>t are needed,</w:t>
      </w:r>
    </w:p>
    <w:p w14:paraId="5E7477E7" w14:textId="77777777" w:rsidR="005552D3" w:rsidRDefault="005552D3" w:rsidP="005552D3">
      <w:pPr>
        <w:pStyle w:val="ListParagraph"/>
        <w:numPr>
          <w:ilvl w:val="0"/>
          <w:numId w:val="4"/>
        </w:numPr>
        <w:rPr>
          <w:rFonts w:ascii="Garamond" w:hAnsi="Garamond"/>
        </w:rPr>
      </w:pPr>
      <w:r w:rsidRPr="002209AB">
        <w:rPr>
          <w:rFonts w:ascii="Garamond" w:hAnsi="Garamond"/>
        </w:rPr>
        <w:t xml:space="preserve">improvement actions </w:t>
      </w:r>
      <w:r>
        <w:rPr>
          <w:rFonts w:ascii="Garamond" w:hAnsi="Garamond"/>
        </w:rPr>
        <w:t>that are planned,</w:t>
      </w:r>
    </w:p>
    <w:p w14:paraId="3528B349" w14:textId="77777777" w:rsidR="005552D3" w:rsidRDefault="005552D3" w:rsidP="005552D3">
      <w:pPr>
        <w:pStyle w:val="ListParagraph"/>
        <w:numPr>
          <w:ilvl w:val="0"/>
          <w:numId w:val="4"/>
        </w:numPr>
        <w:rPr>
          <w:rFonts w:ascii="Garamond" w:hAnsi="Garamond"/>
        </w:rPr>
      </w:pPr>
      <w:r>
        <w:rPr>
          <w:rFonts w:ascii="Garamond" w:hAnsi="Garamond"/>
        </w:rPr>
        <w:t xml:space="preserve">improvement actions that have already been </w:t>
      </w:r>
      <w:r w:rsidRPr="002209AB">
        <w:rPr>
          <w:rFonts w:ascii="Garamond" w:hAnsi="Garamond"/>
        </w:rPr>
        <w:t>implemented</w:t>
      </w:r>
      <w:r>
        <w:rPr>
          <w:rFonts w:ascii="Garamond" w:hAnsi="Garamond"/>
        </w:rPr>
        <w:t>, and</w:t>
      </w:r>
    </w:p>
    <w:p w14:paraId="7572B8B4" w14:textId="77777777" w:rsidR="005552D3" w:rsidRPr="002209AB" w:rsidRDefault="005552D3" w:rsidP="005552D3">
      <w:pPr>
        <w:pStyle w:val="ListParagraph"/>
        <w:numPr>
          <w:ilvl w:val="0"/>
          <w:numId w:val="4"/>
        </w:numPr>
        <w:rPr>
          <w:rFonts w:ascii="Garamond" w:hAnsi="Garamond"/>
        </w:rPr>
      </w:pPr>
      <w:r>
        <w:rPr>
          <w:rFonts w:ascii="Garamond" w:hAnsi="Garamond"/>
        </w:rPr>
        <w:t xml:space="preserve">how improvement actions will be assessed and have been assessed (making sure the program improvement loop is </w:t>
      </w:r>
      <w:proofErr w:type="gramStart"/>
      <w:r>
        <w:rPr>
          <w:rFonts w:ascii="Garamond" w:hAnsi="Garamond"/>
        </w:rPr>
        <w:t>actually closed</w:t>
      </w:r>
      <w:proofErr w:type="gramEnd"/>
      <w:r>
        <w:rPr>
          <w:rFonts w:ascii="Garamond" w:hAnsi="Garamond"/>
        </w:rPr>
        <w:t>).</w:t>
      </w:r>
    </w:p>
    <w:p w14:paraId="4D24D2A4" w14:textId="77777777" w:rsidR="005552D3" w:rsidRDefault="005552D3" w:rsidP="005552D3">
      <w:pPr>
        <w:rPr>
          <w:rFonts w:ascii="Garamond" w:hAnsi="Garamond"/>
        </w:rPr>
      </w:pPr>
      <w:r w:rsidRPr="002209AB">
        <w:rPr>
          <w:rFonts w:ascii="Garamond" w:hAnsi="Garamond"/>
        </w:rPr>
        <w:lastRenderedPageBreak/>
        <w:t>The discussion should shed light on how the program is proactively (and/or reactively) using assessment results to improve the program.</w:t>
      </w:r>
      <w:r w:rsidRPr="00FC30D7">
        <w:rPr>
          <w:rFonts w:ascii="Garamond" w:hAnsi="Garamond"/>
        </w:rPr>
        <w:t xml:space="preserve"> </w:t>
      </w:r>
      <w:r w:rsidRPr="000C4D09">
        <w:rPr>
          <w:rFonts w:ascii="Garamond" w:hAnsi="Garamond"/>
        </w:rPr>
        <w:t>The goal of this report is to make sure the degree program has an assessment process</w:t>
      </w:r>
      <w:r w:rsidR="00685ABB">
        <w:rPr>
          <w:rFonts w:ascii="Garamond" w:hAnsi="Garamond"/>
        </w:rPr>
        <w:t xml:space="preserve"> in place</w:t>
      </w:r>
      <w:r w:rsidRPr="000C4D09">
        <w:rPr>
          <w:rFonts w:ascii="Garamond" w:hAnsi="Garamond"/>
        </w:rPr>
        <w:t xml:space="preserve"> that can demonstrate </w:t>
      </w:r>
      <w:r w:rsidR="0079288B">
        <w:rPr>
          <w:rFonts w:ascii="Garamond" w:hAnsi="Garamond"/>
        </w:rPr>
        <w:t xml:space="preserve">that </w:t>
      </w:r>
      <w:r w:rsidRPr="000C4D09">
        <w:rPr>
          <w:rFonts w:ascii="Garamond" w:hAnsi="Garamond"/>
        </w:rPr>
        <w:t>students are meeting student learning outcomes. Insights you report here, and feedback you receive, can be very helpful come program review time.</w:t>
      </w:r>
    </w:p>
    <w:p w14:paraId="18B1C428" w14:textId="77777777" w:rsidR="005552D3" w:rsidRDefault="005552D3" w:rsidP="005552D3">
      <w:pPr>
        <w:rPr>
          <w:rFonts w:ascii="Garamond" w:hAnsi="Garamond"/>
        </w:rPr>
      </w:pPr>
      <w:r>
        <w:rPr>
          <w:rFonts w:ascii="Garamond" w:hAnsi="Garamond"/>
        </w:rPr>
        <w:t>Insert discussion of decisions, actions, and use of results here…</w:t>
      </w:r>
    </w:p>
    <w:p w14:paraId="76BEFF8E" w14:textId="77777777" w:rsidR="005552D3" w:rsidRDefault="005552D3" w:rsidP="005552D3">
      <w:pPr>
        <w:rPr>
          <w:rFonts w:ascii="Garamond" w:hAnsi="Garamond"/>
        </w:rPr>
      </w:pPr>
    </w:p>
    <w:p w14:paraId="185EE04D" w14:textId="77777777" w:rsidR="005552D3" w:rsidRPr="007A0C5F" w:rsidRDefault="00736AA6" w:rsidP="005552D3">
      <w:pPr>
        <w:rPr>
          <w:rStyle w:val="Heading2Char"/>
          <w:rFonts w:ascii="Garamond" w:hAnsi="Garamond"/>
          <w:b/>
          <w:color w:val="auto"/>
          <w:sz w:val="22"/>
          <w:szCs w:val="22"/>
        </w:rPr>
      </w:pPr>
      <w:r>
        <w:rPr>
          <w:rFonts w:ascii="Garamond" w:hAnsi="Garamond"/>
          <w:b/>
        </w:rPr>
        <w:t>3</w:t>
      </w:r>
      <w:r w:rsidR="005552D3">
        <w:rPr>
          <w:rFonts w:ascii="Garamond" w:hAnsi="Garamond"/>
          <w:b/>
        </w:rPr>
        <w:t xml:space="preserve">. </w:t>
      </w:r>
      <w:r w:rsidR="005552D3" w:rsidRPr="007A0C5F">
        <w:rPr>
          <w:rStyle w:val="Heading2Char"/>
          <w:rFonts w:ascii="Garamond" w:hAnsi="Garamond"/>
          <w:b/>
          <w:color w:val="auto"/>
          <w:sz w:val="22"/>
          <w:szCs w:val="22"/>
        </w:rPr>
        <w:t>Appendices (All Assessments Instruments/Rubrics)</w:t>
      </w:r>
    </w:p>
    <w:p w14:paraId="0ACFAB3D" w14:textId="23E31345" w:rsidR="005552D3" w:rsidRPr="00CA771D" w:rsidRDefault="00E36E1B" w:rsidP="005552D3">
      <w:pPr>
        <w:rPr>
          <w:rFonts w:ascii="Garamond" w:hAnsi="Garamond"/>
        </w:rPr>
      </w:pPr>
      <w:r>
        <w:rPr>
          <w:rFonts w:ascii="Garamond" w:hAnsi="Garamond"/>
        </w:rPr>
        <w:t>Include copies of</w:t>
      </w:r>
      <w:r w:rsidR="005552D3" w:rsidRPr="005F3B9B">
        <w:rPr>
          <w:rFonts w:ascii="Garamond" w:hAnsi="Garamond"/>
          <w:i/>
        </w:rPr>
        <w:t xml:space="preserve"> </w:t>
      </w:r>
      <w:r>
        <w:rPr>
          <w:rFonts w:ascii="Garamond" w:hAnsi="Garamond"/>
          <w:i/>
        </w:rPr>
        <w:t xml:space="preserve">instruments/rubrics for all </w:t>
      </w:r>
      <w:r w:rsidR="005552D3" w:rsidRPr="005F3B9B">
        <w:rPr>
          <w:rFonts w:ascii="Garamond" w:hAnsi="Garamond"/>
          <w:i/>
        </w:rPr>
        <w:t>assessment methods</w:t>
      </w:r>
      <w:r w:rsidR="005552D3">
        <w:rPr>
          <w:rFonts w:ascii="Garamond" w:hAnsi="Garamond"/>
        </w:rPr>
        <w:t xml:space="preserve"> that are included in the assessment plan and status report. While it is </w:t>
      </w:r>
      <w:r w:rsidR="00C95C9A">
        <w:rPr>
          <w:rFonts w:ascii="Garamond" w:hAnsi="Garamond"/>
        </w:rPr>
        <w:t>recognized that some assessment instruments</w:t>
      </w:r>
      <w:r w:rsidR="005552D3">
        <w:rPr>
          <w:rFonts w:ascii="Garamond" w:hAnsi="Garamond"/>
        </w:rPr>
        <w:t xml:space="preserve"> may be unavailable for inclusion (e.g., state licensure exams, certification tests, etc.), every effort should be made t</w:t>
      </w:r>
      <w:r w:rsidR="00E2594F">
        <w:rPr>
          <w:rFonts w:ascii="Garamond" w:hAnsi="Garamond"/>
        </w:rPr>
        <w:t>o include the actual assessment instruments departments</w:t>
      </w:r>
      <w:r w:rsidR="005552D3">
        <w:rPr>
          <w:rFonts w:ascii="Garamond" w:hAnsi="Garamond"/>
        </w:rPr>
        <w:t xml:space="preserve"> are working with. For performance-based assessments, include both the directions and the rubric, as your peers and colleagues can learn from what you</w:t>
      </w:r>
      <w:r w:rsidR="00D936CC">
        <w:rPr>
          <w:rFonts w:ascii="Garamond" w:hAnsi="Garamond"/>
        </w:rPr>
        <w:t>r program</w:t>
      </w:r>
      <w:r w:rsidR="005552D3">
        <w:rPr>
          <w:rFonts w:ascii="Garamond" w:hAnsi="Garamond"/>
        </w:rPr>
        <w:t xml:space="preserve"> </w:t>
      </w:r>
      <w:r w:rsidR="00D936CC">
        <w:rPr>
          <w:rFonts w:ascii="Garamond" w:hAnsi="Garamond"/>
        </w:rPr>
        <w:t xml:space="preserve">is </w:t>
      </w:r>
      <w:r w:rsidR="005552D3">
        <w:rPr>
          <w:rFonts w:ascii="Garamond" w:hAnsi="Garamond"/>
        </w:rPr>
        <w:t>doing and provide useful feedback to you. Assessment</w:t>
      </w:r>
      <w:r w:rsidR="00E26C96">
        <w:rPr>
          <w:rFonts w:ascii="Garamond" w:hAnsi="Garamond"/>
        </w:rPr>
        <w:t xml:space="preserve"> instruments</w:t>
      </w:r>
      <w:r w:rsidR="005552D3">
        <w:rPr>
          <w:rFonts w:ascii="Garamond" w:hAnsi="Garamond"/>
        </w:rPr>
        <w:t xml:space="preserve"> will be securely stored and </w:t>
      </w:r>
      <w:r w:rsidR="005552D3" w:rsidRPr="00CA771D">
        <w:rPr>
          <w:rFonts w:ascii="Garamond" w:hAnsi="Garamond"/>
        </w:rPr>
        <w:t>have limited distribution.</w:t>
      </w:r>
    </w:p>
    <w:p w14:paraId="5BE8FEA7" w14:textId="77777777" w:rsidR="005552D3" w:rsidRPr="00CA771D" w:rsidRDefault="005552D3" w:rsidP="005552D3">
      <w:pPr>
        <w:rPr>
          <w:rFonts w:ascii="Garamond" w:hAnsi="Garamond"/>
        </w:rPr>
      </w:pPr>
    </w:p>
    <w:p w14:paraId="147E2F0D" w14:textId="77777777" w:rsidR="005552D3" w:rsidRPr="00CA771D" w:rsidRDefault="005552D3" w:rsidP="005552D3">
      <w:pPr>
        <w:rPr>
          <w:rFonts w:ascii="Garamond" w:hAnsi="Garamond"/>
        </w:rPr>
      </w:pPr>
      <w:r w:rsidRPr="00CA771D">
        <w:rPr>
          <w:rFonts w:ascii="Garamond" w:hAnsi="Garamond"/>
          <w:b/>
        </w:rPr>
        <w:t>Thank You</w:t>
      </w:r>
      <w:r w:rsidRPr="00CA771D">
        <w:rPr>
          <w:rFonts w:ascii="Garamond" w:hAnsi="Garamond"/>
        </w:rPr>
        <w:t xml:space="preserve"> for your proactive and engaged support of quality assessment practices. If you have any questions concerning the assessment plan or the status report, please contact </w:t>
      </w:r>
      <w:r>
        <w:rPr>
          <w:rFonts w:ascii="Garamond" w:hAnsi="Garamond"/>
        </w:rPr>
        <w:t xml:space="preserve">Accreditation, Assessment, and Evaluation (AAE) at </w:t>
      </w:r>
      <w:hyperlink r:id="rId22" w:history="1">
        <w:r w:rsidR="00B42D46" w:rsidRPr="00875E3C">
          <w:rPr>
            <w:rStyle w:val="Hyperlink"/>
            <w:rFonts w:ascii="Garamond" w:hAnsi="Garamond"/>
          </w:rPr>
          <w:t>assessmentservices@niu.edu</w:t>
        </w:r>
      </w:hyperlink>
      <w:r w:rsidR="00B42D46">
        <w:rPr>
          <w:rFonts w:ascii="Garamond" w:hAnsi="Garamond"/>
        </w:rPr>
        <w:t xml:space="preserve"> or </w:t>
      </w:r>
      <w:hyperlink r:id="rId23" w:history="1"/>
      <w:hyperlink r:id="rId24" w:history="1">
        <w:r w:rsidR="000B4E46" w:rsidRPr="00BA5D1B">
          <w:rPr>
            <w:rStyle w:val="Hyperlink"/>
            <w:rFonts w:ascii="Garamond" w:hAnsi="Garamond"/>
          </w:rPr>
          <w:t>rsubramony1@niu.edu</w:t>
        </w:r>
      </w:hyperlink>
      <w:r w:rsidR="00B42D46">
        <w:rPr>
          <w:rFonts w:ascii="Garamond" w:hAnsi="Garamond"/>
        </w:rPr>
        <w:t xml:space="preserve"> .</w:t>
      </w:r>
    </w:p>
    <w:p w14:paraId="47DFCC28" w14:textId="77777777" w:rsidR="005552D3" w:rsidRPr="00CA771D" w:rsidRDefault="005552D3" w:rsidP="005552D3">
      <w:pPr>
        <w:rPr>
          <w:rFonts w:ascii="Garamond" w:hAnsi="Garamond"/>
        </w:rPr>
      </w:pPr>
    </w:p>
    <w:p w14:paraId="6FA7EA7A" w14:textId="77777777" w:rsidR="005552D3" w:rsidRDefault="005552D3" w:rsidP="005552D3">
      <w:pPr>
        <w:rPr>
          <w:rFonts w:ascii="Garamond" w:hAnsi="Garamond"/>
        </w:rPr>
      </w:pPr>
      <w:r w:rsidRPr="00AE1DBB">
        <w:rPr>
          <w:rFonts w:ascii="Garamond" w:hAnsi="Garamond"/>
          <w:b/>
        </w:rPr>
        <w:t>SUBMIT</w:t>
      </w:r>
      <w:r w:rsidRPr="00AE1DBB">
        <w:rPr>
          <w:rFonts w:ascii="Garamond" w:hAnsi="Garamond"/>
        </w:rPr>
        <w:t xml:space="preserve"> electronic versions (MS Word) of the assessment plan, status report, and attached </w:t>
      </w:r>
      <w:r w:rsidR="00B42D46">
        <w:rPr>
          <w:rFonts w:ascii="Garamond" w:hAnsi="Garamond"/>
        </w:rPr>
        <w:t xml:space="preserve">tools/rubrics/other </w:t>
      </w:r>
      <w:r w:rsidRPr="00AE1DBB">
        <w:rPr>
          <w:rFonts w:ascii="Garamond" w:hAnsi="Garamond"/>
        </w:rPr>
        <w:t>assessments to Accreditation, Assessment, and Evaluation (AAE) at</w:t>
      </w:r>
      <w:r w:rsidR="00E709F7">
        <w:rPr>
          <w:rFonts w:ascii="Garamond" w:hAnsi="Garamond"/>
        </w:rPr>
        <w:t xml:space="preserve"> </w:t>
      </w:r>
      <w:hyperlink r:id="rId25" w:history="1">
        <w:r w:rsidR="00E709F7" w:rsidRPr="00875E3C">
          <w:rPr>
            <w:rStyle w:val="Hyperlink"/>
            <w:rFonts w:ascii="Garamond" w:hAnsi="Garamond"/>
          </w:rPr>
          <w:t>assessmentservices@niu.edu</w:t>
        </w:r>
      </w:hyperlink>
      <w:r w:rsidRPr="00AE1DBB">
        <w:rPr>
          <w:rFonts w:ascii="Garamond" w:hAnsi="Garamond"/>
        </w:rPr>
        <w:t>.</w:t>
      </w:r>
    </w:p>
    <w:p w14:paraId="17DB4342" w14:textId="77777777" w:rsidR="005552D3" w:rsidRDefault="005552D3" w:rsidP="005552D3">
      <w:pPr>
        <w:rPr>
          <w:rFonts w:ascii="Garamond" w:hAnsi="Garamond"/>
        </w:rPr>
      </w:pPr>
    </w:p>
    <w:p w14:paraId="51AFF50C" w14:textId="77777777" w:rsidR="005552D3" w:rsidRDefault="005552D3" w:rsidP="003E567C">
      <w:pPr>
        <w:rPr>
          <w:rFonts w:ascii="Garamond" w:hAnsi="Garamond"/>
        </w:rPr>
      </w:pPr>
    </w:p>
    <w:sectPr w:rsidR="005552D3" w:rsidSect="005552D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82A4" w14:textId="77777777" w:rsidR="000B7B3F" w:rsidRDefault="000B7B3F" w:rsidP="004E7857">
      <w:pPr>
        <w:spacing w:after="0" w:line="240" w:lineRule="auto"/>
      </w:pPr>
      <w:r>
        <w:separator/>
      </w:r>
    </w:p>
  </w:endnote>
  <w:endnote w:type="continuationSeparator" w:id="0">
    <w:p w14:paraId="336A5F78" w14:textId="77777777" w:rsidR="000B7B3F" w:rsidRDefault="000B7B3F" w:rsidP="004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00963"/>
      <w:docPartObj>
        <w:docPartGallery w:val="Page Numbers (Bottom of Page)"/>
        <w:docPartUnique/>
      </w:docPartObj>
    </w:sdtPr>
    <w:sdtEndPr>
      <w:rPr>
        <w:noProof/>
      </w:rPr>
    </w:sdtEndPr>
    <w:sdtContent>
      <w:p w14:paraId="741FDAD3" w14:textId="77777777" w:rsidR="00555E37" w:rsidRDefault="00555E37" w:rsidP="004A7B4C">
        <w:pPr>
          <w:pStyle w:val="Footer"/>
        </w:pPr>
      </w:p>
      <w:p w14:paraId="051ACE50" w14:textId="77777777" w:rsidR="004A7B4C" w:rsidRDefault="004A7B4C" w:rsidP="004A7B4C">
        <w:pPr>
          <w:pStyle w:val="Footer"/>
          <w:rPr>
            <w:rFonts w:ascii="Garamond" w:hAnsi="Garamond"/>
            <w:b/>
          </w:rPr>
        </w:pPr>
        <w:r w:rsidRPr="00F736CA">
          <w:rPr>
            <w:rFonts w:ascii="Garamond" w:hAnsi="Garamond"/>
            <w:b/>
            <w:color w:val="FF0000"/>
          </w:rPr>
          <w:t>(Note: Please remember to remove the directions and other instructional language when you submit your final assessment plan and status report)</w:t>
        </w:r>
      </w:p>
      <w:p w14:paraId="706977B3" w14:textId="77777777" w:rsidR="004A7B4C" w:rsidRDefault="004A7B4C" w:rsidP="004A7B4C">
        <w:pPr>
          <w:pStyle w:val="Footer"/>
          <w:rPr>
            <w:rFonts w:ascii="Garamond" w:hAnsi="Garamond"/>
            <w:b/>
          </w:rPr>
        </w:pPr>
        <w:r>
          <w:rPr>
            <w:rFonts w:ascii="Garamond" w:hAnsi="Garamond"/>
            <w:b/>
          </w:rPr>
          <w:tab/>
        </w:r>
      </w:p>
      <w:p w14:paraId="1922076A" w14:textId="45E63C9A" w:rsidR="00550D63" w:rsidRDefault="004A7B4C" w:rsidP="005D7B3F">
        <w:pPr>
          <w:pStyle w:val="Footer"/>
        </w:pPr>
        <w:r>
          <w:rPr>
            <w:rFonts w:ascii="Garamond" w:hAnsi="Garamond"/>
            <w:b/>
          </w:rPr>
          <w:tab/>
        </w:r>
        <w:r>
          <w:rPr>
            <w:rFonts w:ascii="Garamond" w:hAnsi="Garamond"/>
            <w:b/>
          </w:rPr>
          <w:tab/>
        </w:r>
        <w:r w:rsidR="00D75BC8" w:rsidRPr="00D75BC8">
          <w:rPr>
            <w:rFonts w:ascii="Garamond" w:hAnsi="Garamond"/>
          </w:rPr>
          <w:t xml:space="preserve">Assessment Plan and </w:t>
        </w:r>
        <w:r w:rsidRPr="00D75BC8">
          <w:rPr>
            <w:rFonts w:ascii="Garamond" w:hAnsi="Garamond"/>
          </w:rPr>
          <w:t>Status Report</w:t>
        </w:r>
        <w:r>
          <w:rPr>
            <w:rFonts w:ascii="Garamond" w:hAnsi="Garamond"/>
          </w:rPr>
          <w:t xml:space="preserve"> (20</w:t>
        </w:r>
        <w:r w:rsidR="009023AD">
          <w:rPr>
            <w:rFonts w:ascii="Garamond" w:hAnsi="Garamond"/>
          </w:rPr>
          <w:t>2</w:t>
        </w:r>
        <w:r w:rsidR="00881829">
          <w:rPr>
            <w:rFonts w:ascii="Garamond" w:hAnsi="Garamond"/>
          </w:rPr>
          <w:t>3</w:t>
        </w:r>
        <w:r>
          <w:rPr>
            <w:rFonts w:ascii="Garamond" w:hAnsi="Garamond"/>
          </w:rPr>
          <w:t>-20</w:t>
        </w:r>
        <w:r w:rsidR="00402B39">
          <w:rPr>
            <w:rFonts w:ascii="Garamond" w:hAnsi="Garamond"/>
          </w:rPr>
          <w:t>2</w:t>
        </w:r>
        <w:r w:rsidR="00881829">
          <w:rPr>
            <w:rFonts w:ascii="Garamond" w:hAnsi="Garamond"/>
          </w:rPr>
          <w:t>4</w:t>
        </w:r>
        <w:r>
          <w:rPr>
            <w:rFonts w:ascii="Garamond" w:hAnsi="Garamond"/>
          </w:rPr>
          <w:t xml:space="preserve">) – </w:t>
        </w:r>
        <w:r w:rsidRPr="001562C2">
          <w:rPr>
            <w:rFonts w:ascii="Garamond" w:hAnsi="Garamond"/>
          </w:rPr>
          <w:fldChar w:fldCharType="begin"/>
        </w:r>
        <w:r w:rsidRPr="001562C2">
          <w:rPr>
            <w:rFonts w:ascii="Garamond" w:hAnsi="Garamond"/>
          </w:rPr>
          <w:instrText xml:space="preserve"> PAGE   \* MERGEFORMAT </w:instrText>
        </w:r>
        <w:r w:rsidRPr="001562C2">
          <w:rPr>
            <w:rFonts w:ascii="Garamond" w:hAnsi="Garamond"/>
          </w:rPr>
          <w:fldChar w:fldCharType="separate"/>
        </w:r>
        <w:r w:rsidR="00572D8A">
          <w:rPr>
            <w:rFonts w:ascii="Garamond" w:hAnsi="Garamond"/>
            <w:noProof/>
          </w:rPr>
          <w:t>7</w:t>
        </w:r>
        <w:r w:rsidRPr="001562C2">
          <w:rPr>
            <w:rFonts w:ascii="Garamond" w:hAnsi="Garamond"/>
            <w:noProof/>
          </w:rPr>
          <w:fldChar w:fldCharType="end"/>
        </w:r>
      </w:p>
    </w:sdtContent>
  </w:sdt>
  <w:p w14:paraId="49832AE0" w14:textId="77777777" w:rsidR="00672B3A" w:rsidRPr="00F736CA" w:rsidRDefault="00672B3A">
    <w:pPr>
      <w:pStyle w:val="Foote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017" w14:textId="77777777" w:rsidR="007345A4" w:rsidRDefault="007345A4" w:rsidP="00672B3A">
    <w:pPr>
      <w:pStyle w:val="Footer"/>
      <w:rPr>
        <w:rFonts w:ascii="Garamond" w:hAnsi="Garamond"/>
        <w:b/>
        <w:color w:val="FF0000"/>
      </w:rPr>
    </w:pPr>
  </w:p>
  <w:p w14:paraId="1E2AE85F" w14:textId="77777777" w:rsidR="00672B3A" w:rsidRPr="00D75BC8" w:rsidRDefault="00672B3A" w:rsidP="00672B3A">
    <w:pPr>
      <w:pStyle w:val="Footer"/>
      <w:rPr>
        <w:rFonts w:ascii="Garamond" w:hAnsi="Garamond"/>
      </w:rPr>
    </w:pPr>
    <w:r w:rsidRPr="00F736CA">
      <w:rPr>
        <w:rFonts w:ascii="Garamond" w:hAnsi="Garamond"/>
        <w:b/>
        <w:color w:val="FF0000"/>
      </w:rPr>
      <w:t>(Note: Please remember to remove the directions and other instructional language when you submit your final assessment plan and status report)</w:t>
    </w:r>
  </w:p>
  <w:p w14:paraId="6F213B35" w14:textId="4F6EC65E" w:rsidR="005552D3" w:rsidRPr="00E95FF3" w:rsidRDefault="00D75BC8" w:rsidP="00672B3A">
    <w:pPr>
      <w:pStyle w:val="Footer"/>
      <w:rPr>
        <w:rFonts w:ascii="Garamond" w:hAnsi="Garamond"/>
      </w:rPr>
    </w:pPr>
    <w:r w:rsidRPr="00D75BC8">
      <w:rPr>
        <w:rFonts w:ascii="Garamond" w:hAnsi="Garamond"/>
      </w:rPr>
      <w:tab/>
    </w:r>
    <w:r w:rsidRPr="00D75BC8">
      <w:rPr>
        <w:rFonts w:ascii="Garamond" w:hAnsi="Garamond"/>
      </w:rPr>
      <w:tab/>
      <w:t>Assessment Plan</w:t>
    </w:r>
    <w:r>
      <w:rPr>
        <w:rFonts w:ascii="Garamond" w:hAnsi="Garamond"/>
        <w:b/>
      </w:rPr>
      <w:t xml:space="preserve"> </w:t>
    </w:r>
    <w:r w:rsidR="005552D3" w:rsidRPr="00E95FF3">
      <w:rPr>
        <w:rFonts w:ascii="Garamond" w:hAnsi="Garamond"/>
      </w:rPr>
      <w:t>Status Report</w:t>
    </w:r>
    <w:r w:rsidR="005552D3">
      <w:rPr>
        <w:rFonts w:ascii="Garamond" w:hAnsi="Garamond"/>
      </w:rPr>
      <w:t xml:space="preserve"> (20</w:t>
    </w:r>
    <w:r w:rsidR="001273DE">
      <w:rPr>
        <w:rFonts w:ascii="Garamond" w:hAnsi="Garamond"/>
      </w:rPr>
      <w:t>2</w:t>
    </w:r>
    <w:r w:rsidR="00881829">
      <w:rPr>
        <w:rFonts w:ascii="Garamond" w:hAnsi="Garamond"/>
      </w:rPr>
      <w:t>3</w:t>
    </w:r>
    <w:r w:rsidR="005552D3">
      <w:rPr>
        <w:rFonts w:ascii="Garamond" w:hAnsi="Garamond"/>
      </w:rPr>
      <w:t>-20</w:t>
    </w:r>
    <w:r w:rsidR="0074650C">
      <w:rPr>
        <w:rFonts w:ascii="Garamond" w:hAnsi="Garamond"/>
      </w:rPr>
      <w:t>2</w:t>
    </w:r>
    <w:r w:rsidR="00881829">
      <w:rPr>
        <w:rFonts w:ascii="Garamond" w:hAnsi="Garamond"/>
      </w:rPr>
      <w:t>4</w:t>
    </w:r>
    <w:r w:rsidR="005552D3">
      <w:rPr>
        <w:rFonts w:ascii="Garamond" w:hAnsi="Garamond"/>
      </w:rPr>
      <w:t xml:space="preserve">) – </w:t>
    </w:r>
    <w:r w:rsidR="005552D3" w:rsidRPr="001562C2">
      <w:rPr>
        <w:rFonts w:ascii="Garamond" w:hAnsi="Garamond"/>
      </w:rPr>
      <w:fldChar w:fldCharType="begin"/>
    </w:r>
    <w:r w:rsidR="005552D3" w:rsidRPr="001562C2">
      <w:rPr>
        <w:rFonts w:ascii="Garamond" w:hAnsi="Garamond"/>
      </w:rPr>
      <w:instrText xml:space="preserve"> PAGE   \* MERGEFORMAT </w:instrText>
    </w:r>
    <w:r w:rsidR="005552D3" w:rsidRPr="001562C2">
      <w:rPr>
        <w:rFonts w:ascii="Garamond" w:hAnsi="Garamond"/>
      </w:rPr>
      <w:fldChar w:fldCharType="separate"/>
    </w:r>
    <w:r w:rsidR="00572D8A">
      <w:rPr>
        <w:rFonts w:ascii="Garamond" w:hAnsi="Garamond"/>
        <w:noProof/>
      </w:rPr>
      <w:t>15</w:t>
    </w:r>
    <w:r w:rsidR="005552D3" w:rsidRPr="001562C2">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44C9" w14:textId="77777777" w:rsidR="000B7B3F" w:rsidRDefault="000B7B3F" w:rsidP="004E7857">
      <w:pPr>
        <w:spacing w:after="0" w:line="240" w:lineRule="auto"/>
      </w:pPr>
      <w:r>
        <w:separator/>
      </w:r>
    </w:p>
  </w:footnote>
  <w:footnote w:type="continuationSeparator" w:id="0">
    <w:p w14:paraId="305D8E05" w14:textId="77777777" w:rsidR="000B7B3F" w:rsidRDefault="000B7B3F" w:rsidP="004E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BDC3" w14:textId="77777777" w:rsidR="00467DB6" w:rsidRPr="004E7857" w:rsidRDefault="00467DB6" w:rsidP="00704C82">
    <w:pPr>
      <w:pStyle w:val="Header"/>
      <w:jc w:val="cent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153E" w14:textId="77777777" w:rsidR="005552D3" w:rsidRPr="00513520" w:rsidRDefault="005552D3" w:rsidP="00704C82">
    <w:pPr>
      <w:pStyle w:val="Header"/>
      <w:jc w:val="cent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14E4" w14:textId="77777777" w:rsidR="00467DB6" w:rsidRPr="003E567C" w:rsidRDefault="00467DB6" w:rsidP="003E5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13E"/>
    <w:multiLevelType w:val="hybridMultilevel"/>
    <w:tmpl w:val="4FF82F44"/>
    <w:lvl w:ilvl="0" w:tplc="BC42AE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36D"/>
    <w:multiLevelType w:val="hybridMultilevel"/>
    <w:tmpl w:val="00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015F5"/>
    <w:multiLevelType w:val="hybridMultilevel"/>
    <w:tmpl w:val="8C5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E5C2E"/>
    <w:multiLevelType w:val="hybridMultilevel"/>
    <w:tmpl w:val="186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8287C"/>
    <w:multiLevelType w:val="hybridMultilevel"/>
    <w:tmpl w:val="9EA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850D5"/>
    <w:multiLevelType w:val="hybridMultilevel"/>
    <w:tmpl w:val="8534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NTA2sTAwMjI3szBV0lEKTi0uzszPAykwrAUAn+iGCiwAAAA="/>
  </w:docVars>
  <w:rsids>
    <w:rsidRoot w:val="00FB3E31"/>
    <w:rsid w:val="00011C73"/>
    <w:rsid w:val="00014B25"/>
    <w:rsid w:val="000203D8"/>
    <w:rsid w:val="00021976"/>
    <w:rsid w:val="00024B0A"/>
    <w:rsid w:val="0002568E"/>
    <w:rsid w:val="0003167F"/>
    <w:rsid w:val="000417F4"/>
    <w:rsid w:val="000507FB"/>
    <w:rsid w:val="000532FB"/>
    <w:rsid w:val="00061C61"/>
    <w:rsid w:val="000737F7"/>
    <w:rsid w:val="0008294A"/>
    <w:rsid w:val="0009716D"/>
    <w:rsid w:val="000A2D35"/>
    <w:rsid w:val="000A3EAD"/>
    <w:rsid w:val="000A4C48"/>
    <w:rsid w:val="000A5300"/>
    <w:rsid w:val="000B0EB0"/>
    <w:rsid w:val="000B4E46"/>
    <w:rsid w:val="000B7B3F"/>
    <w:rsid w:val="000C1831"/>
    <w:rsid w:val="000C4D09"/>
    <w:rsid w:val="000D5968"/>
    <w:rsid w:val="000F0A7A"/>
    <w:rsid w:val="00105E6E"/>
    <w:rsid w:val="00112312"/>
    <w:rsid w:val="00115252"/>
    <w:rsid w:val="00115A38"/>
    <w:rsid w:val="001201DB"/>
    <w:rsid w:val="001203AC"/>
    <w:rsid w:val="00127361"/>
    <w:rsid w:val="001273DE"/>
    <w:rsid w:val="00132587"/>
    <w:rsid w:val="0013753D"/>
    <w:rsid w:val="0014013C"/>
    <w:rsid w:val="0014336F"/>
    <w:rsid w:val="00155673"/>
    <w:rsid w:val="001607E7"/>
    <w:rsid w:val="0017603B"/>
    <w:rsid w:val="0017609F"/>
    <w:rsid w:val="0018068B"/>
    <w:rsid w:val="0018119A"/>
    <w:rsid w:val="00192AF1"/>
    <w:rsid w:val="00194C0F"/>
    <w:rsid w:val="001A6CDD"/>
    <w:rsid w:val="001A7C7C"/>
    <w:rsid w:val="001B0030"/>
    <w:rsid w:val="001B19AB"/>
    <w:rsid w:val="001C41C3"/>
    <w:rsid w:val="001C6B53"/>
    <w:rsid w:val="001D1430"/>
    <w:rsid w:val="001D5D55"/>
    <w:rsid w:val="001D6498"/>
    <w:rsid w:val="001E1739"/>
    <w:rsid w:val="001E1D32"/>
    <w:rsid w:val="001E2A20"/>
    <w:rsid w:val="001E7A58"/>
    <w:rsid w:val="001F6CFC"/>
    <w:rsid w:val="0020449E"/>
    <w:rsid w:val="002049AE"/>
    <w:rsid w:val="002131AE"/>
    <w:rsid w:val="002175E9"/>
    <w:rsid w:val="00217D86"/>
    <w:rsid w:val="002209AB"/>
    <w:rsid w:val="00224C04"/>
    <w:rsid w:val="00227CAE"/>
    <w:rsid w:val="00232E7C"/>
    <w:rsid w:val="00237FE8"/>
    <w:rsid w:val="00242096"/>
    <w:rsid w:val="00246F4B"/>
    <w:rsid w:val="00252E8D"/>
    <w:rsid w:val="00257691"/>
    <w:rsid w:val="00263D78"/>
    <w:rsid w:val="00271B36"/>
    <w:rsid w:val="002965A4"/>
    <w:rsid w:val="002A083A"/>
    <w:rsid w:val="002A376B"/>
    <w:rsid w:val="002A5569"/>
    <w:rsid w:val="002A6103"/>
    <w:rsid w:val="002A7478"/>
    <w:rsid w:val="002C0B50"/>
    <w:rsid w:val="002C3137"/>
    <w:rsid w:val="002D49FE"/>
    <w:rsid w:val="002D66B0"/>
    <w:rsid w:val="002D6D2B"/>
    <w:rsid w:val="002E62C1"/>
    <w:rsid w:val="002F33B3"/>
    <w:rsid w:val="002F53EB"/>
    <w:rsid w:val="00313A62"/>
    <w:rsid w:val="00314450"/>
    <w:rsid w:val="003177B8"/>
    <w:rsid w:val="003202C1"/>
    <w:rsid w:val="0032598D"/>
    <w:rsid w:val="00325A6F"/>
    <w:rsid w:val="00332F67"/>
    <w:rsid w:val="00333D51"/>
    <w:rsid w:val="00334BC1"/>
    <w:rsid w:val="00337288"/>
    <w:rsid w:val="00341C80"/>
    <w:rsid w:val="003477D5"/>
    <w:rsid w:val="00350957"/>
    <w:rsid w:val="00352071"/>
    <w:rsid w:val="003528BC"/>
    <w:rsid w:val="00354E50"/>
    <w:rsid w:val="00354FF0"/>
    <w:rsid w:val="00361FB9"/>
    <w:rsid w:val="003624A1"/>
    <w:rsid w:val="0036429A"/>
    <w:rsid w:val="003901D9"/>
    <w:rsid w:val="003A043C"/>
    <w:rsid w:val="003A1449"/>
    <w:rsid w:val="003A201C"/>
    <w:rsid w:val="003A53E7"/>
    <w:rsid w:val="003C207F"/>
    <w:rsid w:val="003C3589"/>
    <w:rsid w:val="003D239D"/>
    <w:rsid w:val="003E089C"/>
    <w:rsid w:val="003E3BF4"/>
    <w:rsid w:val="003E567C"/>
    <w:rsid w:val="003E7B7B"/>
    <w:rsid w:val="003F044F"/>
    <w:rsid w:val="003F1B3F"/>
    <w:rsid w:val="003F36F0"/>
    <w:rsid w:val="003F3EB2"/>
    <w:rsid w:val="003F4F8D"/>
    <w:rsid w:val="00402B39"/>
    <w:rsid w:val="00411E71"/>
    <w:rsid w:val="004179D7"/>
    <w:rsid w:val="00427A18"/>
    <w:rsid w:val="00430BAC"/>
    <w:rsid w:val="00431FA8"/>
    <w:rsid w:val="00437137"/>
    <w:rsid w:val="004403E9"/>
    <w:rsid w:val="00443C36"/>
    <w:rsid w:val="00454787"/>
    <w:rsid w:val="004661A8"/>
    <w:rsid w:val="00467DB6"/>
    <w:rsid w:val="004835E3"/>
    <w:rsid w:val="004A074D"/>
    <w:rsid w:val="004A23C1"/>
    <w:rsid w:val="004A7B4C"/>
    <w:rsid w:val="004B2D5C"/>
    <w:rsid w:val="004B2EDF"/>
    <w:rsid w:val="004C17FE"/>
    <w:rsid w:val="004E7857"/>
    <w:rsid w:val="004F081F"/>
    <w:rsid w:val="004F7C70"/>
    <w:rsid w:val="0050212F"/>
    <w:rsid w:val="00513520"/>
    <w:rsid w:val="005210BD"/>
    <w:rsid w:val="00534F61"/>
    <w:rsid w:val="005350F6"/>
    <w:rsid w:val="0054200A"/>
    <w:rsid w:val="00543C69"/>
    <w:rsid w:val="00545130"/>
    <w:rsid w:val="00550D63"/>
    <w:rsid w:val="005552D3"/>
    <w:rsid w:val="00555E37"/>
    <w:rsid w:val="00563427"/>
    <w:rsid w:val="00564C74"/>
    <w:rsid w:val="00565187"/>
    <w:rsid w:val="00572D8A"/>
    <w:rsid w:val="00574845"/>
    <w:rsid w:val="005837D2"/>
    <w:rsid w:val="00584772"/>
    <w:rsid w:val="00585275"/>
    <w:rsid w:val="005901E4"/>
    <w:rsid w:val="0059192A"/>
    <w:rsid w:val="005921B4"/>
    <w:rsid w:val="0059573B"/>
    <w:rsid w:val="005A1096"/>
    <w:rsid w:val="005A66A3"/>
    <w:rsid w:val="005B3968"/>
    <w:rsid w:val="005B4622"/>
    <w:rsid w:val="005B4E68"/>
    <w:rsid w:val="005C28E2"/>
    <w:rsid w:val="005D7B3F"/>
    <w:rsid w:val="005E267F"/>
    <w:rsid w:val="005E5ADE"/>
    <w:rsid w:val="005F00D8"/>
    <w:rsid w:val="005F3B9B"/>
    <w:rsid w:val="005F3D17"/>
    <w:rsid w:val="005F6169"/>
    <w:rsid w:val="005F62D6"/>
    <w:rsid w:val="00601BD1"/>
    <w:rsid w:val="006068B5"/>
    <w:rsid w:val="006123EE"/>
    <w:rsid w:val="00615E84"/>
    <w:rsid w:val="00621023"/>
    <w:rsid w:val="00621FFB"/>
    <w:rsid w:val="00634130"/>
    <w:rsid w:val="0063591F"/>
    <w:rsid w:val="0064243D"/>
    <w:rsid w:val="006452CF"/>
    <w:rsid w:val="00647175"/>
    <w:rsid w:val="00654F8A"/>
    <w:rsid w:val="00656B15"/>
    <w:rsid w:val="006612D9"/>
    <w:rsid w:val="00662E7D"/>
    <w:rsid w:val="00672B3A"/>
    <w:rsid w:val="006730C7"/>
    <w:rsid w:val="00677940"/>
    <w:rsid w:val="00677BE3"/>
    <w:rsid w:val="006828FC"/>
    <w:rsid w:val="00685ABB"/>
    <w:rsid w:val="006A2492"/>
    <w:rsid w:val="006B0847"/>
    <w:rsid w:val="006C0191"/>
    <w:rsid w:val="006C4D14"/>
    <w:rsid w:val="006C586E"/>
    <w:rsid w:val="006D0541"/>
    <w:rsid w:val="006D268E"/>
    <w:rsid w:val="006D329C"/>
    <w:rsid w:val="006D3B70"/>
    <w:rsid w:val="006E1779"/>
    <w:rsid w:val="006E342F"/>
    <w:rsid w:val="006E4E72"/>
    <w:rsid w:val="006E7A12"/>
    <w:rsid w:val="006F41F4"/>
    <w:rsid w:val="00704C82"/>
    <w:rsid w:val="0070590F"/>
    <w:rsid w:val="00705AC4"/>
    <w:rsid w:val="00710133"/>
    <w:rsid w:val="007106E3"/>
    <w:rsid w:val="00714989"/>
    <w:rsid w:val="00717A3C"/>
    <w:rsid w:val="00722A64"/>
    <w:rsid w:val="00724B65"/>
    <w:rsid w:val="00725A34"/>
    <w:rsid w:val="0072751A"/>
    <w:rsid w:val="00733798"/>
    <w:rsid w:val="007345A4"/>
    <w:rsid w:val="00736AA6"/>
    <w:rsid w:val="00741517"/>
    <w:rsid w:val="0074650C"/>
    <w:rsid w:val="00755DE8"/>
    <w:rsid w:val="00756D23"/>
    <w:rsid w:val="007659CA"/>
    <w:rsid w:val="0076652F"/>
    <w:rsid w:val="00767974"/>
    <w:rsid w:val="00770F88"/>
    <w:rsid w:val="0078376E"/>
    <w:rsid w:val="00785051"/>
    <w:rsid w:val="007869BD"/>
    <w:rsid w:val="00791725"/>
    <w:rsid w:val="00791DA9"/>
    <w:rsid w:val="0079288B"/>
    <w:rsid w:val="007A0C5F"/>
    <w:rsid w:val="007A1FD1"/>
    <w:rsid w:val="007A2052"/>
    <w:rsid w:val="007B2631"/>
    <w:rsid w:val="007B419F"/>
    <w:rsid w:val="007C5D74"/>
    <w:rsid w:val="008214C0"/>
    <w:rsid w:val="00822B6D"/>
    <w:rsid w:val="00826652"/>
    <w:rsid w:val="00826E53"/>
    <w:rsid w:val="008375C6"/>
    <w:rsid w:val="00837E11"/>
    <w:rsid w:val="008775FB"/>
    <w:rsid w:val="008800B1"/>
    <w:rsid w:val="0088027A"/>
    <w:rsid w:val="00881829"/>
    <w:rsid w:val="008953E9"/>
    <w:rsid w:val="008A45D3"/>
    <w:rsid w:val="008A784E"/>
    <w:rsid w:val="008C0A87"/>
    <w:rsid w:val="008C388A"/>
    <w:rsid w:val="008D1160"/>
    <w:rsid w:val="008D2070"/>
    <w:rsid w:val="008D2124"/>
    <w:rsid w:val="008D648C"/>
    <w:rsid w:val="008E0576"/>
    <w:rsid w:val="008F3C24"/>
    <w:rsid w:val="009023AD"/>
    <w:rsid w:val="0091222C"/>
    <w:rsid w:val="00927F9C"/>
    <w:rsid w:val="009331F2"/>
    <w:rsid w:val="00941B04"/>
    <w:rsid w:val="00954CDA"/>
    <w:rsid w:val="00957630"/>
    <w:rsid w:val="00957DAE"/>
    <w:rsid w:val="009616B3"/>
    <w:rsid w:val="009663EA"/>
    <w:rsid w:val="009700AB"/>
    <w:rsid w:val="0097100D"/>
    <w:rsid w:val="00976BCD"/>
    <w:rsid w:val="00982D60"/>
    <w:rsid w:val="00984104"/>
    <w:rsid w:val="0098797A"/>
    <w:rsid w:val="0099621B"/>
    <w:rsid w:val="009B5588"/>
    <w:rsid w:val="009C19B1"/>
    <w:rsid w:val="009C26EA"/>
    <w:rsid w:val="009D505B"/>
    <w:rsid w:val="009D5CA2"/>
    <w:rsid w:val="009D61BE"/>
    <w:rsid w:val="009E37AF"/>
    <w:rsid w:val="009F01B3"/>
    <w:rsid w:val="009F2318"/>
    <w:rsid w:val="009F4D26"/>
    <w:rsid w:val="00A0248D"/>
    <w:rsid w:val="00A03D15"/>
    <w:rsid w:val="00A05D1D"/>
    <w:rsid w:val="00A1476D"/>
    <w:rsid w:val="00A162F9"/>
    <w:rsid w:val="00A167BE"/>
    <w:rsid w:val="00A32FFC"/>
    <w:rsid w:val="00A402A1"/>
    <w:rsid w:val="00A5238C"/>
    <w:rsid w:val="00A61831"/>
    <w:rsid w:val="00A70915"/>
    <w:rsid w:val="00A728B3"/>
    <w:rsid w:val="00A72CD8"/>
    <w:rsid w:val="00A767C5"/>
    <w:rsid w:val="00A87CFD"/>
    <w:rsid w:val="00A91D57"/>
    <w:rsid w:val="00A9586F"/>
    <w:rsid w:val="00A971E3"/>
    <w:rsid w:val="00A97F34"/>
    <w:rsid w:val="00AC15A4"/>
    <w:rsid w:val="00AC7495"/>
    <w:rsid w:val="00AD341F"/>
    <w:rsid w:val="00AD6128"/>
    <w:rsid w:val="00AE1DBB"/>
    <w:rsid w:val="00AE321E"/>
    <w:rsid w:val="00AF226B"/>
    <w:rsid w:val="00AF26B6"/>
    <w:rsid w:val="00AF3A51"/>
    <w:rsid w:val="00AF5814"/>
    <w:rsid w:val="00B02FF3"/>
    <w:rsid w:val="00B036AD"/>
    <w:rsid w:val="00B12571"/>
    <w:rsid w:val="00B2193D"/>
    <w:rsid w:val="00B30E9C"/>
    <w:rsid w:val="00B42D46"/>
    <w:rsid w:val="00B56B02"/>
    <w:rsid w:val="00B652AB"/>
    <w:rsid w:val="00B73712"/>
    <w:rsid w:val="00B75DBB"/>
    <w:rsid w:val="00B76146"/>
    <w:rsid w:val="00B76B04"/>
    <w:rsid w:val="00B82FFC"/>
    <w:rsid w:val="00B83782"/>
    <w:rsid w:val="00B86951"/>
    <w:rsid w:val="00B90711"/>
    <w:rsid w:val="00B93289"/>
    <w:rsid w:val="00B9331F"/>
    <w:rsid w:val="00B94316"/>
    <w:rsid w:val="00BB5538"/>
    <w:rsid w:val="00BB69E4"/>
    <w:rsid w:val="00BC1DC8"/>
    <w:rsid w:val="00BD0485"/>
    <w:rsid w:val="00BD0578"/>
    <w:rsid w:val="00BD39EA"/>
    <w:rsid w:val="00BD52AB"/>
    <w:rsid w:val="00BE196E"/>
    <w:rsid w:val="00BE6BC9"/>
    <w:rsid w:val="00BF1F02"/>
    <w:rsid w:val="00BF513A"/>
    <w:rsid w:val="00C011EB"/>
    <w:rsid w:val="00C01FFD"/>
    <w:rsid w:val="00C129D3"/>
    <w:rsid w:val="00C17E64"/>
    <w:rsid w:val="00C24109"/>
    <w:rsid w:val="00C27D3F"/>
    <w:rsid w:val="00C3112C"/>
    <w:rsid w:val="00C31FE1"/>
    <w:rsid w:val="00C328A9"/>
    <w:rsid w:val="00C46AA0"/>
    <w:rsid w:val="00C662B8"/>
    <w:rsid w:val="00C713E7"/>
    <w:rsid w:val="00C758CF"/>
    <w:rsid w:val="00C80B6E"/>
    <w:rsid w:val="00C8347A"/>
    <w:rsid w:val="00C84184"/>
    <w:rsid w:val="00C85024"/>
    <w:rsid w:val="00C95C9A"/>
    <w:rsid w:val="00CA0E5E"/>
    <w:rsid w:val="00CA291B"/>
    <w:rsid w:val="00CA5950"/>
    <w:rsid w:val="00CA771D"/>
    <w:rsid w:val="00CB6DD2"/>
    <w:rsid w:val="00CC2F61"/>
    <w:rsid w:val="00CC32A3"/>
    <w:rsid w:val="00CC3DF4"/>
    <w:rsid w:val="00CC4D9C"/>
    <w:rsid w:val="00CD1728"/>
    <w:rsid w:val="00CE5AC0"/>
    <w:rsid w:val="00CE6D62"/>
    <w:rsid w:val="00D0315C"/>
    <w:rsid w:val="00D206EA"/>
    <w:rsid w:val="00D248DD"/>
    <w:rsid w:val="00D2690F"/>
    <w:rsid w:val="00D2722A"/>
    <w:rsid w:val="00D33E38"/>
    <w:rsid w:val="00D45B16"/>
    <w:rsid w:val="00D75BC8"/>
    <w:rsid w:val="00D80694"/>
    <w:rsid w:val="00D848E9"/>
    <w:rsid w:val="00D90782"/>
    <w:rsid w:val="00D936CC"/>
    <w:rsid w:val="00D93A77"/>
    <w:rsid w:val="00D94A0E"/>
    <w:rsid w:val="00DA12C9"/>
    <w:rsid w:val="00DA1889"/>
    <w:rsid w:val="00DA1BAF"/>
    <w:rsid w:val="00DA3715"/>
    <w:rsid w:val="00DA5150"/>
    <w:rsid w:val="00DA75BF"/>
    <w:rsid w:val="00DB0C66"/>
    <w:rsid w:val="00DB2199"/>
    <w:rsid w:val="00DC0614"/>
    <w:rsid w:val="00DC224D"/>
    <w:rsid w:val="00DC38BB"/>
    <w:rsid w:val="00DC6211"/>
    <w:rsid w:val="00DE0DE6"/>
    <w:rsid w:val="00DE38BC"/>
    <w:rsid w:val="00DE4823"/>
    <w:rsid w:val="00DE5D3B"/>
    <w:rsid w:val="00DF3AAB"/>
    <w:rsid w:val="00E0218E"/>
    <w:rsid w:val="00E03227"/>
    <w:rsid w:val="00E04D9E"/>
    <w:rsid w:val="00E12183"/>
    <w:rsid w:val="00E125C8"/>
    <w:rsid w:val="00E17CE4"/>
    <w:rsid w:val="00E2594F"/>
    <w:rsid w:val="00E26C96"/>
    <w:rsid w:val="00E36E1B"/>
    <w:rsid w:val="00E4668B"/>
    <w:rsid w:val="00E53FE9"/>
    <w:rsid w:val="00E611B1"/>
    <w:rsid w:val="00E613A3"/>
    <w:rsid w:val="00E641DF"/>
    <w:rsid w:val="00E64AD7"/>
    <w:rsid w:val="00E709F7"/>
    <w:rsid w:val="00E73615"/>
    <w:rsid w:val="00E7411D"/>
    <w:rsid w:val="00E84E3B"/>
    <w:rsid w:val="00E85057"/>
    <w:rsid w:val="00E97937"/>
    <w:rsid w:val="00EA41F3"/>
    <w:rsid w:val="00EB0322"/>
    <w:rsid w:val="00EC6E84"/>
    <w:rsid w:val="00ED2B8B"/>
    <w:rsid w:val="00EE0880"/>
    <w:rsid w:val="00EE189E"/>
    <w:rsid w:val="00EF0C1A"/>
    <w:rsid w:val="00F16FEA"/>
    <w:rsid w:val="00F17F03"/>
    <w:rsid w:val="00F20409"/>
    <w:rsid w:val="00F3183C"/>
    <w:rsid w:val="00F3258E"/>
    <w:rsid w:val="00F337F8"/>
    <w:rsid w:val="00F4093C"/>
    <w:rsid w:val="00F41003"/>
    <w:rsid w:val="00F4138A"/>
    <w:rsid w:val="00F50A78"/>
    <w:rsid w:val="00F57D92"/>
    <w:rsid w:val="00F6716D"/>
    <w:rsid w:val="00F71973"/>
    <w:rsid w:val="00F71F32"/>
    <w:rsid w:val="00F736CA"/>
    <w:rsid w:val="00F73759"/>
    <w:rsid w:val="00F75491"/>
    <w:rsid w:val="00F80350"/>
    <w:rsid w:val="00F917A3"/>
    <w:rsid w:val="00F93B1C"/>
    <w:rsid w:val="00F9478E"/>
    <w:rsid w:val="00F970C4"/>
    <w:rsid w:val="00FA2444"/>
    <w:rsid w:val="00FA521B"/>
    <w:rsid w:val="00FB2B89"/>
    <w:rsid w:val="00FB3E31"/>
    <w:rsid w:val="00FC1D72"/>
    <w:rsid w:val="00FC30D7"/>
    <w:rsid w:val="00FC582E"/>
    <w:rsid w:val="00FD53EF"/>
    <w:rsid w:val="00FD63FF"/>
    <w:rsid w:val="00FD6F89"/>
    <w:rsid w:val="00FE07E7"/>
    <w:rsid w:val="00FE3456"/>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C8"/>
    <w:rPr>
      <w:rFonts w:ascii="Arial" w:hAnsi="Arial"/>
    </w:rPr>
  </w:style>
  <w:style w:type="paragraph" w:styleId="Heading1">
    <w:name w:val="heading 1"/>
    <w:basedOn w:val="Normal"/>
    <w:next w:val="Normal"/>
    <w:link w:val="Heading1Char"/>
    <w:uiPriority w:val="9"/>
    <w:qFormat/>
    <w:rsid w:val="00E125C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6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C8"/>
    <w:pPr>
      <w:spacing w:after="0" w:line="240" w:lineRule="auto"/>
    </w:pPr>
    <w:rPr>
      <w:rFonts w:ascii="Arial" w:hAnsi="Arial"/>
    </w:rPr>
  </w:style>
  <w:style w:type="character" w:customStyle="1" w:styleId="Heading1Char">
    <w:name w:val="Heading 1 Char"/>
    <w:basedOn w:val="DefaultParagraphFont"/>
    <w:link w:val="Heading1"/>
    <w:uiPriority w:val="9"/>
    <w:rsid w:val="00E125C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E125C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C8"/>
    <w:rPr>
      <w:rFonts w:ascii="Arial" w:eastAsiaTheme="majorEastAsia" w:hAnsi="Arial" w:cstheme="majorBidi"/>
      <w:color w:val="17365D" w:themeColor="text2" w:themeShade="BF"/>
      <w:spacing w:val="5"/>
      <w:kern w:val="28"/>
      <w:sz w:val="52"/>
      <w:szCs w:val="52"/>
    </w:rPr>
  </w:style>
  <w:style w:type="paragraph" w:styleId="Header">
    <w:name w:val="header"/>
    <w:basedOn w:val="Normal"/>
    <w:link w:val="HeaderChar"/>
    <w:uiPriority w:val="99"/>
    <w:unhideWhenUsed/>
    <w:rsid w:val="004E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57"/>
    <w:rPr>
      <w:rFonts w:ascii="Arial" w:hAnsi="Arial"/>
    </w:rPr>
  </w:style>
  <w:style w:type="paragraph" w:styleId="Footer">
    <w:name w:val="footer"/>
    <w:basedOn w:val="Normal"/>
    <w:link w:val="FooterChar"/>
    <w:uiPriority w:val="99"/>
    <w:unhideWhenUsed/>
    <w:rsid w:val="004E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57"/>
    <w:rPr>
      <w:rFonts w:ascii="Arial" w:hAnsi="Arial"/>
    </w:rPr>
  </w:style>
  <w:style w:type="paragraph" w:styleId="ListParagraph">
    <w:name w:val="List Paragraph"/>
    <w:basedOn w:val="Normal"/>
    <w:uiPriority w:val="34"/>
    <w:qFormat/>
    <w:rsid w:val="0059573B"/>
    <w:pPr>
      <w:ind w:left="720"/>
      <w:contextualSpacing/>
    </w:pPr>
  </w:style>
  <w:style w:type="table" w:styleId="TableGrid">
    <w:name w:val="Table Grid"/>
    <w:basedOn w:val="TableNormal"/>
    <w:uiPriority w:val="59"/>
    <w:rsid w:val="007C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0"/>
    <w:rPr>
      <w:rFonts w:ascii="Tahoma" w:hAnsi="Tahoma" w:cs="Tahoma"/>
      <w:sz w:val="16"/>
      <w:szCs w:val="16"/>
    </w:rPr>
  </w:style>
  <w:style w:type="character" w:styleId="Hyperlink">
    <w:name w:val="Hyperlink"/>
    <w:basedOn w:val="DefaultParagraphFont"/>
    <w:uiPriority w:val="99"/>
    <w:unhideWhenUsed/>
    <w:rsid w:val="003C207F"/>
    <w:rPr>
      <w:color w:val="0000FF" w:themeColor="hyperlink"/>
      <w:u w:val="single"/>
    </w:rPr>
  </w:style>
  <w:style w:type="character" w:styleId="FollowedHyperlink">
    <w:name w:val="FollowedHyperlink"/>
    <w:basedOn w:val="DefaultParagraphFont"/>
    <w:uiPriority w:val="99"/>
    <w:semiHidden/>
    <w:unhideWhenUsed/>
    <w:rsid w:val="00F917A3"/>
    <w:rPr>
      <w:color w:val="800080" w:themeColor="followedHyperlink"/>
      <w:u w:val="single"/>
    </w:rPr>
  </w:style>
  <w:style w:type="character" w:styleId="CommentReference">
    <w:name w:val="annotation reference"/>
    <w:basedOn w:val="DefaultParagraphFont"/>
    <w:uiPriority w:val="99"/>
    <w:semiHidden/>
    <w:unhideWhenUsed/>
    <w:rsid w:val="00132587"/>
    <w:rPr>
      <w:sz w:val="16"/>
      <w:szCs w:val="16"/>
    </w:rPr>
  </w:style>
  <w:style w:type="paragraph" w:styleId="CommentText">
    <w:name w:val="annotation text"/>
    <w:basedOn w:val="Normal"/>
    <w:link w:val="CommentTextChar"/>
    <w:uiPriority w:val="99"/>
    <w:semiHidden/>
    <w:unhideWhenUsed/>
    <w:rsid w:val="00132587"/>
    <w:pPr>
      <w:spacing w:line="240" w:lineRule="auto"/>
    </w:pPr>
    <w:rPr>
      <w:sz w:val="20"/>
      <w:szCs w:val="20"/>
    </w:rPr>
  </w:style>
  <w:style w:type="character" w:customStyle="1" w:styleId="CommentTextChar">
    <w:name w:val="Comment Text Char"/>
    <w:basedOn w:val="DefaultParagraphFont"/>
    <w:link w:val="CommentText"/>
    <w:uiPriority w:val="99"/>
    <w:semiHidden/>
    <w:rsid w:val="001325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2587"/>
    <w:rPr>
      <w:b/>
      <w:bCs/>
    </w:rPr>
  </w:style>
  <w:style w:type="character" w:customStyle="1" w:styleId="CommentSubjectChar">
    <w:name w:val="Comment Subject Char"/>
    <w:basedOn w:val="CommentTextChar"/>
    <w:link w:val="CommentSubject"/>
    <w:uiPriority w:val="99"/>
    <w:semiHidden/>
    <w:rsid w:val="00132587"/>
    <w:rPr>
      <w:rFonts w:ascii="Arial" w:hAnsi="Arial"/>
      <w:b/>
      <w:bCs/>
      <w:sz w:val="20"/>
      <w:szCs w:val="20"/>
    </w:rPr>
  </w:style>
  <w:style w:type="character" w:customStyle="1" w:styleId="Heading2Char">
    <w:name w:val="Heading 2 Char"/>
    <w:basedOn w:val="DefaultParagraphFont"/>
    <w:link w:val="Heading2"/>
    <w:uiPriority w:val="9"/>
    <w:rsid w:val="00B036A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A595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u.edu/effectiveness/_files/academic-program-assessment-plan-status-report-rubric.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iu.edu/effectiveness/_files/academic-program-assessment-plan-status-report-rubric.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iu.edu/advising/your-advising-plan/degree-paths" TargetMode="External"/><Relationship Id="rId25" Type="http://schemas.openxmlformats.org/officeDocument/2006/relationships/hyperlink" Target="mailto:assessmentservices@niu.edu" TargetMode="External"/><Relationship Id="rId2" Type="http://schemas.openxmlformats.org/officeDocument/2006/relationships/customXml" Target="../customXml/item2.xml"/><Relationship Id="rId16" Type="http://schemas.openxmlformats.org/officeDocument/2006/relationships/hyperlink" Target="http://www.niu.edu/bac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mailto:rsubramony1@niu.edu" TargetMode="External"/><Relationship Id="rId5" Type="http://schemas.openxmlformats.org/officeDocument/2006/relationships/numbering" Target="numbering.xml"/><Relationship Id="rId15" Type="http://schemas.openxmlformats.org/officeDocument/2006/relationships/hyperlink" Target="https://www.niu.edu/effectiveness/_files/academic-program-assessment-plan-status-report-rubric.pdf" TargetMode="External"/><Relationship Id="rId23" Type="http://schemas.openxmlformats.org/officeDocument/2006/relationships/hyperlink" Target="mailt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u.edu/effectiveness/assessment/degree-programs.shtml" TargetMode="External"/><Relationship Id="rId22" Type="http://schemas.openxmlformats.org/officeDocument/2006/relationships/hyperlink" Target="mailto:assessmentservices@ni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00BD743475844AA0D65C96ADEBA6F" ma:contentTypeVersion="12" ma:contentTypeDescription="Create a new document." ma:contentTypeScope="" ma:versionID="a95e8711c67039fc5df53efc891f1375">
  <xsd:schema xmlns:xsd="http://www.w3.org/2001/XMLSchema" xmlns:xs="http://www.w3.org/2001/XMLSchema" xmlns:p="http://schemas.microsoft.com/office/2006/metadata/properties" xmlns:ns1="http://schemas.microsoft.com/sharepoint/v3" xmlns:ns3="3c234349-b0c7-4a2e-ab70-7256fbc64a08" targetNamespace="http://schemas.microsoft.com/office/2006/metadata/properties" ma:root="true" ma:fieldsID="59fd3f7c9bc7ea27fb757bfa0e0f1342" ns1:_="" ns3:_="">
    <xsd:import namespace="http://schemas.microsoft.com/sharepoint/v3"/>
    <xsd:import namespace="3c234349-b0c7-4a2e-ab70-7256fbc64a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34349-b0c7-4a2e-ab70-7256fbc64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C3F8-E8CB-4594-873F-CEE62BB43266}">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c234349-b0c7-4a2e-ab70-7256fbc64a08"/>
    <ds:schemaRef ds:uri="http://www.w3.org/XML/1998/namespace"/>
    <ds:schemaRef ds:uri="http://purl.org/dc/dcmitype/"/>
  </ds:schemaRefs>
</ds:datastoreItem>
</file>

<file path=customXml/itemProps2.xml><?xml version="1.0" encoding="utf-8"?>
<ds:datastoreItem xmlns:ds="http://schemas.openxmlformats.org/officeDocument/2006/customXml" ds:itemID="{F095BA93-1729-4413-9644-FDA78F323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234349-b0c7-4a2e-ab70-7256fbc6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55CFB-D3B6-49B7-8860-D20302351CD5}">
  <ds:schemaRefs>
    <ds:schemaRef ds:uri="http://schemas.microsoft.com/sharepoint/v3/contenttype/forms"/>
  </ds:schemaRefs>
</ds:datastoreItem>
</file>

<file path=customXml/itemProps4.xml><?xml version="1.0" encoding="utf-8"?>
<ds:datastoreItem xmlns:ds="http://schemas.openxmlformats.org/officeDocument/2006/customXml" ds:itemID="{3BD63835-72F2-4F53-9295-89ECE25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2021-05-24T14:03:00Z</dcterms:created>
  <dcterms:modified xsi:type="dcterms:W3CDTF">2023-04-04T18:32:00Z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58f36-ef36-48f2-800d-0ad463204913_Enabled">
    <vt:lpwstr>True</vt:lpwstr>
  </property>
  <property fmtid="{D5CDD505-2E9C-101B-9397-08002B2CF9AE}" pid="3" name="MSIP_Label_ede58f36-ef36-48f2-800d-0ad463204913_SiteId">
    <vt:lpwstr>ea873390-8c1c-4231-a799-6b5a0235b2e6</vt:lpwstr>
  </property>
  <property fmtid="{D5CDD505-2E9C-101B-9397-08002B2CF9AE}" pid="4" name="MSIP_Label_ede58f36-ef36-48f2-800d-0ad463204913_Owner">
    <vt:lpwstr>A1698038@mail.niu.edu</vt:lpwstr>
  </property>
  <property fmtid="{D5CDD505-2E9C-101B-9397-08002B2CF9AE}" pid="5" name="MSIP_Label_ede58f36-ef36-48f2-800d-0ad463204913_SetDate">
    <vt:lpwstr>2021-05-17T13:40:10.5140685Z</vt:lpwstr>
  </property>
  <property fmtid="{D5CDD505-2E9C-101B-9397-08002B2CF9AE}" pid="6" name="MSIP_Label_ede58f36-ef36-48f2-800d-0ad463204913_Name">
    <vt:lpwstr>Public</vt:lpwstr>
  </property>
  <property fmtid="{D5CDD505-2E9C-101B-9397-08002B2CF9AE}" pid="7" name="MSIP_Label_ede58f36-ef36-48f2-800d-0ad463204913_Application">
    <vt:lpwstr>Microsoft Azure Information Protection</vt:lpwstr>
  </property>
  <property fmtid="{D5CDD505-2E9C-101B-9397-08002B2CF9AE}" pid="8" name="MSIP_Label_ede58f36-ef36-48f2-800d-0ad463204913_Extended_MSFT_Method">
    <vt:lpwstr>Manual</vt:lpwstr>
  </property>
  <property fmtid="{D5CDD505-2E9C-101B-9397-08002B2CF9AE}" pid="9" name="Sensitivity">
    <vt:lpwstr>Public</vt:lpwstr>
  </property>
  <property fmtid="{D5CDD505-2E9C-101B-9397-08002B2CF9AE}" pid="10" name="ContentTypeId">
    <vt:lpwstr>0x010100AA700BD743475844AA0D65C96ADEBA6F</vt:lpwstr>
  </property>
</Properties>
</file>